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16" w:rsidRPr="00D7483B" w:rsidRDefault="00F9750F" w:rsidP="005B367F">
      <w:pPr>
        <w:pStyle w:val="TitleMaJER"/>
        <w:spacing w:line="240" w:lineRule="auto"/>
        <w:ind w:firstLine="0"/>
        <w:rPr>
          <w:sz w:val="28"/>
          <w:szCs w:val="28"/>
        </w:rPr>
      </w:pPr>
      <w:r>
        <w:rPr>
          <w:sz w:val="28"/>
          <w:szCs w:val="28"/>
        </w:rPr>
        <w:t xml:space="preserve"> </w:t>
      </w:r>
      <w:r w:rsidR="00D7483B" w:rsidRPr="00D7483B">
        <w:rPr>
          <w:sz w:val="28"/>
          <w:szCs w:val="28"/>
        </w:rPr>
        <w:t>THE EFFECT PROBING – PROMPTING TEC</w:t>
      </w:r>
      <w:r w:rsidR="00A01964">
        <w:rPr>
          <w:sz w:val="28"/>
          <w:szCs w:val="28"/>
        </w:rPr>
        <w:t>H</w:t>
      </w:r>
      <w:r w:rsidR="00D7483B" w:rsidRPr="00D7483B">
        <w:rPr>
          <w:sz w:val="28"/>
          <w:szCs w:val="28"/>
        </w:rPr>
        <w:t>NIQUE ON READING ACHIEVEMENT</w:t>
      </w:r>
    </w:p>
    <w:p w:rsidR="001A41D2" w:rsidRDefault="001A41D2" w:rsidP="005B367F">
      <w:pPr>
        <w:pStyle w:val="ISI"/>
        <w:spacing w:line="240" w:lineRule="auto"/>
        <w:ind w:left="990" w:right="1736" w:firstLine="0"/>
        <w:jc w:val="center"/>
        <w:rPr>
          <w:rFonts w:ascii="Times New Roman" w:hAnsi="Times New Roman"/>
          <w:sz w:val="18"/>
          <w:szCs w:val="18"/>
        </w:rPr>
      </w:pPr>
    </w:p>
    <w:p w:rsidR="001A41D2" w:rsidRDefault="009D088F" w:rsidP="005B367F">
      <w:pPr>
        <w:pStyle w:val="ISI"/>
        <w:spacing w:line="240" w:lineRule="auto"/>
        <w:ind w:left="990" w:right="1736" w:firstLine="0"/>
        <w:jc w:val="center"/>
        <w:rPr>
          <w:rFonts w:ascii="Times New Roman" w:eastAsia="MS Mincho" w:hAnsi="Times New Roman"/>
          <w:color w:val="auto"/>
          <w:sz w:val="22"/>
          <w:szCs w:val="22"/>
          <w:lang w:eastAsia="id-ID"/>
        </w:rPr>
      </w:pPr>
      <w:r>
        <w:rPr>
          <w:rFonts w:ascii="Times New Roman" w:eastAsia="MS Mincho" w:hAnsi="Times New Roman"/>
          <w:color w:val="auto"/>
          <w:sz w:val="22"/>
          <w:szCs w:val="22"/>
          <w:lang w:eastAsia="id-ID"/>
        </w:rPr>
        <w:t>Rizqi Nadia Putri</w:t>
      </w:r>
      <w:r w:rsidRPr="009D088F">
        <w:rPr>
          <w:rFonts w:ascii="Times New Roman" w:eastAsia="MS Mincho" w:hAnsi="Times New Roman"/>
          <w:color w:val="auto"/>
          <w:sz w:val="22"/>
          <w:szCs w:val="22"/>
          <w:vertAlign w:val="superscript"/>
          <w:lang w:eastAsia="id-ID"/>
        </w:rPr>
        <w:t>1</w:t>
      </w:r>
      <w:r w:rsidR="00742147">
        <w:rPr>
          <w:rFonts w:ascii="Times New Roman" w:eastAsia="MS Mincho" w:hAnsi="Times New Roman"/>
          <w:color w:val="auto"/>
          <w:sz w:val="22"/>
          <w:szCs w:val="22"/>
          <w:vertAlign w:val="subscript"/>
          <w:lang w:eastAsia="id-ID"/>
        </w:rPr>
        <w:t xml:space="preserve">, </w:t>
      </w:r>
      <w:r>
        <w:rPr>
          <w:rFonts w:ascii="Times New Roman" w:eastAsia="MS Mincho" w:hAnsi="Times New Roman"/>
          <w:color w:val="auto"/>
          <w:sz w:val="22"/>
          <w:szCs w:val="22"/>
          <w:lang w:eastAsia="id-ID"/>
        </w:rPr>
        <w:t>Taufiqulloh,</w:t>
      </w:r>
      <w:r w:rsidR="00B15E29" w:rsidRPr="009D088F">
        <w:rPr>
          <w:rFonts w:ascii="Times New Roman" w:eastAsia="MS Mincho" w:hAnsi="Times New Roman"/>
          <w:color w:val="auto"/>
          <w:sz w:val="22"/>
          <w:szCs w:val="22"/>
          <w:vertAlign w:val="superscript"/>
          <w:lang w:eastAsia="id-ID"/>
        </w:rPr>
        <w:t xml:space="preserve"> 2</w:t>
      </w:r>
      <w:r w:rsidR="00B22D00">
        <w:rPr>
          <w:rFonts w:ascii="Times New Roman" w:eastAsia="MS Mincho" w:hAnsi="Times New Roman"/>
          <w:color w:val="auto"/>
          <w:sz w:val="22"/>
          <w:szCs w:val="22"/>
          <w:lang w:eastAsia="id-ID"/>
        </w:rPr>
        <w:t xml:space="preserve">Endang </w:t>
      </w:r>
      <w:r w:rsidR="00E04FF6">
        <w:rPr>
          <w:rFonts w:ascii="Times New Roman" w:eastAsia="MS Mincho" w:hAnsi="Times New Roman"/>
          <w:color w:val="auto"/>
          <w:sz w:val="22"/>
          <w:szCs w:val="22"/>
          <w:lang w:val="id-ID" w:eastAsia="id-ID"/>
        </w:rPr>
        <w:t>S</w:t>
      </w:r>
      <w:r>
        <w:rPr>
          <w:rFonts w:ascii="Times New Roman" w:eastAsia="MS Mincho" w:hAnsi="Times New Roman"/>
          <w:color w:val="auto"/>
          <w:sz w:val="22"/>
          <w:szCs w:val="22"/>
          <w:lang w:eastAsia="id-ID"/>
        </w:rPr>
        <w:t>ulist</w:t>
      </w:r>
      <w:r w:rsidR="00E04FF6">
        <w:rPr>
          <w:rFonts w:ascii="Times New Roman" w:eastAsia="MS Mincho" w:hAnsi="Times New Roman"/>
          <w:color w:val="auto"/>
          <w:sz w:val="22"/>
          <w:szCs w:val="22"/>
          <w:lang w:val="id-ID" w:eastAsia="id-ID"/>
        </w:rPr>
        <w:t>i</w:t>
      </w:r>
      <w:r w:rsidR="00E04FF6">
        <w:rPr>
          <w:rFonts w:ascii="Times New Roman" w:eastAsia="MS Mincho" w:hAnsi="Times New Roman"/>
          <w:color w:val="auto"/>
          <w:sz w:val="22"/>
          <w:szCs w:val="22"/>
          <w:lang w:eastAsia="id-ID"/>
        </w:rPr>
        <w:t>aningsih</w:t>
      </w:r>
      <w:r w:rsidR="00B15E29" w:rsidRPr="009D088F">
        <w:rPr>
          <w:rFonts w:ascii="Times New Roman" w:eastAsia="MS Mincho" w:hAnsi="Times New Roman"/>
          <w:color w:val="auto"/>
          <w:sz w:val="22"/>
          <w:szCs w:val="22"/>
          <w:vertAlign w:val="superscript"/>
          <w:lang w:eastAsia="id-ID"/>
        </w:rPr>
        <w:t>3</w:t>
      </w:r>
    </w:p>
    <w:p w:rsidR="00B15E29" w:rsidRPr="00B15E29" w:rsidRDefault="009D088F" w:rsidP="005B367F">
      <w:pPr>
        <w:pStyle w:val="ISI"/>
        <w:spacing w:line="240" w:lineRule="auto"/>
        <w:ind w:left="990" w:right="1736"/>
        <w:jc w:val="center"/>
        <w:rPr>
          <w:rFonts w:ascii="Times New Roman" w:hAnsi="Times New Roman"/>
          <w:sz w:val="18"/>
          <w:szCs w:val="18"/>
        </w:rPr>
      </w:pPr>
      <w:r>
        <w:rPr>
          <w:rFonts w:ascii="Times New Roman" w:hAnsi="Times New Roman"/>
          <w:sz w:val="18"/>
          <w:szCs w:val="18"/>
        </w:rPr>
        <w:t>UniversitasPancasaktiTegal</w:t>
      </w:r>
    </w:p>
    <w:p w:rsidR="00B15E29" w:rsidRPr="00B15E29" w:rsidRDefault="00A13093" w:rsidP="005B367F">
      <w:pPr>
        <w:pStyle w:val="ISI"/>
        <w:spacing w:line="240" w:lineRule="auto"/>
        <w:ind w:left="990" w:right="1736"/>
        <w:jc w:val="center"/>
        <w:rPr>
          <w:rFonts w:ascii="Times New Roman" w:hAnsi="Times New Roman"/>
          <w:sz w:val="18"/>
          <w:szCs w:val="18"/>
        </w:rPr>
      </w:pPr>
      <w:r>
        <w:rPr>
          <w:rFonts w:ascii="Times New Roman" w:hAnsi="Times New Roman"/>
          <w:sz w:val="18"/>
          <w:szCs w:val="18"/>
        </w:rPr>
        <w:t>Jl. Halmahera KM.1 Kota Tegal 52122 Jawa Tengah</w:t>
      </w:r>
    </w:p>
    <w:p w:rsidR="00132DA3" w:rsidRDefault="00A13093" w:rsidP="005B367F">
      <w:pPr>
        <w:pStyle w:val="ISI"/>
        <w:spacing w:line="240" w:lineRule="auto"/>
        <w:ind w:left="990" w:right="1736"/>
        <w:jc w:val="center"/>
        <w:rPr>
          <w:rFonts w:ascii="Times New Roman" w:hAnsi="Times New Roman"/>
          <w:sz w:val="18"/>
          <w:szCs w:val="18"/>
          <w:vertAlign w:val="superscript"/>
        </w:rPr>
      </w:pPr>
      <w:r w:rsidRPr="00A13093">
        <w:rPr>
          <w:rFonts w:ascii="Times New Roman" w:hAnsi="Times New Roman"/>
          <w:sz w:val="18"/>
          <w:szCs w:val="18"/>
          <w:vertAlign w:val="superscript"/>
        </w:rPr>
        <w:t>1</w:t>
      </w:r>
      <w:hyperlink r:id="rId8" w:history="1">
        <w:r w:rsidR="007E742C" w:rsidRPr="00651544">
          <w:rPr>
            <w:rStyle w:val="Hyperlink"/>
            <w:rFonts w:ascii="Times New Roman" w:hAnsi="Times New Roman"/>
            <w:sz w:val="18"/>
            <w:szCs w:val="18"/>
          </w:rPr>
          <w:t>Rizqinadiaputri33@gmail.com;</w:t>
        </w:r>
        <w:r w:rsidR="007E742C" w:rsidRPr="00651544">
          <w:rPr>
            <w:rStyle w:val="Hyperlink"/>
            <w:rFonts w:ascii="Times New Roman" w:hAnsi="Times New Roman"/>
            <w:sz w:val="18"/>
            <w:szCs w:val="18"/>
            <w:vertAlign w:val="superscript"/>
          </w:rPr>
          <w:t>2</w:t>
        </w:r>
      </w:hyperlink>
      <w:hyperlink r:id="rId9" w:history="1">
        <w:r w:rsidR="007E742C" w:rsidRPr="00651544">
          <w:rPr>
            <w:rStyle w:val="Hyperlink"/>
            <w:rFonts w:ascii="Times New Roman" w:hAnsi="Times New Roman"/>
            <w:sz w:val="18"/>
            <w:szCs w:val="18"/>
          </w:rPr>
          <w:t>Taufiqkayla@gmail.com</w:t>
        </w:r>
      </w:hyperlink>
      <w:r w:rsidR="007E742C">
        <w:rPr>
          <w:rFonts w:ascii="Times New Roman" w:hAnsi="Times New Roman"/>
          <w:sz w:val="18"/>
          <w:szCs w:val="18"/>
        </w:rPr>
        <w:t>;</w:t>
      </w:r>
    </w:p>
    <w:p w:rsidR="00B15E29" w:rsidRPr="00B15E29" w:rsidRDefault="00B15E29" w:rsidP="005B367F">
      <w:pPr>
        <w:pStyle w:val="ISI"/>
        <w:spacing w:line="240" w:lineRule="auto"/>
        <w:ind w:left="990" w:right="1736"/>
        <w:jc w:val="center"/>
        <w:rPr>
          <w:rFonts w:ascii="Times New Roman" w:hAnsi="Times New Roman"/>
          <w:sz w:val="18"/>
          <w:szCs w:val="18"/>
        </w:rPr>
      </w:pPr>
      <w:r w:rsidRPr="00A13093">
        <w:rPr>
          <w:rFonts w:ascii="Times New Roman" w:hAnsi="Times New Roman"/>
          <w:sz w:val="18"/>
          <w:szCs w:val="18"/>
          <w:vertAlign w:val="superscript"/>
        </w:rPr>
        <w:t>3</w:t>
      </w:r>
      <w:hyperlink r:id="rId10" w:history="1">
        <w:r w:rsidR="007E742C" w:rsidRPr="00651544">
          <w:rPr>
            <w:rStyle w:val="Hyperlink"/>
            <w:rFonts w:ascii="Times New Roman" w:hAnsi="Times New Roman"/>
            <w:sz w:val="18"/>
            <w:szCs w:val="18"/>
          </w:rPr>
          <w:t>endang.sulistia@gmail.com</w:t>
        </w:r>
      </w:hyperlink>
    </w:p>
    <w:p w:rsidR="001E6AE9" w:rsidRPr="001618F4" w:rsidRDefault="001E6AE9" w:rsidP="005B367F">
      <w:pPr>
        <w:pStyle w:val="BodyText1"/>
        <w:spacing w:line="240" w:lineRule="auto"/>
        <w:jc w:val="center"/>
      </w:pPr>
    </w:p>
    <w:p w:rsidR="00B15E29" w:rsidRDefault="003C153A" w:rsidP="005B367F">
      <w:pPr>
        <w:pStyle w:val="Affiliation"/>
        <w:ind w:firstLine="720"/>
        <w:rPr>
          <w:i w:val="0"/>
          <w:sz w:val="18"/>
          <w:lang w:val="en-US"/>
        </w:rPr>
      </w:pPr>
      <w:r>
        <w:rPr>
          <w:i w:val="0"/>
          <w:sz w:val="18"/>
          <w:lang w:val="id-ID"/>
        </w:rPr>
        <w:t xml:space="preserve">Received: </w:t>
      </w:r>
      <w:r w:rsidR="00B15E29">
        <w:rPr>
          <w:i w:val="0"/>
          <w:sz w:val="18"/>
          <w:lang w:val="en-US"/>
        </w:rPr>
        <w:tab/>
      </w:r>
      <w:r w:rsidR="00B15E29">
        <w:rPr>
          <w:i w:val="0"/>
          <w:sz w:val="18"/>
          <w:lang w:val="en-US"/>
        </w:rPr>
        <w:tab/>
      </w:r>
      <w:r w:rsidR="00B15E29">
        <w:rPr>
          <w:i w:val="0"/>
          <w:sz w:val="18"/>
          <w:lang w:val="en-US"/>
        </w:rPr>
        <w:tab/>
        <w:t xml:space="preserve">Revised: </w:t>
      </w:r>
      <w:r w:rsidR="00B15E29">
        <w:rPr>
          <w:i w:val="0"/>
          <w:sz w:val="18"/>
          <w:lang w:val="en-US"/>
        </w:rPr>
        <w:tab/>
      </w:r>
      <w:r w:rsidR="00B15E29">
        <w:rPr>
          <w:i w:val="0"/>
          <w:sz w:val="18"/>
          <w:lang w:val="en-US"/>
        </w:rPr>
        <w:tab/>
      </w:r>
      <w:r w:rsidR="00B15E29">
        <w:rPr>
          <w:i w:val="0"/>
          <w:sz w:val="18"/>
          <w:lang w:val="en-US"/>
        </w:rPr>
        <w:tab/>
      </w:r>
      <w:r w:rsidR="00B15E29">
        <w:rPr>
          <w:i w:val="0"/>
          <w:sz w:val="18"/>
          <w:lang w:val="en-US"/>
        </w:rPr>
        <w:tab/>
      </w:r>
      <w:r w:rsidR="001D6C7C">
        <w:rPr>
          <w:i w:val="0"/>
          <w:sz w:val="18"/>
          <w:lang w:val="en-US"/>
        </w:rPr>
        <w:t>Published</w:t>
      </w:r>
      <w:r w:rsidR="00B15E29">
        <w:rPr>
          <w:i w:val="0"/>
          <w:sz w:val="18"/>
          <w:lang w:val="en-US"/>
        </w:rPr>
        <w:t xml:space="preserve">: </w:t>
      </w:r>
      <w:r>
        <w:rPr>
          <w:i w:val="0"/>
          <w:sz w:val="18"/>
          <w:lang w:val="en-US"/>
        </w:rPr>
        <w:tab/>
      </w:r>
    </w:p>
    <w:p w:rsidR="00065665" w:rsidRPr="00A53D12" w:rsidRDefault="003C153A" w:rsidP="005B367F">
      <w:pPr>
        <w:pStyle w:val="Affiliation"/>
        <w:jc w:val="left"/>
        <w:rPr>
          <w:sz w:val="22"/>
          <w:szCs w:val="22"/>
          <w:lang w:val="en-US"/>
        </w:rPr>
      </w:pPr>
      <w:r>
        <w:rPr>
          <w:i w:val="0"/>
          <w:sz w:val="18"/>
          <w:lang w:val="id-ID"/>
        </w:rPr>
        <w:tab/>
      </w:r>
    </w:p>
    <w:p w:rsidR="001F28CA" w:rsidRDefault="001E6AE9" w:rsidP="005B367F">
      <w:pPr>
        <w:pStyle w:val="AbstractTitleMaJER"/>
        <w:ind w:left="851" w:right="851"/>
        <w:rPr>
          <w:sz w:val="22"/>
          <w:szCs w:val="22"/>
        </w:rPr>
      </w:pPr>
      <w:r w:rsidRPr="00A53D12">
        <w:rPr>
          <w:sz w:val="22"/>
          <w:szCs w:val="22"/>
        </w:rPr>
        <w:t>Abstract</w:t>
      </w:r>
    </w:p>
    <w:p w:rsidR="00F72A2F" w:rsidRPr="00A53D12" w:rsidRDefault="00F72A2F" w:rsidP="005B367F">
      <w:pPr>
        <w:pStyle w:val="AbstractTitleMaJER"/>
        <w:ind w:left="851" w:right="851"/>
        <w:rPr>
          <w:sz w:val="22"/>
          <w:szCs w:val="22"/>
        </w:rPr>
      </w:pPr>
    </w:p>
    <w:p w:rsidR="001F28CA" w:rsidRDefault="001321E5" w:rsidP="003125D0">
      <w:pPr>
        <w:ind w:left="850" w:right="851" w:firstLine="556"/>
        <w:jc w:val="both"/>
        <w:rPr>
          <w:b/>
          <w:sz w:val="22"/>
          <w:szCs w:val="22"/>
          <w:lang w:val="en-GB"/>
        </w:rPr>
      </w:pPr>
      <w:r>
        <w:rPr>
          <w:rFonts w:eastAsia="Calibri"/>
          <w:sz w:val="22"/>
          <w:szCs w:val="22"/>
        </w:rPr>
        <w:t>The aimed of this research was to find out whether probing prompting technique was effective for the students’ reading achievement. The participants were eighth students of Junior High School in Tegal. We used reading testing collecting the data, pre and post test were conducted. And the data analysis calculated using SPSS program.  Based on data analysis using independent sample t-test, it was revealed that t-test was higher than t-table (4.332&gt;1.672). We state a</w:t>
      </w:r>
      <w:r w:rsidR="007E2FE2">
        <w:rPr>
          <w:rFonts w:eastAsia="Calibri"/>
          <w:sz w:val="22"/>
          <w:szCs w:val="22"/>
        </w:rPr>
        <w:t xml:space="preserve"> </w:t>
      </w:r>
      <w:r>
        <w:rPr>
          <w:rFonts w:eastAsia="Calibri"/>
          <w:sz w:val="22"/>
          <w:szCs w:val="22"/>
        </w:rPr>
        <w:t>conclusion,</w:t>
      </w:r>
      <w:r w:rsidR="007E2FE2">
        <w:rPr>
          <w:rFonts w:eastAsia="Calibri"/>
          <w:sz w:val="22"/>
          <w:szCs w:val="22"/>
        </w:rPr>
        <w:t xml:space="preserve"> the use of probing prompting technique was effective</w:t>
      </w:r>
      <w:r w:rsidR="00767800">
        <w:rPr>
          <w:b/>
          <w:sz w:val="22"/>
          <w:szCs w:val="22"/>
          <w:lang w:val="en-GB"/>
        </w:rPr>
        <w:t xml:space="preserve"> </w:t>
      </w:r>
      <w:r w:rsidR="00767800">
        <w:t>because students who taught using probing prompting technique performed better achievement on reading.</w:t>
      </w:r>
    </w:p>
    <w:p w:rsidR="003125D0" w:rsidRPr="002E5CF2" w:rsidRDefault="003125D0" w:rsidP="003125D0">
      <w:pPr>
        <w:ind w:left="720" w:right="851" w:firstLine="720"/>
        <w:jc w:val="both"/>
        <w:rPr>
          <w:b/>
          <w:sz w:val="22"/>
          <w:szCs w:val="22"/>
          <w:lang w:val="en-GB"/>
        </w:rPr>
      </w:pPr>
    </w:p>
    <w:p w:rsidR="00065665" w:rsidRPr="00045619" w:rsidRDefault="00762076" w:rsidP="003125D0">
      <w:pPr>
        <w:pStyle w:val="KEYWORDSMaJER"/>
        <w:ind w:right="851" w:firstLine="567"/>
        <w:rPr>
          <w:b w:val="0"/>
          <w:sz w:val="22"/>
          <w:szCs w:val="22"/>
          <w:lang w:val="id-ID"/>
        </w:rPr>
      </w:pPr>
      <w:r>
        <w:rPr>
          <w:sz w:val="22"/>
          <w:szCs w:val="22"/>
        </w:rPr>
        <w:t xml:space="preserve">  </w:t>
      </w:r>
      <w:r w:rsidR="003125D0">
        <w:rPr>
          <w:sz w:val="22"/>
          <w:szCs w:val="22"/>
        </w:rPr>
        <w:tab/>
        <w:t xml:space="preserve">  </w:t>
      </w:r>
      <w:r>
        <w:rPr>
          <w:sz w:val="22"/>
          <w:szCs w:val="22"/>
        </w:rPr>
        <w:t xml:space="preserve"> </w:t>
      </w:r>
      <w:r w:rsidR="001F28CA" w:rsidRPr="002E5CF2">
        <w:rPr>
          <w:sz w:val="22"/>
          <w:szCs w:val="22"/>
        </w:rPr>
        <w:t>K</w:t>
      </w:r>
      <w:r w:rsidR="001E6AE9" w:rsidRPr="002E5CF2">
        <w:rPr>
          <w:sz w:val="22"/>
          <w:szCs w:val="22"/>
        </w:rPr>
        <w:t>eywords</w:t>
      </w:r>
      <w:r w:rsidR="001F28CA" w:rsidRPr="002E5CF2">
        <w:rPr>
          <w:sz w:val="22"/>
          <w:szCs w:val="22"/>
        </w:rPr>
        <w:t xml:space="preserve">: </w:t>
      </w:r>
      <w:r w:rsidR="007314AF" w:rsidRPr="00045619">
        <w:rPr>
          <w:b w:val="0"/>
          <w:sz w:val="22"/>
          <w:szCs w:val="22"/>
        </w:rPr>
        <w:t>Probing Prompting Technique,</w:t>
      </w:r>
      <w:r w:rsidR="001B20C9">
        <w:rPr>
          <w:b w:val="0"/>
          <w:sz w:val="22"/>
          <w:szCs w:val="22"/>
        </w:rPr>
        <w:t xml:space="preserve"> </w:t>
      </w:r>
      <w:r w:rsidR="007314AF" w:rsidRPr="00045619">
        <w:rPr>
          <w:b w:val="0"/>
          <w:sz w:val="22"/>
          <w:szCs w:val="22"/>
        </w:rPr>
        <w:t>Reading</w:t>
      </w:r>
      <w:r w:rsidR="001673E5">
        <w:rPr>
          <w:b w:val="0"/>
          <w:sz w:val="22"/>
          <w:szCs w:val="22"/>
        </w:rPr>
        <w:t>, K-12</w:t>
      </w:r>
    </w:p>
    <w:p w:rsidR="00065665" w:rsidRPr="00045619" w:rsidRDefault="007314AF" w:rsidP="005B367F">
      <w:pPr>
        <w:pStyle w:val="KEYWORDSMaJER"/>
        <w:tabs>
          <w:tab w:val="left" w:pos="3075"/>
        </w:tabs>
        <w:ind w:right="851"/>
        <w:rPr>
          <w:b w:val="0"/>
          <w:sz w:val="22"/>
          <w:szCs w:val="22"/>
          <w:lang w:val="id-ID"/>
        </w:rPr>
      </w:pPr>
      <w:r w:rsidRPr="00045619">
        <w:rPr>
          <w:b w:val="0"/>
          <w:sz w:val="22"/>
          <w:szCs w:val="22"/>
          <w:lang w:val="id-ID"/>
        </w:rPr>
        <w:tab/>
      </w:r>
    </w:p>
    <w:p w:rsidR="000210C0" w:rsidRPr="00F07A2B" w:rsidRDefault="00B716B0" w:rsidP="005B367F">
      <w:pPr>
        <w:pStyle w:val="BodytextMaJER"/>
        <w:rPr>
          <w:rStyle w:val="Emphasis"/>
          <w:lang w:val="en-US"/>
        </w:rPr>
      </w:pPr>
      <w:r>
        <w:rPr>
          <w:rStyle w:val="Emphasis"/>
          <w:lang w:val="en-US"/>
        </w:rPr>
        <w:t xml:space="preserve"> </w:t>
      </w:r>
    </w:p>
    <w:p w:rsidR="00065665" w:rsidRDefault="003C153A" w:rsidP="005B367F">
      <w:pPr>
        <w:pStyle w:val="BodytextMaJER"/>
        <w:ind w:firstLine="360"/>
        <w:rPr>
          <w:b/>
        </w:rPr>
      </w:pPr>
      <w:r w:rsidRPr="001618F4">
        <w:rPr>
          <w:b/>
        </w:rPr>
        <w:t>Introduction</w:t>
      </w:r>
    </w:p>
    <w:p w:rsidR="00770A1E" w:rsidRPr="001618F4" w:rsidRDefault="00770A1E" w:rsidP="005B367F">
      <w:pPr>
        <w:pStyle w:val="BodytextMaJER"/>
        <w:rPr>
          <w:b/>
        </w:rPr>
      </w:pPr>
    </w:p>
    <w:p w:rsidR="00EF1D0D" w:rsidRDefault="00B716B0" w:rsidP="00EF1D0D">
      <w:pPr>
        <w:pStyle w:val="HTMLPreformatted"/>
        <w:ind w:left="425" w:firstLine="425"/>
        <w:jc w:val="both"/>
        <w:rPr>
          <w:rFonts w:ascii="Times New Roman" w:hAnsi="Times New Roman" w:cs="Times New Roman"/>
          <w:sz w:val="24"/>
          <w:szCs w:val="24"/>
        </w:rPr>
      </w:pPr>
      <w:r>
        <w:rPr>
          <w:rFonts w:ascii="Times New Roman" w:hAnsi="Times New Roman" w:cs="Times New Roman"/>
          <w:sz w:val="24"/>
          <w:szCs w:val="24"/>
        </w:rPr>
        <w:t>Reading skill is an activity which is has an important</w:t>
      </w:r>
      <w:r w:rsidR="00767800">
        <w:rPr>
          <w:rFonts w:ascii="Times New Roman" w:hAnsi="Times New Roman" w:cs="Times New Roman"/>
          <w:sz w:val="24"/>
          <w:szCs w:val="24"/>
        </w:rPr>
        <w:t xml:space="preserve"> role in supporting other skills for that English fluency such as speaking and listening skill. </w:t>
      </w:r>
      <w:r>
        <w:rPr>
          <w:rFonts w:ascii="Times New Roman" w:hAnsi="Times New Roman" w:cs="Times New Roman"/>
          <w:sz w:val="24"/>
          <w:szCs w:val="24"/>
        </w:rPr>
        <w:t>Moreover,</w:t>
      </w:r>
      <w:r w:rsidR="008022EA">
        <w:rPr>
          <w:rFonts w:ascii="Times New Roman" w:hAnsi="Times New Roman" w:cs="Times New Roman"/>
          <w:sz w:val="24"/>
          <w:szCs w:val="24"/>
        </w:rPr>
        <w:t xml:space="preserve"> gives many benefits to us, for the example reading activity for getting information. And </w:t>
      </w:r>
      <w:r w:rsidR="00A74EED">
        <w:rPr>
          <w:rFonts w:ascii="Times New Roman" w:hAnsi="Times New Roman" w:cs="Times New Roman"/>
          <w:sz w:val="24"/>
          <w:szCs w:val="24"/>
        </w:rPr>
        <w:t>it helps students gaining knowledge. Reading is fun and easy to be done in everywhere and every time.</w:t>
      </w:r>
      <w:r w:rsidR="008022EA">
        <w:rPr>
          <w:rFonts w:ascii="Times New Roman" w:hAnsi="Times New Roman" w:cs="Times New Roman"/>
          <w:sz w:val="24"/>
          <w:szCs w:val="24"/>
        </w:rPr>
        <w:t xml:space="preserve"> </w:t>
      </w:r>
      <w:r w:rsidR="003E1D1A" w:rsidRPr="00851282">
        <w:rPr>
          <w:rFonts w:ascii="Times New Roman" w:hAnsi="Times New Roman" w:cs="Times New Roman"/>
          <w:sz w:val="24"/>
          <w:szCs w:val="24"/>
        </w:rPr>
        <w:t xml:space="preserve">We can read everything, such as a newspaper, novel, magazines, short story, or even symbols. Reading activity gives the students benefit since it can 1) </w:t>
      </w:r>
      <w:r w:rsidR="002C5606" w:rsidRPr="00851282">
        <w:rPr>
          <w:rFonts w:ascii="Times New Roman" w:hAnsi="Times New Roman" w:cs="Times New Roman"/>
          <w:sz w:val="24"/>
          <w:szCs w:val="24"/>
        </w:rPr>
        <w:t xml:space="preserve">stimulate </w:t>
      </w:r>
      <w:r w:rsidR="00A74EED">
        <w:rPr>
          <w:rFonts w:ascii="Times New Roman" w:hAnsi="Times New Roman" w:cs="Times New Roman"/>
          <w:sz w:val="24"/>
          <w:szCs w:val="24"/>
        </w:rPr>
        <w:t xml:space="preserve"> the reader to deliver a response i.e. critics, admission or denial from the text, </w:t>
      </w:r>
      <w:r w:rsidR="003E1D1A" w:rsidRPr="00851282">
        <w:rPr>
          <w:rFonts w:ascii="Times New Roman" w:hAnsi="Times New Roman" w:cs="Times New Roman"/>
          <w:sz w:val="24"/>
          <w:szCs w:val="24"/>
        </w:rPr>
        <w:t xml:space="preserve">2) assist for </w:t>
      </w:r>
      <w:r w:rsidR="00B32984" w:rsidRPr="00851282">
        <w:rPr>
          <w:rFonts w:ascii="Times New Roman" w:hAnsi="Times New Roman" w:cs="Times New Roman"/>
          <w:sz w:val="24"/>
          <w:szCs w:val="24"/>
        </w:rPr>
        <w:t xml:space="preserve"> communication and interaction</w:t>
      </w:r>
      <w:r w:rsidR="00F927C4" w:rsidRPr="00851282">
        <w:rPr>
          <w:rFonts w:ascii="Times New Roman" w:hAnsi="Times New Roman" w:cs="Times New Roman"/>
          <w:sz w:val="24"/>
          <w:szCs w:val="24"/>
        </w:rPr>
        <w:t xml:space="preserve"> </w:t>
      </w:r>
      <w:r w:rsidR="003273EE" w:rsidRPr="00851282">
        <w:rPr>
          <w:rFonts w:ascii="Times New Roman" w:hAnsi="Times New Roman" w:cs="Times New Roman"/>
          <w:sz w:val="24"/>
          <w:szCs w:val="24"/>
        </w:rPr>
        <w:fldChar w:fldCharType="begin" w:fldLock="1"/>
      </w:r>
      <w:r w:rsidR="00F927C4" w:rsidRPr="00851282">
        <w:rPr>
          <w:rFonts w:ascii="Times New Roman" w:hAnsi="Times New Roman" w:cs="Times New Roman"/>
          <w:sz w:val="24"/>
          <w:szCs w:val="24"/>
        </w:rPr>
        <w:instrText>ADDIN CSL_CITATION {"citationItems":[{"id":"ITEM-1","itemData":{"ISSN":"2549-9300","author":[{"dropping-particle":"","family":"Sulistianingsih","given":"Endang","non-dropping-particle":"","parse-names":false,"suffix":""}],"container-title":"Cakrawala: Jurnal Pendidikan","id":"ITEM-1","issue":"2","issued":{"date-parts":[["2019"]]},"page":"204-212","title":"Pengembangan Model Pembelajaran Berbasis Multimedia Untuk Meningkatkan Efektivitas Kemampuan Membaca Mahasiswa","type":"article-journal","volume":"12"},"uris":["http://www.mendeley.com/documents/?uuid=9171bf1f-d374-458c-941a-513416fcb0db"]}],"mendeley":{"formattedCitation":"(Sulistianingsih, 2019)","plainTextFormattedCitation":"(Sulistianingsih, 2019)","previouslyFormattedCitation":"(Sulistianingsih, 2019)"},"properties":{"noteIndex":0},"schema":"https://github.com/citation-style-language/schema/raw/master/csl-citation.json"}</w:instrText>
      </w:r>
      <w:r w:rsidR="003273EE" w:rsidRPr="00851282">
        <w:rPr>
          <w:rFonts w:ascii="Times New Roman" w:hAnsi="Times New Roman" w:cs="Times New Roman"/>
          <w:sz w:val="24"/>
          <w:szCs w:val="24"/>
        </w:rPr>
        <w:fldChar w:fldCharType="separate"/>
      </w:r>
      <w:r w:rsidR="00F927C4" w:rsidRPr="00851282">
        <w:rPr>
          <w:rFonts w:ascii="Times New Roman" w:hAnsi="Times New Roman" w:cs="Times New Roman"/>
          <w:noProof/>
          <w:sz w:val="24"/>
          <w:szCs w:val="24"/>
        </w:rPr>
        <w:t>(Sulistianingsih, 2019)</w:t>
      </w:r>
      <w:r w:rsidR="003273EE" w:rsidRPr="00851282">
        <w:rPr>
          <w:rFonts w:ascii="Times New Roman" w:hAnsi="Times New Roman" w:cs="Times New Roman"/>
          <w:sz w:val="24"/>
          <w:szCs w:val="24"/>
        </w:rPr>
        <w:fldChar w:fldCharType="end"/>
      </w:r>
      <w:r w:rsidR="00B32984" w:rsidRPr="00851282">
        <w:rPr>
          <w:rFonts w:ascii="Times New Roman" w:hAnsi="Times New Roman" w:cs="Times New Roman"/>
          <w:sz w:val="24"/>
          <w:szCs w:val="24"/>
        </w:rPr>
        <w:t xml:space="preserve">, </w:t>
      </w:r>
      <w:r w:rsidR="003E1D1A" w:rsidRPr="00851282">
        <w:rPr>
          <w:rFonts w:ascii="Times New Roman" w:hAnsi="Times New Roman" w:cs="Times New Roman"/>
          <w:sz w:val="24"/>
          <w:szCs w:val="24"/>
        </w:rPr>
        <w:t>3) support students’ memorize ability</w:t>
      </w:r>
      <w:r w:rsidR="00334291" w:rsidRPr="00851282">
        <w:rPr>
          <w:rFonts w:ascii="Times New Roman" w:hAnsi="Times New Roman" w:cs="Times New Roman"/>
          <w:sz w:val="24"/>
          <w:szCs w:val="24"/>
        </w:rPr>
        <w:t xml:space="preserve"> </w:t>
      </w:r>
      <w:r w:rsidR="003273EE" w:rsidRPr="00851282">
        <w:rPr>
          <w:rFonts w:ascii="Times New Roman" w:hAnsi="Times New Roman" w:cs="Times New Roman"/>
          <w:sz w:val="24"/>
          <w:szCs w:val="24"/>
        </w:rPr>
        <w:fldChar w:fldCharType="begin" w:fldLock="1"/>
      </w:r>
      <w:r w:rsidR="00297576">
        <w:rPr>
          <w:rFonts w:ascii="Times New Roman" w:hAnsi="Times New Roman" w:cs="Times New Roman"/>
          <w:sz w:val="24"/>
          <w:szCs w:val="24"/>
        </w:rPr>
        <w:instrText>ADDIN CSL_CITATION {"citationItems":[{"id":"ITEM-1","itemData":{"author":[{"dropping-particle":"","family":"Souhila","given":"Rouai","non-dropping-particle":"","parse-names":false,"suffix":""}],"id":"ITEM-1","issued":{"date-parts":[["2013"]]},"number-of-pages":"1-30","title":"The Use of Reading Strategies in Improving Reading ComprehensionSouhila, Rouai. 2013. The Use of Reading Strategies in Improving Reading Comprehension. https://bu.univ-ouargla.dz/master/pdf/rouai-sohila.pdf?idmemoire=4344.","type":"book"},"uris":["http://www.mendeley.com/documents/?uuid=3e962960-3ef3-4d57-af3b-f54424cfecc2"]}],"mendeley":{"formattedCitation":"(Souhila, 2013)","plainTextFormattedCitation":"(Souhila, 2013)","previouslyFormattedCitation":"(Souhila, 2013)"},"properties":{"noteIndex":0},"schema":"https://github.com/citation-style-language/schema/raw/master/csl-citation.json"}</w:instrText>
      </w:r>
      <w:r w:rsidR="003273EE" w:rsidRPr="00851282">
        <w:rPr>
          <w:rFonts w:ascii="Times New Roman" w:hAnsi="Times New Roman" w:cs="Times New Roman"/>
          <w:sz w:val="24"/>
          <w:szCs w:val="24"/>
        </w:rPr>
        <w:fldChar w:fldCharType="separate"/>
      </w:r>
      <w:r w:rsidR="00334291" w:rsidRPr="00851282">
        <w:rPr>
          <w:rFonts w:ascii="Times New Roman" w:hAnsi="Times New Roman" w:cs="Times New Roman"/>
          <w:noProof/>
          <w:sz w:val="24"/>
          <w:szCs w:val="24"/>
        </w:rPr>
        <w:t>(Souhila, 2013)</w:t>
      </w:r>
      <w:r w:rsidR="003273EE" w:rsidRPr="00851282">
        <w:rPr>
          <w:rFonts w:ascii="Times New Roman" w:hAnsi="Times New Roman" w:cs="Times New Roman"/>
          <w:sz w:val="24"/>
          <w:szCs w:val="24"/>
        </w:rPr>
        <w:fldChar w:fldCharType="end"/>
      </w:r>
      <w:r w:rsidR="00B32984" w:rsidRPr="00851282">
        <w:rPr>
          <w:rFonts w:ascii="Times New Roman" w:hAnsi="Times New Roman" w:cs="Times New Roman"/>
          <w:sz w:val="24"/>
          <w:szCs w:val="24"/>
        </w:rPr>
        <w:t xml:space="preserve">, </w:t>
      </w:r>
      <w:r w:rsidR="003E1D1A" w:rsidRPr="00851282">
        <w:rPr>
          <w:rFonts w:ascii="Times New Roman" w:hAnsi="Times New Roman" w:cs="Times New Roman"/>
          <w:sz w:val="24"/>
          <w:szCs w:val="24"/>
        </w:rPr>
        <w:t>4) get the valid ideas and information</w:t>
      </w:r>
      <w:r w:rsidR="00F927C4" w:rsidRPr="00851282">
        <w:rPr>
          <w:rFonts w:ascii="Times New Roman" w:hAnsi="Times New Roman" w:cs="Times New Roman"/>
          <w:sz w:val="24"/>
          <w:szCs w:val="24"/>
        </w:rPr>
        <w:t xml:space="preserve"> </w:t>
      </w:r>
      <w:r w:rsidR="003273EE" w:rsidRPr="00851282">
        <w:rPr>
          <w:rFonts w:ascii="Times New Roman" w:hAnsi="Times New Roman" w:cs="Times New Roman"/>
          <w:sz w:val="24"/>
          <w:szCs w:val="24"/>
        </w:rPr>
        <w:fldChar w:fldCharType="begin" w:fldLock="1"/>
      </w:r>
      <w:r w:rsidR="00297576">
        <w:rPr>
          <w:rFonts w:ascii="Times New Roman" w:hAnsi="Times New Roman" w:cs="Times New Roman"/>
          <w:sz w:val="24"/>
          <w:szCs w:val="24"/>
        </w:rPr>
        <w:instrText>ADDIN CSL_CITATION {"citationItems":[{"id":"ITEM-1","itemData":{"ISSN":"2541-4399","author":[{"dropping-particle":"","family":"Sulistianingsih","given":"Endang","non-dropping-particle":"","parse-names":false,"suffix":""}],"container-title":"Vision: Journal for Language and Foreign Language Learning","id":"ITEM-1","issue":"1","issued":{"date-parts":[["2018"]]},"page":"1-10","title":"Developing Students’ Participation in a Mixed-levels Reading Class via Cooperative Integrated Reading and Composition (CIRC)","type":"article-journal","volume":"7"},"uris":["http://www.mendeley.com/documents/?uuid=4e6fc654-f220-4c50-b7f3-402f3894f97d"]}],"mendeley":{"formattedCitation":"(Sulistianingsih, 2018)","plainTextFormattedCitation":"(Sulistianingsih, 2018)","previouslyFormattedCitation":"(Sulistianingsih, 2018)"},"properties":{"noteIndex":0},"schema":"https://github.com/citation-style-language/schema/raw/master/csl-citation.json"}</w:instrText>
      </w:r>
      <w:r w:rsidR="003273EE" w:rsidRPr="00851282">
        <w:rPr>
          <w:rFonts w:ascii="Times New Roman" w:hAnsi="Times New Roman" w:cs="Times New Roman"/>
          <w:sz w:val="24"/>
          <w:szCs w:val="24"/>
        </w:rPr>
        <w:fldChar w:fldCharType="separate"/>
      </w:r>
      <w:r w:rsidR="00F927C4" w:rsidRPr="00851282">
        <w:rPr>
          <w:rFonts w:ascii="Times New Roman" w:hAnsi="Times New Roman" w:cs="Times New Roman"/>
          <w:noProof/>
          <w:sz w:val="24"/>
          <w:szCs w:val="24"/>
        </w:rPr>
        <w:t>(Sulistianingsih, 2018)</w:t>
      </w:r>
      <w:r w:rsidR="003273EE" w:rsidRPr="00851282">
        <w:rPr>
          <w:rFonts w:ascii="Times New Roman" w:hAnsi="Times New Roman" w:cs="Times New Roman"/>
          <w:sz w:val="24"/>
          <w:szCs w:val="24"/>
        </w:rPr>
        <w:fldChar w:fldCharType="end"/>
      </w:r>
      <w:r w:rsidR="00B32984" w:rsidRPr="00851282">
        <w:rPr>
          <w:rFonts w:ascii="Times New Roman" w:hAnsi="Times New Roman" w:cs="Times New Roman"/>
          <w:sz w:val="24"/>
          <w:szCs w:val="24"/>
          <w:lang w:val="id-ID"/>
        </w:rPr>
        <w:t>.</w:t>
      </w:r>
      <w:r w:rsidR="00B32984" w:rsidRPr="00851282">
        <w:rPr>
          <w:rFonts w:ascii="Times New Roman" w:hAnsi="Times New Roman" w:cs="Times New Roman"/>
          <w:sz w:val="24"/>
          <w:szCs w:val="24"/>
        </w:rPr>
        <w:t xml:space="preserve"> </w:t>
      </w:r>
      <w:r w:rsidR="00A74EED">
        <w:rPr>
          <w:rFonts w:ascii="Times New Roman" w:hAnsi="Times New Roman" w:cs="Times New Roman"/>
          <w:sz w:val="24"/>
          <w:szCs w:val="24"/>
        </w:rPr>
        <w:t>The teacher plays</w:t>
      </w:r>
      <w:r w:rsidR="00067505">
        <w:rPr>
          <w:rFonts w:ascii="Times New Roman" w:hAnsi="Times New Roman" w:cs="Times New Roman"/>
          <w:sz w:val="24"/>
          <w:szCs w:val="24"/>
        </w:rPr>
        <w:t xml:space="preserve"> crucial role in achieving the aimed .The way of the teacher choose the technique affect the students achievement and interest in reading skill. </w:t>
      </w:r>
    </w:p>
    <w:p w:rsidR="00EF1D0D" w:rsidRDefault="003E1D1A" w:rsidP="00EF1D0D">
      <w:pPr>
        <w:pStyle w:val="HTMLPreformatted"/>
        <w:ind w:left="425" w:firstLine="425"/>
        <w:jc w:val="both"/>
        <w:rPr>
          <w:rFonts w:ascii="Times New Roman" w:hAnsi="Times New Roman" w:cs="Times New Roman"/>
          <w:sz w:val="24"/>
          <w:szCs w:val="24"/>
        </w:rPr>
      </w:pPr>
      <w:r w:rsidRPr="00EF1D0D">
        <w:rPr>
          <w:rFonts w:ascii="Times New Roman" w:hAnsi="Times New Roman" w:cs="Times New Roman"/>
          <w:sz w:val="24"/>
          <w:szCs w:val="24"/>
        </w:rPr>
        <w:t xml:space="preserve">Based on observations at one of the states Junior High School students, we found that most of the students have a serious problem in learning the reading ability. The students still have difficulties to master a reading skill. They usually lack vocabulary and lazy to read a long text, it is related to the student’s motivation in reading that is low. So, they need guiding by the teacher. Moreover, the characteristic of junior high school is they often giving experiencing dramatically, often giving comments and critique about something and often need guiding from older people. Based on the </w:t>
      </w:r>
      <w:r w:rsidRPr="00EF1D0D">
        <w:rPr>
          <w:rFonts w:ascii="Times New Roman" w:hAnsi="Times New Roman" w:cs="Times New Roman"/>
          <w:sz w:val="24"/>
          <w:szCs w:val="24"/>
        </w:rPr>
        <w:lastRenderedPageBreak/>
        <w:t xml:space="preserve">explanation that reading is a complex and complicated process, it can make the students faced some difficulties in reading process or learning reading. To solve that problem in teaching reading teacher should use certain learning that can solve the Students obstacles in learning the reading skill. Using Probing – Prompting is appropriate for solving this problem. </w:t>
      </w:r>
    </w:p>
    <w:p w:rsidR="00EF1D0D" w:rsidRPr="00EF1D0D" w:rsidRDefault="003E1D1A" w:rsidP="00EF1D0D">
      <w:pPr>
        <w:pStyle w:val="HTMLPreformatted"/>
        <w:ind w:left="425" w:firstLine="425"/>
        <w:jc w:val="both"/>
        <w:rPr>
          <w:rFonts w:ascii="Times New Roman" w:hAnsi="Times New Roman" w:cs="Times New Roman"/>
          <w:sz w:val="24"/>
          <w:szCs w:val="24"/>
        </w:rPr>
      </w:pPr>
      <w:r w:rsidRPr="00EF1D0D">
        <w:rPr>
          <w:rFonts w:ascii="Times New Roman" w:hAnsi="Times New Roman" w:cs="Times New Roman"/>
          <w:sz w:val="24"/>
          <w:szCs w:val="24"/>
        </w:rPr>
        <w:t xml:space="preserve">Probing-prompting is one kind of learning technique in cooperative learning. The word “Probing” means research and explore, meanwhile “prompting” means push and guide. In probing-prompting students is required to answer the question by their own words or sentences. </w:t>
      </w:r>
      <w:r w:rsidR="002C5606" w:rsidRPr="00EF1D0D">
        <w:rPr>
          <w:rFonts w:ascii="Times New Roman" w:hAnsi="Times New Roman" w:cs="Times New Roman"/>
          <w:sz w:val="24"/>
          <w:szCs w:val="24"/>
        </w:rPr>
        <w:t xml:space="preserve">So, in the 'probing prompting' clause it means that in the learning process in the classroom, </w:t>
      </w:r>
      <w:r w:rsidR="00FD0BE2" w:rsidRPr="00EF1D0D">
        <w:rPr>
          <w:rFonts w:ascii="Times New Roman" w:hAnsi="Times New Roman" w:cs="Times New Roman"/>
          <w:sz w:val="24"/>
          <w:szCs w:val="24"/>
        </w:rPr>
        <w:t xml:space="preserve">the teacher asks questions to her/his students to find out now the students understand the materials. In addition, it supports the students critical thinking. </w:t>
      </w:r>
      <w:r w:rsidR="003273EE" w:rsidRPr="00EF1D0D">
        <w:rPr>
          <w:rFonts w:ascii="Times New Roman" w:hAnsi="Times New Roman" w:cs="Times New Roman"/>
          <w:sz w:val="24"/>
          <w:szCs w:val="24"/>
        </w:rPr>
        <w:fldChar w:fldCharType="begin" w:fldLock="1"/>
      </w:r>
      <w:r w:rsidR="00287929" w:rsidRPr="00EF1D0D">
        <w:rPr>
          <w:rFonts w:ascii="Times New Roman" w:hAnsi="Times New Roman" w:cs="Times New Roman"/>
          <w:sz w:val="24"/>
          <w:szCs w:val="24"/>
        </w:rPr>
        <w:instrText>ADDIN CSL_CITATION {"citationItems":[{"id":"ITEM-1","itemData":{"author":[{"dropping-particle":"","family":"Pratiwi","given":"Wiwied","non-dropping-particle":"","parse-names":false,"suffix":""},{"dropping-particle":"","family":"Tria","given":"Diana","non-dropping-particle":"","parse-names":false,"suffix":""},{"dropping-particle":"","family":"Dewi","given":"Candra","non-dropping-particle":"","parse-names":false,"suffix":""}],"id":"ITEM-1","issue":"2","issued":{"date-parts":[["2017"]]},"page":"385-402","title":"MAXIMIZING READING NARRATIVE TEXT ABILITY BY PROBING PROMPTING LEARNING TECHNIQUE","type":"article-journal","volume":"2"},"uris":["http://www.mendeley.com/documents/?uuid=4298c8f0-39f9-4484-8f5a-6c4ccd8cb811"]}],"mendeley":{"formattedCitation":"(Pratiwi, Tria, &amp; Dewi, 2017)","plainTextFormattedCitation":"(Pratiwi, Tria, &amp; Dewi, 2017)","previouslyFormattedCitation":"(Pratiwi, Tria, &amp; Dewi, 2017)"},"properties":{"noteIndex":0},"schema":"https://github.com/citation-style-language/schema/raw/master/csl-citation.json"}</w:instrText>
      </w:r>
      <w:r w:rsidR="003273EE" w:rsidRPr="00EF1D0D">
        <w:rPr>
          <w:rFonts w:ascii="Times New Roman" w:hAnsi="Times New Roman" w:cs="Times New Roman"/>
          <w:sz w:val="24"/>
          <w:szCs w:val="24"/>
        </w:rPr>
        <w:fldChar w:fldCharType="separate"/>
      </w:r>
      <w:r w:rsidR="00287929" w:rsidRPr="00EF1D0D">
        <w:rPr>
          <w:rFonts w:ascii="Times New Roman" w:hAnsi="Times New Roman" w:cs="Times New Roman"/>
          <w:noProof/>
          <w:sz w:val="24"/>
          <w:szCs w:val="24"/>
        </w:rPr>
        <w:t>(Pratiwi, Tria, &amp; Dewi, 2017)</w:t>
      </w:r>
      <w:r w:rsidR="003273EE" w:rsidRPr="00EF1D0D">
        <w:rPr>
          <w:rFonts w:ascii="Times New Roman" w:hAnsi="Times New Roman" w:cs="Times New Roman"/>
          <w:sz w:val="24"/>
          <w:szCs w:val="24"/>
        </w:rPr>
        <w:fldChar w:fldCharType="end"/>
      </w:r>
      <w:r w:rsidRPr="00EF1D0D">
        <w:rPr>
          <w:rFonts w:ascii="Times New Roman" w:hAnsi="Times New Roman" w:cs="Times New Roman"/>
          <w:sz w:val="24"/>
          <w:szCs w:val="24"/>
        </w:rPr>
        <w:t xml:space="preserve"> </w:t>
      </w:r>
      <w:r w:rsidR="002C5606" w:rsidRPr="00EF1D0D">
        <w:rPr>
          <w:rFonts w:ascii="Times New Roman" w:hAnsi="Times New Roman" w:cs="Times New Roman"/>
          <w:sz w:val="24"/>
          <w:szCs w:val="24"/>
        </w:rPr>
        <w:t xml:space="preserve">state </w:t>
      </w:r>
      <w:r w:rsidR="00FD0BE2" w:rsidRPr="00EF1D0D">
        <w:rPr>
          <w:rFonts w:ascii="Times New Roman" w:hAnsi="Times New Roman" w:cs="Times New Roman"/>
          <w:sz w:val="24"/>
          <w:szCs w:val="24"/>
        </w:rPr>
        <w:t>the technique that gives questions for management and analyzed the students’ idea to develop the way of thinking trough associated the new knowledge and experienced that being grasp.</w:t>
      </w:r>
    </w:p>
    <w:p w:rsidR="00EF1D0D" w:rsidRPr="00EF1D0D" w:rsidRDefault="00FD0BE2" w:rsidP="00EF1D0D">
      <w:pPr>
        <w:pStyle w:val="HTMLPreformatted"/>
        <w:ind w:left="425" w:firstLine="425"/>
        <w:jc w:val="both"/>
        <w:rPr>
          <w:rFonts w:ascii="Times New Roman" w:hAnsi="Times New Roman" w:cs="Times New Roman"/>
          <w:sz w:val="24"/>
          <w:szCs w:val="24"/>
        </w:rPr>
      </w:pPr>
      <w:r w:rsidRPr="00EF1D0D">
        <w:rPr>
          <w:rFonts w:ascii="Times New Roman" w:hAnsi="Times New Roman" w:cs="Times New Roman"/>
          <w:sz w:val="24"/>
          <w:szCs w:val="24"/>
        </w:rPr>
        <w:t xml:space="preserve"> </w:t>
      </w:r>
      <w:r w:rsidR="003273EE" w:rsidRPr="00EF1D0D">
        <w:rPr>
          <w:rFonts w:ascii="Times New Roman" w:hAnsi="Times New Roman" w:cs="Times New Roman"/>
          <w:sz w:val="24"/>
          <w:szCs w:val="24"/>
        </w:rPr>
        <w:fldChar w:fldCharType="begin" w:fldLock="1"/>
      </w:r>
      <w:r w:rsidR="00287929" w:rsidRPr="00EF1D0D">
        <w:rPr>
          <w:rFonts w:ascii="Times New Roman" w:hAnsi="Times New Roman" w:cs="Times New Roman"/>
          <w:sz w:val="24"/>
          <w:szCs w:val="24"/>
        </w:rPr>
        <w:instrText>ADDIN CSL_CITATION {"citationItems":[{"id":"ITEM-1","itemData":{"abstract":"This study aims to determine the effect of interactive multimedia- assisted probing - prompting learning model on conceptual understanding of students. Population in this study was the students of class XI of State SHS 11 Semarang academic year 2017/2018. Sampling was done by purposive sampling technique and obtained three classes as the samples namely class XI-Science 1 and class XI-Science 4 as the experiment classes, and class XI-Science 3 as the control class. The study method used was mix methods with Sequential Transformative Strategy model. The study data were obtained by test and observation methods. The results showed that Interactive multimedia-assisted probing-prompting learning model had an effect on students’ conceptual understanding with percentage improvement in two experimental classes of 24.15% and 15.12%, respectivelly. ?","author":[{"dropping-particle":"","family":"Oktaviyanti","given":"Dita Try","non-dropping-particle":"","parse-names":false,"suffix":""},{"dropping-particle":"","family":"Wardani","given":"Sri","non-dropping-particle":"","parse-names":false,"suffix":""},{"dropping-particle":"","family":"Kurniawan","given":"Cepi","non-dropping-particle":"","parse-names":false,"suffix":""}],"id":"ITEM-1","issue":"2","issued":{"date-parts":[["2018"]]},"page":"145-149","title":"Journal of Innovative Science Education Improving Conceptual Understanding of Eleventh Grade Students on Colloid Topic Using Multimedia - Assisted Probing - Prompting","type":"article-journal","volume":"7"},"uris":["http://www.mendeley.com/documents/?uuid=c419be7e-4803-417e-80f3-7023a1338ad2"]}],"mendeley":{"formattedCitation":"(Oktaviyanti, Wardani, &amp; Kurniawan, 2018)","plainTextFormattedCitation":"(Oktaviyanti, Wardani, &amp; Kurniawan, 2018)","previouslyFormattedCitation":"(Oktaviyanti, Wardani, &amp; Kurniawan, 2018)"},"properties":{"noteIndex":0},"schema":"https://github.com/citation-style-language/schema/raw/master/csl-citation.json"}</w:instrText>
      </w:r>
      <w:r w:rsidR="003273EE" w:rsidRPr="00EF1D0D">
        <w:rPr>
          <w:rFonts w:ascii="Times New Roman" w:hAnsi="Times New Roman" w:cs="Times New Roman"/>
          <w:sz w:val="24"/>
          <w:szCs w:val="24"/>
        </w:rPr>
        <w:fldChar w:fldCharType="separate"/>
      </w:r>
      <w:r w:rsidR="00287929" w:rsidRPr="00EF1D0D">
        <w:rPr>
          <w:rFonts w:ascii="Times New Roman" w:hAnsi="Times New Roman" w:cs="Times New Roman"/>
          <w:noProof/>
          <w:sz w:val="24"/>
          <w:szCs w:val="24"/>
        </w:rPr>
        <w:t xml:space="preserve">Oktaviyanti, Wardani, &amp; Kurniawan, </w:t>
      </w:r>
      <w:r w:rsidR="00C5299F" w:rsidRPr="00EF1D0D">
        <w:rPr>
          <w:rFonts w:ascii="Times New Roman" w:hAnsi="Times New Roman" w:cs="Times New Roman"/>
          <w:noProof/>
          <w:sz w:val="24"/>
          <w:szCs w:val="24"/>
        </w:rPr>
        <w:t>(</w:t>
      </w:r>
      <w:r w:rsidR="00287929" w:rsidRPr="00EF1D0D">
        <w:rPr>
          <w:rFonts w:ascii="Times New Roman" w:hAnsi="Times New Roman" w:cs="Times New Roman"/>
          <w:noProof/>
          <w:sz w:val="24"/>
          <w:szCs w:val="24"/>
        </w:rPr>
        <w:t>2018)</w:t>
      </w:r>
      <w:r w:rsidR="003273EE" w:rsidRPr="00EF1D0D">
        <w:rPr>
          <w:rFonts w:ascii="Times New Roman" w:hAnsi="Times New Roman" w:cs="Times New Roman"/>
          <w:sz w:val="24"/>
          <w:szCs w:val="24"/>
        </w:rPr>
        <w:fldChar w:fldCharType="end"/>
      </w:r>
      <w:r w:rsidR="00287929" w:rsidRPr="00EF1D0D">
        <w:rPr>
          <w:rFonts w:ascii="Times New Roman" w:hAnsi="Times New Roman" w:cs="Times New Roman"/>
          <w:sz w:val="24"/>
          <w:szCs w:val="24"/>
        </w:rPr>
        <w:t xml:space="preserve"> </w:t>
      </w:r>
      <w:r w:rsidR="003E1D1A" w:rsidRPr="00EF1D0D">
        <w:rPr>
          <w:rFonts w:ascii="Times New Roman" w:hAnsi="Times New Roman" w:cs="Times New Roman"/>
          <w:sz w:val="24"/>
          <w:szCs w:val="24"/>
        </w:rPr>
        <w:t xml:space="preserve">defined that </w:t>
      </w:r>
      <w:r w:rsidR="003567B9" w:rsidRPr="00EF1D0D">
        <w:rPr>
          <w:rFonts w:ascii="Times New Roman" w:hAnsi="Times New Roman" w:cs="Times New Roman"/>
          <w:sz w:val="24"/>
          <w:szCs w:val="24"/>
        </w:rPr>
        <w:t>Probing Prompting is the next question that is given by the teacher after a student respo</w:t>
      </w:r>
      <w:r w:rsidRPr="00EF1D0D">
        <w:rPr>
          <w:rFonts w:ascii="Times New Roman" w:hAnsi="Times New Roman" w:cs="Times New Roman"/>
          <w:sz w:val="24"/>
          <w:szCs w:val="24"/>
        </w:rPr>
        <w:t>nse the question, and they efficacy include a advanced management</w:t>
      </w:r>
      <w:r w:rsidR="003567B9" w:rsidRPr="00EF1D0D">
        <w:rPr>
          <w:rFonts w:ascii="Times New Roman" w:hAnsi="Times New Roman" w:cs="Times New Roman"/>
          <w:sz w:val="24"/>
          <w:szCs w:val="24"/>
        </w:rPr>
        <w:t xml:space="preserve"> or provide suggestions aimed at student counselors to get perfect answers or increase the quality of the responses. There are many benefits of using probing prompting technique in class as follows</w:t>
      </w:r>
      <w:r w:rsidR="003E1D1A" w:rsidRPr="00EF1D0D">
        <w:rPr>
          <w:rFonts w:ascii="Times New Roman" w:hAnsi="Times New Roman" w:cs="Times New Roman"/>
          <w:sz w:val="24"/>
          <w:szCs w:val="24"/>
        </w:rPr>
        <w:t xml:space="preserve">: 1) </w:t>
      </w:r>
      <w:r w:rsidR="003567B9" w:rsidRPr="00EF1D0D">
        <w:rPr>
          <w:rFonts w:ascii="Times New Roman" w:hAnsi="Times New Roman" w:cs="Times New Roman"/>
          <w:sz w:val="24"/>
          <w:szCs w:val="24"/>
        </w:rPr>
        <w:t>Strengthening students to actively think</w:t>
      </w:r>
      <w:r w:rsidR="003E1D1A" w:rsidRPr="00EF1D0D">
        <w:rPr>
          <w:rFonts w:ascii="Times New Roman" w:hAnsi="Times New Roman" w:cs="Times New Roman"/>
          <w:sz w:val="24"/>
          <w:szCs w:val="24"/>
        </w:rPr>
        <w:t xml:space="preserve">, 2) </w:t>
      </w:r>
      <w:r w:rsidR="00B15FFE" w:rsidRPr="00EF1D0D">
        <w:rPr>
          <w:rFonts w:ascii="Times New Roman" w:hAnsi="Times New Roman" w:cs="Times New Roman"/>
          <w:sz w:val="24"/>
          <w:szCs w:val="24"/>
        </w:rPr>
        <w:t xml:space="preserve">Give students the chance </w:t>
      </w:r>
      <w:r w:rsidR="00E6517C" w:rsidRPr="00EF1D0D">
        <w:rPr>
          <w:rFonts w:ascii="Times New Roman" w:hAnsi="Times New Roman" w:cs="Times New Roman"/>
          <w:sz w:val="24"/>
          <w:szCs w:val="24"/>
        </w:rPr>
        <w:t>to ask unclear questions so the teacher can explain again</w:t>
      </w:r>
      <w:r w:rsidR="003E1D1A" w:rsidRPr="00EF1D0D">
        <w:rPr>
          <w:rFonts w:ascii="Times New Roman" w:hAnsi="Times New Roman" w:cs="Times New Roman"/>
          <w:sz w:val="24"/>
          <w:szCs w:val="24"/>
        </w:rPr>
        <w:t xml:space="preserve">, 3) </w:t>
      </w:r>
      <w:r w:rsidR="00E6517C" w:rsidRPr="00EF1D0D">
        <w:rPr>
          <w:rFonts w:ascii="Times New Roman" w:hAnsi="Times New Roman" w:cs="Times New Roman"/>
          <w:sz w:val="24"/>
          <w:szCs w:val="24"/>
        </w:rPr>
        <w:t xml:space="preserve">Difference </w:t>
      </w:r>
      <w:r w:rsidR="003E1D1A" w:rsidRPr="00EF1D0D">
        <w:rPr>
          <w:rFonts w:ascii="Times New Roman" w:hAnsi="Times New Roman" w:cs="Times New Roman"/>
          <w:sz w:val="24"/>
          <w:szCs w:val="24"/>
        </w:rPr>
        <w:t>of opinion between the students may be compromised or directed in a discussion, 4) The Questions can attract students' attention and their focus, even when the students are noisy, unruly and sleepy, 5) Develop the courage and skills of students in answering and express opinions.</w:t>
      </w:r>
    </w:p>
    <w:p w:rsidR="003E1D1A" w:rsidRDefault="00C55909" w:rsidP="00EF1D0D">
      <w:pPr>
        <w:pStyle w:val="HTMLPreformatted"/>
        <w:ind w:left="425" w:firstLine="425"/>
        <w:jc w:val="both"/>
        <w:rPr>
          <w:rFonts w:ascii="Times New Roman" w:hAnsi="Times New Roman" w:cs="Times New Roman"/>
          <w:sz w:val="24"/>
          <w:szCs w:val="24"/>
        </w:rPr>
      </w:pPr>
      <w:r w:rsidRPr="00EF1D0D">
        <w:rPr>
          <w:rFonts w:ascii="Times New Roman" w:hAnsi="Times New Roman" w:cs="Times New Roman"/>
          <w:sz w:val="24"/>
          <w:szCs w:val="24"/>
        </w:rPr>
        <w:t xml:space="preserve">The reason why </w:t>
      </w:r>
      <w:r w:rsidR="00B15FFE" w:rsidRPr="00EF1D0D">
        <w:rPr>
          <w:rFonts w:ascii="Times New Roman" w:hAnsi="Times New Roman" w:cs="Times New Roman"/>
          <w:sz w:val="24"/>
          <w:szCs w:val="24"/>
        </w:rPr>
        <w:t xml:space="preserve">we use the probing prompting </w:t>
      </w:r>
      <w:r w:rsidR="00E6517C" w:rsidRPr="00EF1D0D">
        <w:rPr>
          <w:rFonts w:ascii="Times New Roman" w:hAnsi="Times New Roman" w:cs="Times New Roman"/>
          <w:sz w:val="24"/>
          <w:szCs w:val="24"/>
        </w:rPr>
        <w:t xml:space="preserve">technique, it's because the </w:t>
      </w:r>
      <w:r w:rsidR="00B15FFE" w:rsidRPr="00EF1D0D">
        <w:rPr>
          <w:rFonts w:ascii="Times New Roman" w:hAnsi="Times New Roman" w:cs="Times New Roman"/>
          <w:sz w:val="24"/>
          <w:szCs w:val="24"/>
        </w:rPr>
        <w:t>probing prompting technique can make students effortless</w:t>
      </w:r>
      <w:r w:rsidR="00E6517C" w:rsidRPr="00EF1D0D">
        <w:rPr>
          <w:rFonts w:ascii="Times New Roman" w:hAnsi="Times New Roman" w:cs="Times New Roman"/>
          <w:sz w:val="24"/>
          <w:szCs w:val="24"/>
        </w:rPr>
        <w:t xml:space="preserve"> to understand the contents of the text and have new knowledge.</w:t>
      </w:r>
      <w:r w:rsidR="003E1D1A" w:rsidRPr="00EF1D0D">
        <w:rPr>
          <w:rFonts w:ascii="Times New Roman" w:hAnsi="Times New Roman" w:cs="Times New Roman"/>
          <w:sz w:val="24"/>
          <w:szCs w:val="24"/>
        </w:rPr>
        <w:t xml:space="preserve"> Probing Prompting Technique help the students to improve reading habits, can the students be active because this technique stimulation the students brain to think and remember the material. It was based on the research that Probing Prompting Technique was effective to teach a reading skill.</w:t>
      </w:r>
      <w:r w:rsidR="003273EE" w:rsidRPr="00EF1D0D">
        <w:rPr>
          <w:rFonts w:ascii="Times New Roman" w:hAnsi="Times New Roman" w:cs="Times New Roman"/>
          <w:sz w:val="24"/>
          <w:szCs w:val="24"/>
        </w:rPr>
        <w:fldChar w:fldCharType="begin" w:fldLock="1"/>
      </w:r>
      <w:r w:rsidR="00287929" w:rsidRPr="00EF1D0D">
        <w:rPr>
          <w:rFonts w:ascii="Times New Roman" w:hAnsi="Times New Roman" w:cs="Times New Roman"/>
          <w:sz w:val="24"/>
          <w:szCs w:val="24"/>
        </w:rPr>
        <w:instrText>ADDIN CSL_CITATION {"citationItems":[{"id":"ITEM-1","itemData":{"abstract":"Importance of the study: Current study may be useful for Islamic education teachers to improve their performance in light of using of probing questions strategy for Teaching Islamic education courses and the development of thinking among the students of the middle stage, and not only on the using of strategies such as the lecture for the development of only memorization and recall skills. The present study aimed to: 1. Enhanced knowledge of the reality of teaching practices and exercise enhanced probing questions strategy by teachers of middle stage. 2. Enhanced knowledge of the effectiveness of probing questions strategy in the development of thinking in Islamic Education courses at a sample of the middle stage students in Riyadh.","author":[{"dropping-particle":"AL","family":"Magthwi","given":"Dr. Adel Ayed","non-dropping-particle":"","parse-names":false,"suffix":""}],"container-title":"European Scientific Journal","id":"ITEM-1","issue":"June","issued":{"date-parts":[["2015"]]},"page":"136-151","title":"The Effectiveness of Probing Question Strategy in The Development of Thinking Skills in The Islamic Education Courses Using a Sample of Intermediate School Students in Riyadh","type":"article-journal","volume":"2"},"uris":["http://www.mendeley.com/documents/?uuid=20b9fc92-b5cf-406b-b6a9-ffb8bb5930d2"]}],"mendeley":{"formattedCitation":"(Magthwi, 2015)","plainTextFormattedCitation":"(Magthwi, 2015)","previouslyFormattedCitation":"(Magthwi, 2015)"},"properties":{"noteIndex":0},"schema":"https://github.com/citation-style-language/schema/raw/master/csl-citation.json"}</w:instrText>
      </w:r>
      <w:r w:rsidR="003273EE" w:rsidRPr="00EF1D0D">
        <w:rPr>
          <w:rFonts w:ascii="Times New Roman" w:hAnsi="Times New Roman" w:cs="Times New Roman"/>
          <w:sz w:val="24"/>
          <w:szCs w:val="24"/>
        </w:rPr>
        <w:fldChar w:fldCharType="separate"/>
      </w:r>
      <w:r w:rsidR="00287929" w:rsidRPr="00EF1D0D">
        <w:rPr>
          <w:rFonts w:ascii="Times New Roman" w:hAnsi="Times New Roman" w:cs="Times New Roman"/>
          <w:noProof/>
          <w:sz w:val="24"/>
          <w:szCs w:val="24"/>
        </w:rPr>
        <w:t>(Magthwi, 2015)</w:t>
      </w:r>
      <w:r w:rsidR="003273EE" w:rsidRPr="00EF1D0D">
        <w:rPr>
          <w:rFonts w:ascii="Times New Roman" w:hAnsi="Times New Roman" w:cs="Times New Roman"/>
          <w:sz w:val="24"/>
          <w:szCs w:val="24"/>
        </w:rPr>
        <w:fldChar w:fldCharType="end"/>
      </w:r>
      <w:r w:rsidR="00B32984" w:rsidRPr="00EF1D0D">
        <w:rPr>
          <w:rFonts w:ascii="Times New Roman" w:hAnsi="Times New Roman" w:cs="Times New Roman"/>
          <w:bCs/>
          <w:color w:val="000000"/>
          <w:sz w:val="24"/>
          <w:szCs w:val="24"/>
          <w:lang w:eastAsia="id-ID"/>
        </w:rPr>
        <w:t xml:space="preserve"> </w:t>
      </w:r>
      <w:r w:rsidR="003E1D1A" w:rsidRPr="00EF1D0D">
        <w:rPr>
          <w:rFonts w:ascii="Times New Roman" w:hAnsi="Times New Roman" w:cs="Times New Roman"/>
          <w:sz w:val="24"/>
          <w:szCs w:val="24"/>
        </w:rPr>
        <w:t xml:space="preserve">Because of this technique, the students could study in the group, so they could cooperate with other Students. It made them easy to comprehend the content of the text. They could feel enjoy in process learning.  In this technique, the teacher gave the students some questions that are aimed to guide and motivate the students to explore their knowledge related to the materials of the lesson. The students are easier to get the points or the information of the text. </w:t>
      </w:r>
      <w:r w:rsidR="00A03748" w:rsidRPr="00EF1D0D">
        <w:rPr>
          <w:rFonts w:ascii="Times New Roman" w:hAnsi="Times New Roman" w:cs="Times New Roman"/>
          <w:sz w:val="24"/>
          <w:szCs w:val="24"/>
        </w:rPr>
        <w:t>Probing Prompting technique create critical thinking development for students</w:t>
      </w:r>
      <w:r w:rsidR="003E1D1A" w:rsidRPr="00EF1D0D">
        <w:rPr>
          <w:rFonts w:ascii="Times New Roman" w:hAnsi="Times New Roman" w:cs="Times New Roman"/>
          <w:sz w:val="24"/>
          <w:szCs w:val="24"/>
        </w:rPr>
        <w:t>. Reading could be a fun activity when we know a good technique t</w:t>
      </w:r>
      <w:r w:rsidRPr="00EF1D0D">
        <w:rPr>
          <w:rFonts w:ascii="Times New Roman" w:hAnsi="Times New Roman" w:cs="Times New Roman"/>
          <w:sz w:val="24"/>
          <w:szCs w:val="24"/>
        </w:rPr>
        <w:t xml:space="preserve">o teach reading. Therefore, we are </w:t>
      </w:r>
      <w:r w:rsidR="003E1D1A" w:rsidRPr="00EF1D0D">
        <w:rPr>
          <w:rFonts w:ascii="Times New Roman" w:hAnsi="Times New Roman" w:cs="Times New Roman"/>
          <w:sz w:val="24"/>
          <w:szCs w:val="24"/>
        </w:rPr>
        <w:t>interested in finding out the real implementation of us</w:t>
      </w:r>
      <w:r w:rsidRPr="00EF1D0D">
        <w:rPr>
          <w:rFonts w:ascii="Times New Roman" w:hAnsi="Times New Roman" w:cs="Times New Roman"/>
          <w:sz w:val="24"/>
          <w:szCs w:val="24"/>
        </w:rPr>
        <w:t xml:space="preserve">ing Probing- Prompting Technique on reading achievement. </w:t>
      </w:r>
    </w:p>
    <w:p w:rsidR="00EF1D0D" w:rsidRPr="00EF1D0D" w:rsidRDefault="00EF1D0D" w:rsidP="00EF1D0D">
      <w:pPr>
        <w:pStyle w:val="HTMLPreformatted"/>
        <w:ind w:left="425" w:firstLine="425"/>
        <w:jc w:val="both"/>
        <w:rPr>
          <w:rFonts w:ascii="Times New Roman" w:hAnsi="Times New Roman" w:cs="Times New Roman"/>
          <w:sz w:val="24"/>
          <w:szCs w:val="24"/>
        </w:rPr>
      </w:pPr>
    </w:p>
    <w:p w:rsidR="00FD0BE2" w:rsidRPr="00851282" w:rsidRDefault="00FD0BE2" w:rsidP="00E6517C">
      <w:pPr>
        <w:spacing w:after="200"/>
        <w:ind w:left="397" w:firstLine="425"/>
        <w:jc w:val="both"/>
      </w:pPr>
    </w:p>
    <w:p w:rsidR="00D24E0C" w:rsidRPr="00762076" w:rsidRDefault="003C153A" w:rsidP="003E1D1A">
      <w:pPr>
        <w:spacing w:after="200"/>
        <w:ind w:left="397" w:firstLine="29"/>
        <w:jc w:val="both"/>
      </w:pPr>
      <w:r w:rsidRPr="001618F4">
        <w:rPr>
          <w:b/>
        </w:rPr>
        <w:lastRenderedPageBreak/>
        <w:t>Method</w:t>
      </w:r>
    </w:p>
    <w:p w:rsidR="003C4B11" w:rsidRDefault="00B15FFE" w:rsidP="003C4B11">
      <w:pPr>
        <w:spacing w:after="120"/>
        <w:ind w:left="426" w:firstLine="425"/>
        <w:jc w:val="both"/>
      </w:pPr>
      <w:r>
        <w:rPr>
          <w:rFonts w:eastAsia="Calibri"/>
          <w:sz w:val="22"/>
          <w:szCs w:val="22"/>
        </w:rPr>
        <w:t xml:space="preserve">The aimed of this research was to find out whether probing prompting technique was effective for the students’ reading achievement. </w:t>
      </w:r>
      <w:r w:rsidR="006B6334">
        <w:t>W</w:t>
      </w:r>
      <w:r w:rsidR="00DC3482" w:rsidRPr="00DC3482">
        <w:t xml:space="preserve">e applied two group designs </w:t>
      </w:r>
      <w:r w:rsidR="006B6334">
        <w:t>to find out the effect of using probing prompting technique on reading achievement.</w:t>
      </w:r>
      <w:r w:rsidR="00DC3482" w:rsidRPr="00DC3482">
        <w:t xml:space="preserve"> The first group was the experiment and the se</w:t>
      </w:r>
      <w:r w:rsidR="009B5A7B">
        <w:t xml:space="preserve">cond was the control group. We taught the </w:t>
      </w:r>
      <w:r w:rsidR="00DC3482" w:rsidRPr="00DC3482">
        <w:t xml:space="preserve">experimental group </w:t>
      </w:r>
      <w:r w:rsidR="009B5A7B">
        <w:t xml:space="preserve">by </w:t>
      </w:r>
      <w:r w:rsidR="00DC3482" w:rsidRPr="00DC3482">
        <w:t xml:space="preserve">probing prompting technique </w:t>
      </w:r>
      <w:r w:rsidR="009B5A7B">
        <w:t xml:space="preserve">and </w:t>
      </w:r>
      <w:r w:rsidR="00DC3482" w:rsidRPr="00DC3482">
        <w:t xml:space="preserve">the control group </w:t>
      </w:r>
      <w:r w:rsidR="009B5A7B">
        <w:t>by conventional technique</w:t>
      </w:r>
      <w:r w:rsidR="00DC3482" w:rsidRPr="00DC3482">
        <w:t>.</w:t>
      </w:r>
      <w:r w:rsidR="00DC3482">
        <w:t xml:space="preserve"> </w:t>
      </w:r>
      <w:r w:rsidR="00DC3482" w:rsidRPr="00DC3482">
        <w:t>We used eight grade student of Junior High School in Tegal as population,</w:t>
      </w:r>
      <w:r w:rsidR="00DC3482">
        <w:t xml:space="preserve"> i</w:t>
      </w:r>
      <w:r w:rsidR="00DC3482" w:rsidRPr="00DC3482">
        <w:t xml:space="preserve">t consists of 7 classes. The total population is 210 students. </w:t>
      </w:r>
      <w:r w:rsidR="00DC3482">
        <w:t>The participants were taken by cluster random sampling, they were 30 students taken as the experimental group and the same amount for the control group.</w:t>
      </w:r>
    </w:p>
    <w:p w:rsidR="003C4B11" w:rsidRDefault="00C55909" w:rsidP="003C4B11">
      <w:pPr>
        <w:spacing w:after="120"/>
        <w:ind w:left="426" w:firstLine="425"/>
        <w:jc w:val="both"/>
      </w:pPr>
      <w:r w:rsidRPr="006B6334">
        <w:t xml:space="preserve">The data </w:t>
      </w:r>
      <w:r w:rsidR="00B92208" w:rsidRPr="006B6334">
        <w:t xml:space="preserve">was </w:t>
      </w:r>
      <w:r w:rsidRPr="006B6334">
        <w:t>collecting t</w:t>
      </w:r>
      <w:r w:rsidR="003E1D1A" w:rsidRPr="006B6334">
        <w:t xml:space="preserve">echnique </w:t>
      </w:r>
      <w:r w:rsidR="00B92208" w:rsidRPr="006B6334">
        <w:t xml:space="preserve">was </w:t>
      </w:r>
      <w:r w:rsidR="003E1D1A" w:rsidRPr="006B6334">
        <w:t>test.</w:t>
      </w:r>
      <w:r w:rsidR="003E1D1A">
        <w:t xml:space="preserve"> Furthermore, pre-test and post-test were given similarly. It was aimed to measure students’ achievement when they gave the same characteristic of the test. Before </w:t>
      </w:r>
      <w:r w:rsidR="00A72376">
        <w:t xml:space="preserve">we </w:t>
      </w:r>
      <w:r w:rsidR="003E1D1A">
        <w:t xml:space="preserve">conducted the pre-test in the control </w:t>
      </w:r>
      <w:r w:rsidR="00A72376">
        <w:t xml:space="preserve">and experiment class, </w:t>
      </w:r>
      <w:r w:rsidR="006B6334" w:rsidRPr="006B6334">
        <w:t>we conducted a try-out test to check the validity and reli</w:t>
      </w:r>
      <w:r w:rsidR="006B6334">
        <w:t>ability of the instrument. The</w:t>
      </w:r>
      <w:r w:rsidR="006B6334" w:rsidRPr="006B6334">
        <w:t xml:space="preserve"> participants </w:t>
      </w:r>
      <w:r w:rsidR="006B6334">
        <w:t xml:space="preserve">of the try-out were </w:t>
      </w:r>
      <w:r w:rsidR="006B6334" w:rsidRPr="006B6334">
        <w:t xml:space="preserve">another </w:t>
      </w:r>
      <w:r w:rsidR="006B6334">
        <w:t>class of sample</w:t>
      </w:r>
      <w:r w:rsidR="006B6334" w:rsidRPr="006B6334">
        <w:t>. After that, both were given a pre-test and treatment. In the final learning process we gave a post-test for both groups at the end of the treatment.</w:t>
      </w:r>
    </w:p>
    <w:p w:rsidR="003C4B11" w:rsidRPr="009B5A7B" w:rsidRDefault="003E1D1A" w:rsidP="009B5A7B">
      <w:pPr>
        <w:spacing w:after="120"/>
        <w:ind w:left="426" w:firstLine="425"/>
        <w:jc w:val="both"/>
      </w:pPr>
      <w:r>
        <w:t>In analyze data o</w:t>
      </w:r>
      <w:r w:rsidR="00E02D61">
        <w:t>f this the research, we need</w:t>
      </w:r>
      <w:r>
        <w:t xml:space="preserve"> pre-analysis testing in order to make a conclusion of this research. In addition, in pre-analysis testing, </w:t>
      </w:r>
      <w:r w:rsidR="00E02D61">
        <w:t>we need</w:t>
      </w:r>
      <w:r>
        <w:t xml:space="preserve"> to measure h</w:t>
      </w:r>
      <w:r w:rsidR="00E02D61">
        <w:t>omogeneity test. We used</w:t>
      </w:r>
      <w:r>
        <w:t xml:space="preserve"> the IBM SPSS Statistic 22 for Windows to calculate homogeneity test result. Furthermore, after analysis testing,</w:t>
      </w:r>
      <w:r w:rsidR="00E02D61">
        <w:t xml:space="preserve"> </w:t>
      </w:r>
      <w:r w:rsidR="00E329FB" w:rsidRPr="00E329FB">
        <w:t>we tested the hypothesis whether was difference between students who were taught by using probing prompting technique and students who were not taught by using Probing Prompting Technique on the reading achievement. In the hypothesis itself, we used independent sample t-tests.</w:t>
      </w:r>
      <w:r w:rsidR="009B5A7B">
        <w:t xml:space="preserve"> </w:t>
      </w:r>
      <w:r w:rsidR="009B5A7B" w:rsidRPr="009B5A7B">
        <w:t>Independent sample t-te</w:t>
      </w:r>
      <w:r w:rsidR="00300EF7">
        <w:t xml:space="preserve">st to aimed whether there was </w:t>
      </w:r>
      <w:r w:rsidR="009B5A7B" w:rsidRPr="009B5A7B">
        <w:t>a significant difference between students who are taught with treatment and students who are not taught with treatment</w:t>
      </w:r>
      <w:r w:rsidR="00300EF7">
        <w:t xml:space="preserve"> </w:t>
      </w:r>
      <w:r w:rsidRPr="009B5A7B">
        <w:t>in teaching reading of the eighth grade of Junior High School in Tegal.</w:t>
      </w:r>
    </w:p>
    <w:p w:rsidR="00BE09DA" w:rsidRDefault="003E1D1A" w:rsidP="003C4B11">
      <w:pPr>
        <w:spacing w:after="120"/>
        <w:ind w:left="426" w:firstLine="425"/>
        <w:jc w:val="both"/>
      </w:pPr>
      <w:r>
        <w:t>There were some procedures of probing prompting technique</w:t>
      </w:r>
      <w:r w:rsidR="00B17B2A">
        <w:t xml:space="preserve"> in class, as followed: 1) The T</w:t>
      </w:r>
      <w:r w:rsidR="00A72258">
        <w:t>eacher gave</w:t>
      </w:r>
      <w:r>
        <w:t xml:space="preserve"> a new situation which contains a riddle (present a problem) by using a picture and descriptive text, 2) The Students divided into some groups. Each group contains fiv</w:t>
      </w:r>
      <w:r w:rsidR="00A72258">
        <w:t>e students, 3) The teacher gave</w:t>
      </w:r>
      <w:r>
        <w:t xml:space="preserve"> question based on indicators to all the students, 4) Waiting for a while (5-10 Minutes) to let the student</w:t>
      </w:r>
      <w:r w:rsidR="00B17B2A">
        <w:t>s formulate his answer, 5) The T</w:t>
      </w:r>
      <w:r w:rsidR="00A72258">
        <w:t>eacher asked</w:t>
      </w:r>
      <w:r>
        <w:t xml:space="preserve"> a student to</w:t>
      </w:r>
      <w:r w:rsidR="00A3544C">
        <w:t xml:space="preserve"> response the question</w:t>
      </w:r>
      <w:r w:rsidR="00A72258">
        <w:t xml:space="preserve">, 6)  </w:t>
      </w:r>
      <w:r w:rsidR="00A3544C">
        <w:t>When the response true,</w:t>
      </w:r>
      <w:r w:rsidR="00A72258">
        <w:t xml:space="preserve"> </w:t>
      </w:r>
      <w:r w:rsidR="00A3544C">
        <w:t xml:space="preserve">then </w:t>
      </w:r>
      <w:r w:rsidR="00A72258">
        <w:t>the teacher gave</w:t>
      </w:r>
      <w:r>
        <w:t xml:space="preserve"> applause to her/him. But if the stu</w:t>
      </w:r>
      <w:r w:rsidR="00A72258">
        <w:t>dent's answer was wrong, the teacher</w:t>
      </w:r>
      <w:r>
        <w:t xml:space="preserve"> ask</w:t>
      </w:r>
      <w:r w:rsidR="00A72258">
        <w:t>ed</w:t>
      </w:r>
      <w:r>
        <w:t xml:space="preserve"> him/her again until she/he has a true answer, 7) </w:t>
      </w:r>
      <w:r w:rsidR="00B17B2A">
        <w:t>The T</w:t>
      </w:r>
      <w:r>
        <w:t>eacher presents the last question to other students to make sure that the students understand the material of the lesson.</w:t>
      </w:r>
    </w:p>
    <w:p w:rsidR="00300EF7" w:rsidRDefault="00300EF7" w:rsidP="003C4B11">
      <w:pPr>
        <w:spacing w:after="120"/>
        <w:ind w:left="426" w:firstLine="425"/>
        <w:jc w:val="both"/>
      </w:pPr>
    </w:p>
    <w:p w:rsidR="00300EF7" w:rsidRDefault="00300EF7" w:rsidP="003C4B11">
      <w:pPr>
        <w:spacing w:after="120"/>
        <w:ind w:left="426" w:firstLine="425"/>
        <w:jc w:val="both"/>
      </w:pPr>
    </w:p>
    <w:p w:rsidR="00AA03A7" w:rsidRDefault="00812728" w:rsidP="005B367F">
      <w:pPr>
        <w:ind w:left="3033" w:firstLine="567"/>
      </w:pPr>
      <w:r>
        <w:lastRenderedPageBreak/>
        <w:t>Table 1</w:t>
      </w:r>
    </w:p>
    <w:p w:rsidR="00AA03A7" w:rsidRDefault="00AA03A7" w:rsidP="005B367F">
      <w:pPr>
        <w:jc w:val="center"/>
      </w:pPr>
      <w:r>
        <w:t>The Result of Normality Test</w:t>
      </w:r>
    </w:p>
    <w:p w:rsidR="00455231" w:rsidRPr="00B90700" w:rsidRDefault="00455231" w:rsidP="005B367F">
      <w:pPr>
        <w:jc w:val="center"/>
      </w:pPr>
    </w:p>
    <w:tbl>
      <w:tblPr>
        <w:tblW w:w="3827" w:type="dxa"/>
        <w:tblInd w:w="1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6"/>
        <w:gridCol w:w="1275"/>
        <w:gridCol w:w="1276"/>
      </w:tblGrid>
      <w:tr w:rsidR="00AA03A7" w:rsidRPr="00B90700" w:rsidTr="00DC111F">
        <w:trPr>
          <w:cantSplit/>
        </w:trPr>
        <w:tc>
          <w:tcPr>
            <w:tcW w:w="3827" w:type="dxa"/>
            <w:gridSpan w:val="3"/>
            <w:tcBorders>
              <w:top w:val="single" w:sz="4" w:space="0" w:color="auto"/>
              <w:left w:val="nil"/>
              <w:bottom w:val="single" w:sz="4" w:space="0" w:color="auto"/>
              <w:right w:val="nil"/>
            </w:tcBorders>
            <w:shd w:val="clear" w:color="auto" w:fill="FFFFFF"/>
            <w:vAlign w:val="bottom"/>
          </w:tcPr>
          <w:p w:rsidR="00AA03A7" w:rsidRPr="00B90700" w:rsidRDefault="00AA03A7" w:rsidP="005B367F">
            <w:pPr>
              <w:autoSpaceDE w:val="0"/>
              <w:autoSpaceDN w:val="0"/>
              <w:adjustRightInd w:val="0"/>
              <w:ind w:left="60" w:right="60"/>
              <w:jc w:val="center"/>
              <w:rPr>
                <w:color w:val="000000"/>
              </w:rPr>
            </w:pPr>
            <w:r w:rsidRPr="00B90700">
              <w:rPr>
                <w:color w:val="000000"/>
              </w:rPr>
              <w:t>Shapiro-Wilk</w:t>
            </w:r>
          </w:p>
        </w:tc>
      </w:tr>
      <w:tr w:rsidR="00AA03A7" w:rsidRPr="00B90700" w:rsidTr="00DC111F">
        <w:trPr>
          <w:cantSplit/>
        </w:trPr>
        <w:tc>
          <w:tcPr>
            <w:tcW w:w="1276" w:type="dxa"/>
            <w:tcBorders>
              <w:top w:val="single" w:sz="4" w:space="0" w:color="auto"/>
              <w:left w:val="nil"/>
              <w:bottom w:val="single" w:sz="4" w:space="0" w:color="auto"/>
              <w:right w:val="nil"/>
            </w:tcBorders>
            <w:shd w:val="clear" w:color="auto" w:fill="FFFFFF"/>
            <w:vAlign w:val="bottom"/>
          </w:tcPr>
          <w:p w:rsidR="00AA03A7" w:rsidRPr="00B90700" w:rsidRDefault="00AA03A7" w:rsidP="005B367F">
            <w:pPr>
              <w:autoSpaceDE w:val="0"/>
              <w:autoSpaceDN w:val="0"/>
              <w:adjustRightInd w:val="0"/>
              <w:ind w:left="60" w:right="60"/>
              <w:jc w:val="center"/>
              <w:rPr>
                <w:color w:val="000000"/>
              </w:rPr>
            </w:pPr>
            <w:r w:rsidRPr="00B90700">
              <w:rPr>
                <w:color w:val="000000"/>
              </w:rPr>
              <w:t>Statistic</w:t>
            </w:r>
          </w:p>
        </w:tc>
        <w:tc>
          <w:tcPr>
            <w:tcW w:w="1275" w:type="dxa"/>
            <w:tcBorders>
              <w:top w:val="single" w:sz="4" w:space="0" w:color="auto"/>
              <w:left w:val="nil"/>
              <w:bottom w:val="single" w:sz="4" w:space="0" w:color="auto"/>
              <w:right w:val="nil"/>
            </w:tcBorders>
            <w:shd w:val="clear" w:color="auto" w:fill="FFFFFF"/>
            <w:vAlign w:val="bottom"/>
          </w:tcPr>
          <w:p w:rsidR="00AA03A7" w:rsidRPr="00B90700" w:rsidRDefault="00AA03A7" w:rsidP="005B367F">
            <w:pPr>
              <w:autoSpaceDE w:val="0"/>
              <w:autoSpaceDN w:val="0"/>
              <w:adjustRightInd w:val="0"/>
              <w:ind w:left="60" w:right="60"/>
              <w:jc w:val="center"/>
              <w:rPr>
                <w:color w:val="000000"/>
              </w:rPr>
            </w:pPr>
            <w:r w:rsidRPr="00B90700">
              <w:rPr>
                <w:color w:val="000000"/>
              </w:rPr>
              <w:t>Df</w:t>
            </w:r>
          </w:p>
        </w:tc>
        <w:tc>
          <w:tcPr>
            <w:tcW w:w="1276" w:type="dxa"/>
            <w:tcBorders>
              <w:top w:val="single" w:sz="4" w:space="0" w:color="auto"/>
              <w:left w:val="nil"/>
              <w:bottom w:val="single" w:sz="4" w:space="0" w:color="auto"/>
              <w:right w:val="nil"/>
            </w:tcBorders>
            <w:shd w:val="clear" w:color="auto" w:fill="FFFFFF"/>
            <w:vAlign w:val="bottom"/>
          </w:tcPr>
          <w:p w:rsidR="00AA03A7" w:rsidRPr="00B90700" w:rsidRDefault="00AA03A7" w:rsidP="005B367F">
            <w:pPr>
              <w:autoSpaceDE w:val="0"/>
              <w:autoSpaceDN w:val="0"/>
              <w:adjustRightInd w:val="0"/>
              <w:ind w:left="60" w:right="60"/>
              <w:jc w:val="center"/>
              <w:rPr>
                <w:color w:val="000000"/>
              </w:rPr>
            </w:pPr>
            <w:r w:rsidRPr="00B90700">
              <w:rPr>
                <w:color w:val="000000"/>
              </w:rPr>
              <w:t>Sig.</w:t>
            </w:r>
          </w:p>
        </w:tc>
      </w:tr>
      <w:tr w:rsidR="00AA03A7" w:rsidRPr="00B90700" w:rsidTr="007E2E49">
        <w:trPr>
          <w:cantSplit/>
        </w:trPr>
        <w:tc>
          <w:tcPr>
            <w:tcW w:w="1276" w:type="dxa"/>
            <w:tcBorders>
              <w:top w:val="single" w:sz="4" w:space="0" w:color="auto"/>
              <w:left w:val="nil"/>
              <w:bottom w:val="nil"/>
              <w:right w:val="nil"/>
            </w:tcBorders>
            <w:shd w:val="clear" w:color="auto" w:fill="FFFFFF"/>
            <w:vAlign w:val="center"/>
          </w:tcPr>
          <w:p w:rsidR="00AA03A7" w:rsidRPr="00B90700" w:rsidRDefault="0009181F" w:rsidP="005B367F">
            <w:pPr>
              <w:autoSpaceDE w:val="0"/>
              <w:autoSpaceDN w:val="0"/>
              <w:adjustRightInd w:val="0"/>
              <w:ind w:left="60" w:right="60"/>
              <w:rPr>
                <w:color w:val="000000"/>
              </w:rPr>
            </w:pPr>
            <w:r>
              <w:rPr>
                <w:color w:val="000000"/>
              </w:rPr>
              <w:t xml:space="preserve">      0.</w:t>
            </w:r>
            <w:r w:rsidR="00AA03A7" w:rsidRPr="00B90700">
              <w:rPr>
                <w:color w:val="000000"/>
              </w:rPr>
              <w:t>9</w:t>
            </w:r>
            <w:r w:rsidR="00AA03A7">
              <w:rPr>
                <w:color w:val="000000"/>
              </w:rPr>
              <w:t>53</w:t>
            </w:r>
          </w:p>
        </w:tc>
        <w:tc>
          <w:tcPr>
            <w:tcW w:w="1275" w:type="dxa"/>
            <w:tcBorders>
              <w:top w:val="single" w:sz="4" w:space="0" w:color="auto"/>
              <w:left w:val="nil"/>
              <w:bottom w:val="nil"/>
              <w:right w:val="nil"/>
            </w:tcBorders>
            <w:shd w:val="clear" w:color="auto" w:fill="FFFFFF"/>
            <w:vAlign w:val="center"/>
          </w:tcPr>
          <w:p w:rsidR="00AA03A7" w:rsidRPr="00B90700" w:rsidRDefault="00AA03A7" w:rsidP="005B367F">
            <w:pPr>
              <w:autoSpaceDE w:val="0"/>
              <w:autoSpaceDN w:val="0"/>
              <w:adjustRightInd w:val="0"/>
              <w:ind w:left="60" w:right="60"/>
              <w:jc w:val="center"/>
              <w:rPr>
                <w:color w:val="000000"/>
              </w:rPr>
            </w:pPr>
            <w:r w:rsidRPr="00B90700">
              <w:rPr>
                <w:color w:val="000000"/>
              </w:rPr>
              <w:t>30</w:t>
            </w:r>
          </w:p>
        </w:tc>
        <w:tc>
          <w:tcPr>
            <w:tcW w:w="1276" w:type="dxa"/>
            <w:tcBorders>
              <w:top w:val="single" w:sz="4" w:space="0" w:color="auto"/>
              <w:left w:val="nil"/>
              <w:bottom w:val="nil"/>
              <w:right w:val="nil"/>
            </w:tcBorders>
            <w:shd w:val="clear" w:color="auto" w:fill="FFFFFF"/>
            <w:vAlign w:val="center"/>
          </w:tcPr>
          <w:p w:rsidR="00AA03A7" w:rsidRPr="00B90700" w:rsidRDefault="0009181F" w:rsidP="005B367F">
            <w:pPr>
              <w:autoSpaceDE w:val="0"/>
              <w:autoSpaceDN w:val="0"/>
              <w:adjustRightInd w:val="0"/>
              <w:ind w:left="60" w:right="60"/>
              <w:jc w:val="center"/>
              <w:rPr>
                <w:color w:val="000000"/>
              </w:rPr>
            </w:pPr>
            <w:r>
              <w:rPr>
                <w:color w:val="000000"/>
              </w:rPr>
              <w:t>0.</w:t>
            </w:r>
            <w:r w:rsidR="00AA03A7" w:rsidRPr="00B90700">
              <w:rPr>
                <w:color w:val="000000"/>
              </w:rPr>
              <w:t>2</w:t>
            </w:r>
            <w:r w:rsidR="00AA03A7">
              <w:rPr>
                <w:color w:val="000000"/>
              </w:rPr>
              <w:t>08</w:t>
            </w:r>
          </w:p>
        </w:tc>
      </w:tr>
      <w:tr w:rsidR="00AA03A7" w:rsidRPr="00B90700" w:rsidTr="007E2E49">
        <w:trPr>
          <w:cantSplit/>
        </w:trPr>
        <w:tc>
          <w:tcPr>
            <w:tcW w:w="1276" w:type="dxa"/>
            <w:tcBorders>
              <w:top w:val="nil"/>
              <w:left w:val="nil"/>
              <w:bottom w:val="single" w:sz="4" w:space="0" w:color="auto"/>
              <w:right w:val="nil"/>
            </w:tcBorders>
            <w:shd w:val="clear" w:color="auto" w:fill="FFFFFF"/>
            <w:vAlign w:val="center"/>
          </w:tcPr>
          <w:p w:rsidR="00AA03A7" w:rsidRPr="00B90700" w:rsidRDefault="0009181F" w:rsidP="005B367F">
            <w:pPr>
              <w:autoSpaceDE w:val="0"/>
              <w:autoSpaceDN w:val="0"/>
              <w:adjustRightInd w:val="0"/>
              <w:ind w:left="60" w:right="60"/>
              <w:jc w:val="center"/>
              <w:rPr>
                <w:color w:val="000000"/>
              </w:rPr>
            </w:pPr>
            <w:r>
              <w:rPr>
                <w:color w:val="000000"/>
              </w:rPr>
              <w:t xml:space="preserve">  0.</w:t>
            </w:r>
            <w:r w:rsidR="00AA03A7" w:rsidRPr="00B90700">
              <w:rPr>
                <w:color w:val="000000"/>
              </w:rPr>
              <w:t>9</w:t>
            </w:r>
            <w:r w:rsidR="00AA03A7">
              <w:rPr>
                <w:color w:val="000000"/>
              </w:rPr>
              <w:t>45</w:t>
            </w:r>
          </w:p>
        </w:tc>
        <w:tc>
          <w:tcPr>
            <w:tcW w:w="1275" w:type="dxa"/>
            <w:tcBorders>
              <w:top w:val="nil"/>
              <w:left w:val="nil"/>
              <w:bottom w:val="single" w:sz="4" w:space="0" w:color="auto"/>
              <w:right w:val="nil"/>
            </w:tcBorders>
            <w:shd w:val="clear" w:color="auto" w:fill="FFFFFF"/>
            <w:vAlign w:val="center"/>
          </w:tcPr>
          <w:p w:rsidR="00AA03A7" w:rsidRPr="00B90700" w:rsidRDefault="00AA03A7" w:rsidP="005B367F">
            <w:pPr>
              <w:autoSpaceDE w:val="0"/>
              <w:autoSpaceDN w:val="0"/>
              <w:adjustRightInd w:val="0"/>
              <w:ind w:left="60" w:right="60"/>
              <w:jc w:val="center"/>
              <w:rPr>
                <w:color w:val="000000"/>
              </w:rPr>
            </w:pPr>
            <w:r w:rsidRPr="00B90700">
              <w:rPr>
                <w:color w:val="000000"/>
              </w:rPr>
              <w:t>30</w:t>
            </w:r>
          </w:p>
        </w:tc>
        <w:tc>
          <w:tcPr>
            <w:tcW w:w="1276" w:type="dxa"/>
            <w:tcBorders>
              <w:top w:val="nil"/>
              <w:left w:val="nil"/>
              <w:bottom w:val="single" w:sz="4" w:space="0" w:color="auto"/>
              <w:right w:val="nil"/>
            </w:tcBorders>
            <w:shd w:val="clear" w:color="auto" w:fill="FFFFFF"/>
            <w:vAlign w:val="center"/>
          </w:tcPr>
          <w:p w:rsidR="00AA03A7" w:rsidRPr="00B90700" w:rsidRDefault="0009181F" w:rsidP="005B367F">
            <w:pPr>
              <w:autoSpaceDE w:val="0"/>
              <w:autoSpaceDN w:val="0"/>
              <w:adjustRightInd w:val="0"/>
              <w:ind w:left="60" w:right="60"/>
              <w:jc w:val="center"/>
              <w:rPr>
                <w:color w:val="000000"/>
              </w:rPr>
            </w:pPr>
            <w:r>
              <w:rPr>
                <w:color w:val="000000"/>
              </w:rPr>
              <w:t>0.</w:t>
            </w:r>
            <w:r w:rsidR="00AA03A7">
              <w:rPr>
                <w:color w:val="000000"/>
              </w:rPr>
              <w:t>122</w:t>
            </w:r>
          </w:p>
        </w:tc>
      </w:tr>
    </w:tbl>
    <w:p w:rsidR="00005AD5" w:rsidRDefault="00005AD5" w:rsidP="005B367F">
      <w:pPr>
        <w:ind w:left="720" w:firstLine="720"/>
        <w:jc w:val="both"/>
      </w:pPr>
    </w:p>
    <w:p w:rsidR="00AA03A7" w:rsidRPr="00300EF7" w:rsidRDefault="00812728" w:rsidP="00B10CE1">
      <w:pPr>
        <w:pStyle w:val="HTMLPreformatted"/>
        <w:ind w:left="426" w:firstLine="425"/>
        <w:jc w:val="both"/>
        <w:rPr>
          <w:rFonts w:ascii="Times New Roman" w:hAnsi="Times New Roman" w:cs="Times New Roman"/>
          <w:sz w:val="24"/>
          <w:szCs w:val="24"/>
        </w:rPr>
      </w:pPr>
      <w:r w:rsidRPr="00B10CE1">
        <w:rPr>
          <w:rFonts w:ascii="Times New Roman" w:hAnsi="Times New Roman" w:cs="Times New Roman"/>
          <w:sz w:val="24"/>
          <w:szCs w:val="24"/>
        </w:rPr>
        <w:t>The result P va</w:t>
      </w:r>
      <w:r w:rsidR="001D485F" w:rsidRPr="00B10CE1">
        <w:rPr>
          <w:rFonts w:ascii="Times New Roman" w:hAnsi="Times New Roman" w:cs="Times New Roman"/>
          <w:sz w:val="24"/>
          <w:szCs w:val="24"/>
        </w:rPr>
        <w:t>lue in experiment group (sig) was</w:t>
      </w:r>
      <w:r w:rsidRPr="00B10CE1">
        <w:rPr>
          <w:rFonts w:ascii="Times New Roman" w:hAnsi="Times New Roman" w:cs="Times New Roman"/>
          <w:sz w:val="24"/>
          <w:szCs w:val="24"/>
        </w:rPr>
        <w:t xml:space="preserve"> higher </w:t>
      </w:r>
      <w:r w:rsidR="0009181F" w:rsidRPr="00B10CE1">
        <w:rPr>
          <w:rFonts w:ascii="Times New Roman" w:hAnsi="Times New Roman" w:cs="Times New Roman"/>
          <w:sz w:val="24"/>
          <w:szCs w:val="24"/>
        </w:rPr>
        <w:t>than 0.</w:t>
      </w:r>
      <w:r w:rsidRPr="00B10CE1">
        <w:rPr>
          <w:rFonts w:ascii="Times New Roman" w:hAnsi="Times New Roman" w:cs="Times New Roman"/>
          <w:sz w:val="24"/>
          <w:szCs w:val="24"/>
        </w:rPr>
        <w:t>05</w:t>
      </w:r>
      <w:r w:rsidR="0009181F" w:rsidRPr="00B10CE1">
        <w:rPr>
          <w:rFonts w:ascii="Times New Roman" w:hAnsi="Times New Roman" w:cs="Times New Roman"/>
          <w:sz w:val="24"/>
          <w:szCs w:val="24"/>
        </w:rPr>
        <w:t xml:space="preserve"> (0.</w:t>
      </w:r>
      <w:r w:rsidRPr="00B10CE1">
        <w:rPr>
          <w:rFonts w:ascii="Times New Roman" w:hAnsi="Times New Roman" w:cs="Times New Roman"/>
          <w:sz w:val="24"/>
          <w:szCs w:val="24"/>
        </w:rPr>
        <w:t>208</w:t>
      </w:r>
      <w:r w:rsidR="0009181F" w:rsidRPr="00B10CE1">
        <w:rPr>
          <w:rFonts w:ascii="Times New Roman" w:hAnsi="Times New Roman" w:cs="Times New Roman"/>
          <w:sz w:val="24"/>
          <w:szCs w:val="24"/>
        </w:rPr>
        <w:t>&gt; 0.</w:t>
      </w:r>
      <w:r w:rsidR="00BF2FD5" w:rsidRPr="00B10CE1">
        <w:rPr>
          <w:rFonts w:ascii="Times New Roman" w:hAnsi="Times New Roman" w:cs="Times New Roman"/>
          <w:sz w:val="24"/>
          <w:szCs w:val="24"/>
        </w:rPr>
        <w:t>05), a</w:t>
      </w:r>
      <w:r w:rsidRPr="00B10CE1">
        <w:rPr>
          <w:rFonts w:ascii="Times New Roman" w:hAnsi="Times New Roman" w:cs="Times New Roman"/>
          <w:sz w:val="24"/>
          <w:szCs w:val="24"/>
        </w:rPr>
        <w:t>nd the r</w:t>
      </w:r>
      <w:r w:rsidR="0009181F" w:rsidRPr="00B10CE1">
        <w:rPr>
          <w:rFonts w:ascii="Times New Roman" w:hAnsi="Times New Roman" w:cs="Times New Roman"/>
          <w:sz w:val="24"/>
          <w:szCs w:val="24"/>
        </w:rPr>
        <w:t>esult P value in control group (sig)</w:t>
      </w:r>
      <w:r w:rsidRPr="00B10CE1">
        <w:rPr>
          <w:rFonts w:ascii="Times New Roman" w:hAnsi="Times New Roman" w:cs="Times New Roman"/>
          <w:sz w:val="24"/>
          <w:szCs w:val="24"/>
        </w:rPr>
        <w:t xml:space="preserve"> </w:t>
      </w:r>
      <w:r w:rsidR="001D485F" w:rsidRPr="00B10CE1">
        <w:rPr>
          <w:rFonts w:ascii="Times New Roman" w:hAnsi="Times New Roman" w:cs="Times New Roman"/>
          <w:sz w:val="24"/>
          <w:szCs w:val="24"/>
        </w:rPr>
        <w:t>was</w:t>
      </w:r>
      <w:r w:rsidR="0009181F" w:rsidRPr="00B10CE1">
        <w:rPr>
          <w:rFonts w:ascii="Times New Roman" w:hAnsi="Times New Roman" w:cs="Times New Roman"/>
          <w:sz w:val="24"/>
          <w:szCs w:val="24"/>
        </w:rPr>
        <w:t xml:space="preserve"> higher than 0.05 (0.</w:t>
      </w:r>
      <w:r w:rsidRPr="00B10CE1">
        <w:rPr>
          <w:rFonts w:ascii="Times New Roman" w:hAnsi="Times New Roman" w:cs="Times New Roman"/>
          <w:sz w:val="24"/>
          <w:szCs w:val="24"/>
        </w:rPr>
        <w:t>122</w:t>
      </w:r>
      <w:r w:rsidR="0009181F" w:rsidRPr="00B10CE1">
        <w:rPr>
          <w:rFonts w:ascii="Times New Roman" w:hAnsi="Times New Roman" w:cs="Times New Roman"/>
          <w:sz w:val="24"/>
          <w:szCs w:val="24"/>
        </w:rPr>
        <w:t>&gt; 0.</w:t>
      </w:r>
      <w:r w:rsidRPr="00B10CE1">
        <w:rPr>
          <w:rFonts w:ascii="Times New Roman" w:hAnsi="Times New Roman" w:cs="Times New Roman"/>
          <w:sz w:val="24"/>
          <w:szCs w:val="24"/>
        </w:rPr>
        <w:t xml:space="preserve">05). So, </w:t>
      </w:r>
      <w:r w:rsidR="00300EF7">
        <w:rPr>
          <w:rFonts w:ascii="Times New Roman" w:hAnsi="Times New Roman" w:cs="Times New Roman"/>
          <w:sz w:val="24"/>
          <w:szCs w:val="24"/>
        </w:rPr>
        <w:t>from the table 1</w:t>
      </w:r>
      <w:r w:rsidRPr="00B10CE1">
        <w:rPr>
          <w:rFonts w:ascii="Times New Roman" w:hAnsi="Times New Roman" w:cs="Times New Roman"/>
          <w:sz w:val="24"/>
          <w:szCs w:val="24"/>
        </w:rPr>
        <w:t xml:space="preserve">, </w:t>
      </w:r>
      <w:r w:rsidR="00741C0B" w:rsidRPr="00B10CE1">
        <w:rPr>
          <w:rFonts w:ascii="Times New Roman" w:hAnsi="Times New Roman" w:cs="Times New Roman"/>
          <w:sz w:val="24"/>
          <w:szCs w:val="24"/>
        </w:rPr>
        <w:t>the two groups are normal</w:t>
      </w:r>
      <w:r w:rsidRPr="00B3281C">
        <w:t>.</w:t>
      </w:r>
      <w:r w:rsidR="00300EF7">
        <w:t xml:space="preserve"> </w:t>
      </w:r>
      <w:r w:rsidR="00BF2FD5" w:rsidRPr="00300EF7">
        <w:rPr>
          <w:rFonts w:ascii="Times New Roman" w:hAnsi="Times New Roman" w:cs="Times New Roman"/>
          <w:sz w:val="24"/>
          <w:szCs w:val="24"/>
        </w:rPr>
        <w:t>It means that the data was</w:t>
      </w:r>
      <w:r w:rsidR="009B5E65" w:rsidRPr="00300EF7">
        <w:rPr>
          <w:rFonts w:ascii="Times New Roman" w:hAnsi="Times New Roman" w:cs="Times New Roman"/>
          <w:sz w:val="24"/>
          <w:szCs w:val="24"/>
        </w:rPr>
        <w:t xml:space="preserve"> ready to distribute.</w:t>
      </w:r>
    </w:p>
    <w:p w:rsidR="00C21A54" w:rsidRPr="001618F4" w:rsidRDefault="00C21A54" w:rsidP="005B367F">
      <w:pPr>
        <w:pStyle w:val="BodytextMaJER"/>
        <w:ind w:firstLine="284"/>
      </w:pPr>
    </w:p>
    <w:tbl>
      <w:tblPr>
        <w:tblpPr w:leftFromText="180" w:rightFromText="180" w:vertAnchor="text" w:horzAnchor="margin" w:tblpXSpec="center" w:tblpY="117"/>
        <w:tblW w:w="4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637"/>
      </w:tblGrid>
      <w:tr w:rsidR="00AA03A7" w:rsidRPr="00FE5C1E" w:rsidTr="00FF237D">
        <w:trPr>
          <w:cantSplit/>
          <w:trHeight w:val="458"/>
        </w:trPr>
        <w:tc>
          <w:tcPr>
            <w:tcW w:w="4637" w:type="dxa"/>
            <w:tcBorders>
              <w:top w:val="nil"/>
              <w:left w:val="nil"/>
              <w:bottom w:val="nil"/>
              <w:right w:val="nil"/>
            </w:tcBorders>
            <w:shd w:val="clear" w:color="auto" w:fill="FFFFFF"/>
            <w:vAlign w:val="center"/>
          </w:tcPr>
          <w:p w:rsidR="00AA03A7" w:rsidRDefault="00AA03A7" w:rsidP="005B367F">
            <w:pPr>
              <w:pStyle w:val="ListParagraph"/>
              <w:spacing w:after="0" w:line="240" w:lineRule="auto"/>
              <w:ind w:left="1701" w:firstLine="142"/>
              <w:rPr>
                <w:rFonts w:ascii="Times New Roman" w:hAnsi="Times New Roman"/>
                <w:sz w:val="24"/>
                <w:szCs w:val="24"/>
              </w:rPr>
            </w:pPr>
            <w:r>
              <w:rPr>
                <w:rFonts w:ascii="Times New Roman" w:hAnsi="Times New Roman"/>
                <w:sz w:val="24"/>
                <w:szCs w:val="24"/>
              </w:rPr>
              <w:t xml:space="preserve">Table </w:t>
            </w:r>
            <w:r w:rsidR="00812728">
              <w:rPr>
                <w:rFonts w:ascii="Times New Roman" w:hAnsi="Times New Roman"/>
                <w:sz w:val="24"/>
                <w:szCs w:val="24"/>
              </w:rPr>
              <w:t>2</w:t>
            </w:r>
          </w:p>
          <w:p w:rsidR="00AA03A7" w:rsidRPr="00FE5C1E" w:rsidRDefault="00B17B2A" w:rsidP="005B367F">
            <w:pPr>
              <w:autoSpaceDE w:val="0"/>
              <w:autoSpaceDN w:val="0"/>
              <w:adjustRightInd w:val="0"/>
              <w:ind w:left="60" w:right="60"/>
              <w:jc w:val="center"/>
              <w:rPr>
                <w:rFonts w:ascii="Arial" w:eastAsiaTheme="minorHAnsi" w:hAnsi="Arial" w:cs="Arial"/>
                <w:color w:val="000000"/>
                <w:sz w:val="18"/>
                <w:szCs w:val="18"/>
              </w:rPr>
            </w:pPr>
            <w:r>
              <w:t xml:space="preserve">  </w:t>
            </w:r>
            <w:r w:rsidR="00AA03A7">
              <w:t>The Result of Homogeneity of Variances</w:t>
            </w:r>
          </w:p>
        </w:tc>
      </w:tr>
    </w:tbl>
    <w:p w:rsidR="00AA03A7" w:rsidRPr="00FE5C1E" w:rsidRDefault="00AA03A7" w:rsidP="005B367F">
      <w:pPr>
        <w:autoSpaceDE w:val="0"/>
        <w:autoSpaceDN w:val="0"/>
        <w:adjustRightInd w:val="0"/>
        <w:jc w:val="center"/>
        <w:rPr>
          <w:rFonts w:eastAsiaTheme="minorHAnsi"/>
        </w:rPr>
      </w:pPr>
    </w:p>
    <w:p w:rsidR="00FF237D" w:rsidRDefault="00FF237D" w:rsidP="005B367F">
      <w:pPr>
        <w:rPr>
          <w:color w:val="000000"/>
        </w:rPr>
      </w:pPr>
    </w:p>
    <w:p w:rsidR="00FF237D" w:rsidRDefault="00FF237D" w:rsidP="005B367F">
      <w:pPr>
        <w:rPr>
          <w:color w:val="000000"/>
        </w:rPr>
      </w:pPr>
    </w:p>
    <w:p w:rsidR="00FF237D" w:rsidRDefault="00FF237D" w:rsidP="005B367F">
      <w:pPr>
        <w:rPr>
          <w:color w:val="000000"/>
        </w:rPr>
      </w:pPr>
    </w:p>
    <w:tbl>
      <w:tblPr>
        <w:tblW w:w="5403" w:type="dxa"/>
        <w:tblInd w:w="1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64"/>
        <w:gridCol w:w="1279"/>
        <w:gridCol w:w="1280"/>
        <w:gridCol w:w="1280"/>
      </w:tblGrid>
      <w:tr w:rsidR="00FF237D" w:rsidRPr="00B90700" w:rsidTr="00B17B2A">
        <w:trPr>
          <w:cantSplit/>
          <w:trHeight w:val="418"/>
        </w:trPr>
        <w:tc>
          <w:tcPr>
            <w:tcW w:w="1564" w:type="dxa"/>
            <w:tcBorders>
              <w:top w:val="single" w:sz="4" w:space="0" w:color="auto"/>
              <w:left w:val="nil"/>
              <w:bottom w:val="single" w:sz="4" w:space="0" w:color="auto"/>
              <w:right w:val="nil"/>
            </w:tcBorders>
            <w:shd w:val="clear" w:color="auto" w:fill="FFFFFF"/>
            <w:vAlign w:val="bottom"/>
          </w:tcPr>
          <w:p w:rsidR="00FF237D" w:rsidRPr="00B90700" w:rsidRDefault="00FF237D" w:rsidP="00BF2FD5">
            <w:pPr>
              <w:autoSpaceDE w:val="0"/>
              <w:autoSpaceDN w:val="0"/>
              <w:adjustRightInd w:val="0"/>
              <w:ind w:left="60" w:right="60"/>
              <w:jc w:val="center"/>
              <w:rPr>
                <w:color w:val="000000"/>
              </w:rPr>
            </w:pPr>
            <w:r>
              <w:rPr>
                <w:color w:val="000000"/>
              </w:rPr>
              <w:t>Levene Statistic</w:t>
            </w:r>
          </w:p>
        </w:tc>
        <w:tc>
          <w:tcPr>
            <w:tcW w:w="1279" w:type="dxa"/>
            <w:tcBorders>
              <w:top w:val="single" w:sz="4" w:space="0" w:color="auto"/>
              <w:left w:val="nil"/>
              <w:bottom w:val="single" w:sz="4" w:space="0" w:color="auto"/>
              <w:right w:val="nil"/>
            </w:tcBorders>
            <w:shd w:val="clear" w:color="auto" w:fill="FFFFFF"/>
            <w:vAlign w:val="bottom"/>
          </w:tcPr>
          <w:p w:rsidR="00FF237D" w:rsidRPr="00B90700" w:rsidRDefault="00FF237D" w:rsidP="00BF2FD5">
            <w:pPr>
              <w:autoSpaceDE w:val="0"/>
              <w:autoSpaceDN w:val="0"/>
              <w:adjustRightInd w:val="0"/>
              <w:ind w:left="60" w:right="60"/>
              <w:jc w:val="center"/>
              <w:rPr>
                <w:color w:val="000000"/>
              </w:rPr>
            </w:pPr>
            <w:r>
              <w:rPr>
                <w:color w:val="000000"/>
              </w:rPr>
              <w:t>d</w:t>
            </w:r>
            <w:r w:rsidRPr="00B90700">
              <w:rPr>
                <w:color w:val="000000"/>
              </w:rPr>
              <w:t>f</w:t>
            </w:r>
            <w:r>
              <w:rPr>
                <w:color w:val="000000"/>
              </w:rPr>
              <w:t>1</w:t>
            </w:r>
          </w:p>
        </w:tc>
        <w:tc>
          <w:tcPr>
            <w:tcW w:w="1280" w:type="dxa"/>
            <w:tcBorders>
              <w:top w:val="single" w:sz="4" w:space="0" w:color="auto"/>
              <w:left w:val="nil"/>
              <w:bottom w:val="single" w:sz="4" w:space="0" w:color="auto"/>
              <w:right w:val="nil"/>
            </w:tcBorders>
            <w:shd w:val="clear" w:color="auto" w:fill="FFFFFF"/>
            <w:vAlign w:val="bottom"/>
          </w:tcPr>
          <w:p w:rsidR="00FF237D" w:rsidRPr="00B90700" w:rsidRDefault="00FF237D" w:rsidP="00BF2FD5">
            <w:pPr>
              <w:autoSpaceDE w:val="0"/>
              <w:autoSpaceDN w:val="0"/>
              <w:adjustRightInd w:val="0"/>
              <w:ind w:left="60" w:right="60"/>
              <w:jc w:val="center"/>
              <w:rPr>
                <w:color w:val="000000"/>
              </w:rPr>
            </w:pPr>
            <w:r>
              <w:rPr>
                <w:color w:val="000000"/>
              </w:rPr>
              <w:t>Df2</w:t>
            </w:r>
          </w:p>
        </w:tc>
        <w:tc>
          <w:tcPr>
            <w:tcW w:w="1280" w:type="dxa"/>
            <w:tcBorders>
              <w:top w:val="single" w:sz="4" w:space="0" w:color="auto"/>
              <w:left w:val="nil"/>
              <w:bottom w:val="single" w:sz="4" w:space="0" w:color="auto"/>
              <w:right w:val="nil"/>
            </w:tcBorders>
            <w:shd w:val="clear" w:color="auto" w:fill="FFFFFF"/>
          </w:tcPr>
          <w:p w:rsidR="00FF237D" w:rsidRDefault="00FF237D" w:rsidP="00FF237D">
            <w:pPr>
              <w:autoSpaceDE w:val="0"/>
              <w:autoSpaceDN w:val="0"/>
              <w:adjustRightInd w:val="0"/>
              <w:ind w:left="60" w:right="60"/>
              <w:rPr>
                <w:color w:val="000000"/>
              </w:rPr>
            </w:pPr>
          </w:p>
          <w:p w:rsidR="00FF237D" w:rsidRPr="00B90700" w:rsidRDefault="00FF237D" w:rsidP="00FF237D">
            <w:pPr>
              <w:autoSpaceDE w:val="0"/>
              <w:autoSpaceDN w:val="0"/>
              <w:adjustRightInd w:val="0"/>
              <w:ind w:left="60" w:right="60"/>
              <w:jc w:val="center"/>
              <w:rPr>
                <w:color w:val="000000"/>
              </w:rPr>
            </w:pPr>
            <w:r>
              <w:rPr>
                <w:color w:val="000000"/>
              </w:rPr>
              <w:t>Sig.</w:t>
            </w:r>
          </w:p>
        </w:tc>
      </w:tr>
      <w:tr w:rsidR="00FF237D" w:rsidRPr="00B90700" w:rsidTr="00B17B2A">
        <w:trPr>
          <w:cantSplit/>
          <w:trHeight w:val="377"/>
        </w:trPr>
        <w:tc>
          <w:tcPr>
            <w:tcW w:w="1564" w:type="dxa"/>
            <w:tcBorders>
              <w:top w:val="single" w:sz="4" w:space="0" w:color="auto"/>
              <w:left w:val="nil"/>
              <w:bottom w:val="single" w:sz="4" w:space="0" w:color="auto"/>
              <w:right w:val="nil"/>
            </w:tcBorders>
            <w:shd w:val="clear" w:color="auto" w:fill="FFFFFF"/>
            <w:vAlign w:val="center"/>
          </w:tcPr>
          <w:p w:rsidR="00FF237D" w:rsidRPr="00FE5C1E" w:rsidRDefault="00FF237D" w:rsidP="00FF237D">
            <w:pPr>
              <w:autoSpaceDE w:val="0"/>
              <w:autoSpaceDN w:val="0"/>
              <w:adjustRightInd w:val="0"/>
              <w:ind w:left="60" w:right="60"/>
              <w:rPr>
                <w:rFonts w:eastAsiaTheme="minorHAnsi"/>
                <w:color w:val="000000"/>
              </w:rPr>
            </w:pPr>
            <w:r>
              <w:rPr>
                <w:rFonts w:eastAsiaTheme="minorHAnsi"/>
                <w:color w:val="000000"/>
              </w:rPr>
              <w:t xml:space="preserve">      0.428</w:t>
            </w:r>
          </w:p>
        </w:tc>
        <w:tc>
          <w:tcPr>
            <w:tcW w:w="1279" w:type="dxa"/>
            <w:tcBorders>
              <w:top w:val="single" w:sz="4" w:space="0" w:color="auto"/>
              <w:left w:val="nil"/>
              <w:bottom w:val="single" w:sz="4" w:space="0" w:color="auto"/>
              <w:right w:val="nil"/>
            </w:tcBorders>
            <w:shd w:val="clear" w:color="auto" w:fill="FFFFFF"/>
            <w:vAlign w:val="center"/>
          </w:tcPr>
          <w:p w:rsidR="00FF237D" w:rsidRPr="00FE5C1E" w:rsidRDefault="00FF237D" w:rsidP="00FF237D">
            <w:pPr>
              <w:autoSpaceDE w:val="0"/>
              <w:autoSpaceDN w:val="0"/>
              <w:adjustRightInd w:val="0"/>
              <w:ind w:left="60" w:right="60"/>
              <w:jc w:val="center"/>
              <w:rPr>
                <w:rFonts w:eastAsiaTheme="minorHAnsi"/>
                <w:color w:val="000000"/>
              </w:rPr>
            </w:pPr>
            <w:r w:rsidRPr="00FE5C1E">
              <w:rPr>
                <w:rFonts w:eastAsiaTheme="minorHAnsi"/>
                <w:color w:val="000000"/>
              </w:rPr>
              <w:t>1</w:t>
            </w:r>
          </w:p>
        </w:tc>
        <w:tc>
          <w:tcPr>
            <w:tcW w:w="1280" w:type="dxa"/>
            <w:tcBorders>
              <w:top w:val="single" w:sz="4" w:space="0" w:color="auto"/>
              <w:left w:val="nil"/>
              <w:bottom w:val="single" w:sz="4" w:space="0" w:color="auto"/>
              <w:right w:val="nil"/>
            </w:tcBorders>
            <w:shd w:val="clear" w:color="auto" w:fill="FFFFFF"/>
            <w:vAlign w:val="center"/>
          </w:tcPr>
          <w:p w:rsidR="00FF237D" w:rsidRPr="00FE5C1E" w:rsidRDefault="00FF237D" w:rsidP="00FF237D">
            <w:pPr>
              <w:autoSpaceDE w:val="0"/>
              <w:autoSpaceDN w:val="0"/>
              <w:adjustRightInd w:val="0"/>
              <w:ind w:left="60" w:right="60"/>
              <w:jc w:val="center"/>
              <w:rPr>
                <w:rFonts w:eastAsiaTheme="minorHAnsi"/>
                <w:color w:val="000000"/>
              </w:rPr>
            </w:pPr>
            <w:r w:rsidRPr="00FE5C1E">
              <w:rPr>
                <w:rFonts w:eastAsiaTheme="minorHAnsi"/>
                <w:color w:val="000000"/>
              </w:rPr>
              <w:t>58</w:t>
            </w:r>
          </w:p>
        </w:tc>
        <w:tc>
          <w:tcPr>
            <w:tcW w:w="1280" w:type="dxa"/>
            <w:tcBorders>
              <w:top w:val="single" w:sz="4" w:space="0" w:color="auto"/>
              <w:left w:val="nil"/>
              <w:bottom w:val="single" w:sz="4" w:space="0" w:color="auto"/>
              <w:right w:val="nil"/>
            </w:tcBorders>
            <w:shd w:val="clear" w:color="auto" w:fill="FFFFFF"/>
            <w:vAlign w:val="center"/>
          </w:tcPr>
          <w:p w:rsidR="00FF237D" w:rsidRPr="00FE5C1E" w:rsidRDefault="00FF237D" w:rsidP="00FF237D">
            <w:pPr>
              <w:autoSpaceDE w:val="0"/>
              <w:autoSpaceDN w:val="0"/>
              <w:adjustRightInd w:val="0"/>
              <w:ind w:left="60" w:right="60"/>
              <w:jc w:val="center"/>
              <w:rPr>
                <w:rFonts w:eastAsiaTheme="minorHAnsi"/>
                <w:color w:val="000000"/>
              </w:rPr>
            </w:pPr>
            <w:r>
              <w:rPr>
                <w:rFonts w:eastAsiaTheme="minorHAnsi"/>
                <w:color w:val="000000"/>
              </w:rPr>
              <w:t>0.516</w:t>
            </w:r>
          </w:p>
        </w:tc>
      </w:tr>
    </w:tbl>
    <w:p w:rsidR="009B5A7B" w:rsidRDefault="009B5A7B" w:rsidP="003125D0">
      <w:pPr>
        <w:ind w:left="426" w:firstLine="425"/>
        <w:jc w:val="both"/>
        <w:rPr>
          <w:bCs/>
        </w:rPr>
      </w:pPr>
    </w:p>
    <w:p w:rsidR="003125D0" w:rsidRDefault="00741C0B" w:rsidP="003125D0">
      <w:pPr>
        <w:ind w:left="426" w:firstLine="425"/>
        <w:jc w:val="both"/>
        <w:rPr>
          <w:color w:val="000000"/>
        </w:rPr>
      </w:pPr>
      <w:r>
        <w:rPr>
          <w:bCs/>
        </w:rPr>
        <w:t>From table 7, it can be seen that the significance value is 0.516 which is higher than 0.05 (0.516&gt;0.05). It means that two distributions have the same variant. Because the variant is same, it can be concluded that the sample used in this research is homogeneous.</w:t>
      </w:r>
      <w:r>
        <w:rPr>
          <w:bCs/>
        </w:rPr>
        <w:tab/>
      </w:r>
    </w:p>
    <w:p w:rsidR="00D947A0" w:rsidRPr="00D947A0" w:rsidRDefault="00D947A0" w:rsidP="003F6EBD">
      <w:pPr>
        <w:jc w:val="both"/>
        <w:rPr>
          <w:color w:val="000000"/>
        </w:rPr>
      </w:pPr>
    </w:p>
    <w:tbl>
      <w:tblPr>
        <w:tblW w:w="7371"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84"/>
        <w:gridCol w:w="851"/>
        <w:gridCol w:w="1101"/>
        <w:gridCol w:w="33"/>
        <w:gridCol w:w="1417"/>
        <w:gridCol w:w="1985"/>
      </w:tblGrid>
      <w:tr w:rsidR="007A0121" w:rsidRPr="00866AC7" w:rsidTr="00D13ABE">
        <w:trPr>
          <w:cantSplit/>
        </w:trPr>
        <w:tc>
          <w:tcPr>
            <w:tcW w:w="7371" w:type="dxa"/>
            <w:gridSpan w:val="6"/>
            <w:tcBorders>
              <w:top w:val="nil"/>
              <w:left w:val="nil"/>
              <w:bottom w:val="single" w:sz="4" w:space="0" w:color="auto"/>
              <w:right w:val="nil"/>
            </w:tcBorders>
            <w:shd w:val="clear" w:color="auto" w:fill="FFFFFF"/>
            <w:vAlign w:val="center"/>
          </w:tcPr>
          <w:p w:rsidR="007A0121" w:rsidRPr="00866AC7" w:rsidRDefault="00B11143" w:rsidP="005B367F">
            <w:pPr>
              <w:autoSpaceDE w:val="0"/>
              <w:autoSpaceDN w:val="0"/>
              <w:adjustRightInd w:val="0"/>
              <w:jc w:val="center"/>
            </w:pPr>
            <w:r>
              <w:t>Table 3</w:t>
            </w:r>
          </w:p>
          <w:p w:rsidR="007A0121" w:rsidRPr="00866AC7" w:rsidRDefault="007A0121" w:rsidP="005B367F">
            <w:pPr>
              <w:autoSpaceDE w:val="0"/>
              <w:autoSpaceDN w:val="0"/>
              <w:adjustRightInd w:val="0"/>
              <w:jc w:val="center"/>
            </w:pPr>
            <w:r w:rsidRPr="00866AC7">
              <w:rPr>
                <w:rFonts w:eastAsiaTheme="minorHAnsi"/>
                <w:bCs/>
                <w:color w:val="000000"/>
              </w:rPr>
              <w:t>Group Statistics</w:t>
            </w:r>
            <w:r>
              <w:rPr>
                <w:rFonts w:eastAsiaTheme="minorHAnsi"/>
                <w:bCs/>
                <w:color w:val="000000"/>
              </w:rPr>
              <w:t xml:space="preserve"> Independent Sample T-test</w:t>
            </w:r>
          </w:p>
          <w:p w:rsidR="007A0121" w:rsidRPr="00866AC7" w:rsidRDefault="007A0121" w:rsidP="005B367F">
            <w:pPr>
              <w:autoSpaceDE w:val="0"/>
              <w:autoSpaceDN w:val="0"/>
              <w:adjustRightInd w:val="0"/>
              <w:ind w:right="60"/>
              <w:rPr>
                <w:rFonts w:ascii="Arial" w:eastAsiaTheme="minorHAnsi" w:hAnsi="Arial" w:cs="Arial"/>
                <w:color w:val="000000"/>
                <w:sz w:val="18"/>
                <w:szCs w:val="18"/>
              </w:rPr>
            </w:pPr>
          </w:p>
        </w:tc>
      </w:tr>
      <w:tr w:rsidR="007A0121" w:rsidRPr="00866AC7" w:rsidTr="00E1263B">
        <w:trPr>
          <w:cantSplit/>
        </w:trPr>
        <w:tc>
          <w:tcPr>
            <w:tcW w:w="1984" w:type="dxa"/>
            <w:tcBorders>
              <w:top w:val="nil"/>
              <w:left w:val="nil"/>
              <w:bottom w:val="single" w:sz="4" w:space="0" w:color="auto"/>
              <w:right w:val="nil"/>
            </w:tcBorders>
          </w:tcPr>
          <w:p w:rsidR="007A0121" w:rsidRPr="00866AC7" w:rsidRDefault="00BE09DA" w:rsidP="005B367F">
            <w:pPr>
              <w:tabs>
                <w:tab w:val="center" w:pos="992"/>
                <w:tab w:val="right" w:pos="1984"/>
              </w:tabs>
              <w:autoSpaceDE w:val="0"/>
              <w:autoSpaceDN w:val="0"/>
              <w:adjustRightInd w:val="0"/>
              <w:rPr>
                <w:rFonts w:eastAsiaTheme="minorHAnsi"/>
                <w:color w:val="000000"/>
              </w:rPr>
            </w:pPr>
            <w:r>
              <w:rPr>
                <w:rFonts w:eastAsiaTheme="minorHAnsi"/>
                <w:color w:val="000000"/>
              </w:rPr>
              <w:tab/>
            </w:r>
            <w:r w:rsidR="007A0121" w:rsidRPr="00866AC7">
              <w:rPr>
                <w:rFonts w:eastAsiaTheme="minorHAnsi"/>
                <w:color w:val="000000"/>
              </w:rPr>
              <w:t>Group</w:t>
            </w:r>
            <w:r>
              <w:rPr>
                <w:rFonts w:eastAsiaTheme="minorHAnsi"/>
                <w:color w:val="000000"/>
              </w:rPr>
              <w:tab/>
            </w:r>
          </w:p>
        </w:tc>
        <w:tc>
          <w:tcPr>
            <w:tcW w:w="851" w:type="dxa"/>
            <w:tcBorders>
              <w:top w:val="nil"/>
              <w:left w:val="nil"/>
              <w:bottom w:val="single" w:sz="4" w:space="0" w:color="auto"/>
              <w:right w:val="nil"/>
            </w:tcBorders>
            <w:shd w:val="clear" w:color="auto" w:fill="FFFFFF"/>
            <w:vAlign w:val="bottom"/>
          </w:tcPr>
          <w:p w:rsidR="007A0121" w:rsidRPr="00866AC7" w:rsidRDefault="007A0121" w:rsidP="005B367F">
            <w:pPr>
              <w:autoSpaceDE w:val="0"/>
              <w:autoSpaceDN w:val="0"/>
              <w:adjustRightInd w:val="0"/>
              <w:ind w:left="60" w:right="60"/>
              <w:jc w:val="center"/>
              <w:rPr>
                <w:rFonts w:eastAsiaTheme="minorHAnsi"/>
                <w:color w:val="000000"/>
              </w:rPr>
            </w:pPr>
            <w:r w:rsidRPr="00866AC7">
              <w:rPr>
                <w:rFonts w:eastAsiaTheme="minorHAnsi"/>
                <w:color w:val="000000"/>
              </w:rPr>
              <w:t>N</w:t>
            </w:r>
          </w:p>
        </w:tc>
        <w:tc>
          <w:tcPr>
            <w:tcW w:w="1101" w:type="dxa"/>
            <w:tcBorders>
              <w:top w:val="nil"/>
              <w:left w:val="nil"/>
              <w:bottom w:val="single" w:sz="4" w:space="0" w:color="auto"/>
              <w:right w:val="nil"/>
            </w:tcBorders>
            <w:shd w:val="clear" w:color="auto" w:fill="FFFFFF"/>
            <w:vAlign w:val="bottom"/>
          </w:tcPr>
          <w:p w:rsidR="007A0121" w:rsidRPr="00866AC7" w:rsidRDefault="007A0121" w:rsidP="005B367F">
            <w:pPr>
              <w:autoSpaceDE w:val="0"/>
              <w:autoSpaceDN w:val="0"/>
              <w:adjustRightInd w:val="0"/>
              <w:ind w:left="60" w:right="60"/>
              <w:jc w:val="center"/>
              <w:rPr>
                <w:rFonts w:eastAsiaTheme="minorHAnsi"/>
                <w:color w:val="000000"/>
              </w:rPr>
            </w:pPr>
            <w:r w:rsidRPr="00866AC7">
              <w:rPr>
                <w:rFonts w:eastAsiaTheme="minorHAnsi"/>
                <w:color w:val="000000"/>
              </w:rPr>
              <w:t>Mean</w:t>
            </w:r>
          </w:p>
        </w:tc>
        <w:tc>
          <w:tcPr>
            <w:tcW w:w="1450" w:type="dxa"/>
            <w:gridSpan w:val="2"/>
            <w:tcBorders>
              <w:top w:val="nil"/>
              <w:left w:val="nil"/>
              <w:bottom w:val="single" w:sz="4" w:space="0" w:color="auto"/>
              <w:right w:val="nil"/>
            </w:tcBorders>
            <w:shd w:val="clear" w:color="auto" w:fill="FFFFFF"/>
            <w:vAlign w:val="bottom"/>
          </w:tcPr>
          <w:p w:rsidR="007A0121" w:rsidRPr="00866AC7" w:rsidRDefault="007A0121" w:rsidP="005B367F">
            <w:pPr>
              <w:autoSpaceDE w:val="0"/>
              <w:autoSpaceDN w:val="0"/>
              <w:adjustRightInd w:val="0"/>
              <w:ind w:left="60" w:right="60"/>
              <w:jc w:val="center"/>
              <w:rPr>
                <w:rFonts w:eastAsiaTheme="minorHAnsi"/>
                <w:color w:val="000000"/>
              </w:rPr>
            </w:pPr>
            <w:r w:rsidRPr="00866AC7">
              <w:rPr>
                <w:rFonts w:eastAsiaTheme="minorHAnsi"/>
                <w:color w:val="000000"/>
              </w:rPr>
              <w:t>Std. Deviation</w:t>
            </w:r>
          </w:p>
        </w:tc>
        <w:tc>
          <w:tcPr>
            <w:tcW w:w="1985" w:type="dxa"/>
            <w:tcBorders>
              <w:top w:val="nil"/>
              <w:left w:val="nil"/>
              <w:bottom w:val="single" w:sz="4" w:space="0" w:color="auto"/>
              <w:right w:val="nil"/>
            </w:tcBorders>
            <w:shd w:val="clear" w:color="auto" w:fill="FFFFFF"/>
            <w:vAlign w:val="bottom"/>
          </w:tcPr>
          <w:p w:rsidR="007A0121" w:rsidRPr="00866AC7" w:rsidRDefault="007A0121" w:rsidP="005B367F">
            <w:pPr>
              <w:autoSpaceDE w:val="0"/>
              <w:autoSpaceDN w:val="0"/>
              <w:adjustRightInd w:val="0"/>
              <w:ind w:left="60" w:right="60"/>
              <w:jc w:val="center"/>
              <w:rPr>
                <w:rFonts w:eastAsiaTheme="minorHAnsi"/>
                <w:color w:val="000000"/>
              </w:rPr>
            </w:pPr>
            <w:r w:rsidRPr="00866AC7">
              <w:rPr>
                <w:rFonts w:eastAsiaTheme="minorHAnsi"/>
                <w:color w:val="000000"/>
              </w:rPr>
              <w:t>Std. Error Mean</w:t>
            </w:r>
          </w:p>
        </w:tc>
      </w:tr>
      <w:tr w:rsidR="007A0121" w:rsidRPr="00866AC7" w:rsidTr="00E1263B">
        <w:trPr>
          <w:cantSplit/>
          <w:trHeight w:val="382"/>
        </w:trPr>
        <w:tc>
          <w:tcPr>
            <w:tcW w:w="1984" w:type="dxa"/>
            <w:vMerge w:val="restart"/>
            <w:tcBorders>
              <w:top w:val="nil"/>
              <w:left w:val="nil"/>
              <w:bottom w:val="nil"/>
              <w:right w:val="nil"/>
            </w:tcBorders>
            <w:shd w:val="clear" w:color="auto" w:fill="FFFFFF"/>
          </w:tcPr>
          <w:p w:rsidR="007A0121" w:rsidRPr="00866AC7" w:rsidRDefault="007A0121" w:rsidP="005B367F">
            <w:pPr>
              <w:autoSpaceDE w:val="0"/>
              <w:autoSpaceDN w:val="0"/>
              <w:adjustRightInd w:val="0"/>
              <w:ind w:left="60" w:right="60"/>
              <w:jc w:val="center"/>
              <w:rPr>
                <w:rFonts w:eastAsiaTheme="minorHAnsi"/>
                <w:color w:val="000000"/>
              </w:rPr>
            </w:pPr>
            <w:r w:rsidRPr="00866AC7">
              <w:rPr>
                <w:rFonts w:eastAsiaTheme="minorHAnsi"/>
                <w:color w:val="000000"/>
              </w:rPr>
              <w:t>Score Experiment</w:t>
            </w:r>
          </w:p>
          <w:p w:rsidR="00E1263B" w:rsidRDefault="00BE09DA" w:rsidP="005B367F">
            <w:pPr>
              <w:autoSpaceDE w:val="0"/>
              <w:autoSpaceDN w:val="0"/>
              <w:adjustRightInd w:val="0"/>
              <w:ind w:left="60" w:right="60"/>
              <w:jc w:val="center"/>
              <w:rPr>
                <w:rFonts w:eastAsiaTheme="minorHAnsi"/>
                <w:color w:val="000000"/>
              </w:rPr>
            </w:pPr>
            <w:r>
              <w:rPr>
                <w:rFonts w:eastAsiaTheme="minorHAnsi"/>
                <w:color w:val="000000"/>
              </w:rPr>
              <w:t xml:space="preserve">   </w:t>
            </w:r>
          </w:p>
          <w:p w:rsidR="007A0121" w:rsidRPr="00866AC7" w:rsidRDefault="00BE09DA" w:rsidP="005B367F">
            <w:pPr>
              <w:autoSpaceDE w:val="0"/>
              <w:autoSpaceDN w:val="0"/>
              <w:adjustRightInd w:val="0"/>
              <w:ind w:left="60" w:right="60"/>
              <w:jc w:val="center"/>
              <w:rPr>
                <w:rFonts w:eastAsiaTheme="minorHAnsi"/>
                <w:color w:val="000000"/>
              </w:rPr>
            </w:pPr>
            <w:r>
              <w:rPr>
                <w:rFonts w:eastAsiaTheme="minorHAnsi"/>
                <w:color w:val="000000"/>
              </w:rPr>
              <w:t xml:space="preserve"> </w:t>
            </w:r>
            <w:r w:rsidR="007A0121" w:rsidRPr="00866AC7">
              <w:rPr>
                <w:rFonts w:eastAsiaTheme="minorHAnsi"/>
                <w:color w:val="000000"/>
              </w:rPr>
              <w:t>Control</w:t>
            </w:r>
          </w:p>
        </w:tc>
        <w:tc>
          <w:tcPr>
            <w:tcW w:w="851" w:type="dxa"/>
            <w:tcBorders>
              <w:top w:val="nil"/>
              <w:left w:val="nil"/>
              <w:bottom w:val="nil"/>
              <w:right w:val="nil"/>
            </w:tcBorders>
            <w:shd w:val="clear" w:color="auto" w:fill="FFFFFF"/>
            <w:vAlign w:val="center"/>
          </w:tcPr>
          <w:p w:rsidR="007A0121" w:rsidRPr="00866AC7" w:rsidRDefault="007A0121" w:rsidP="005B367F">
            <w:pPr>
              <w:autoSpaceDE w:val="0"/>
              <w:autoSpaceDN w:val="0"/>
              <w:adjustRightInd w:val="0"/>
              <w:ind w:left="60" w:right="60"/>
              <w:jc w:val="center"/>
              <w:rPr>
                <w:rFonts w:eastAsiaTheme="minorHAnsi"/>
                <w:color w:val="000000"/>
              </w:rPr>
            </w:pPr>
            <w:r w:rsidRPr="00866AC7">
              <w:rPr>
                <w:rFonts w:eastAsiaTheme="minorHAnsi"/>
                <w:color w:val="000000"/>
              </w:rPr>
              <w:t>30</w:t>
            </w:r>
          </w:p>
        </w:tc>
        <w:tc>
          <w:tcPr>
            <w:tcW w:w="1134" w:type="dxa"/>
            <w:gridSpan w:val="2"/>
            <w:tcBorders>
              <w:top w:val="nil"/>
              <w:left w:val="nil"/>
              <w:bottom w:val="nil"/>
              <w:right w:val="nil"/>
            </w:tcBorders>
            <w:shd w:val="clear" w:color="auto" w:fill="FFFFFF"/>
            <w:vAlign w:val="center"/>
          </w:tcPr>
          <w:p w:rsidR="007A0121" w:rsidRPr="00866AC7" w:rsidRDefault="007A0121" w:rsidP="005B367F">
            <w:pPr>
              <w:autoSpaceDE w:val="0"/>
              <w:autoSpaceDN w:val="0"/>
              <w:adjustRightInd w:val="0"/>
              <w:ind w:left="60" w:right="60"/>
              <w:jc w:val="center"/>
              <w:rPr>
                <w:rFonts w:eastAsiaTheme="minorHAnsi"/>
                <w:color w:val="000000"/>
              </w:rPr>
            </w:pPr>
            <w:r>
              <w:rPr>
                <w:rFonts w:eastAsiaTheme="minorHAnsi"/>
                <w:color w:val="000000"/>
              </w:rPr>
              <w:t>82.25</w:t>
            </w:r>
          </w:p>
        </w:tc>
        <w:tc>
          <w:tcPr>
            <w:tcW w:w="1417" w:type="dxa"/>
            <w:tcBorders>
              <w:top w:val="nil"/>
              <w:left w:val="nil"/>
              <w:bottom w:val="nil"/>
              <w:right w:val="nil"/>
            </w:tcBorders>
            <w:shd w:val="clear" w:color="auto" w:fill="FFFFFF"/>
            <w:vAlign w:val="center"/>
          </w:tcPr>
          <w:p w:rsidR="007A0121" w:rsidRPr="00866AC7" w:rsidRDefault="007A0121" w:rsidP="005B367F">
            <w:pPr>
              <w:autoSpaceDE w:val="0"/>
              <w:autoSpaceDN w:val="0"/>
              <w:adjustRightInd w:val="0"/>
              <w:ind w:left="60" w:right="60"/>
              <w:jc w:val="center"/>
              <w:rPr>
                <w:rFonts w:eastAsiaTheme="minorHAnsi"/>
                <w:color w:val="000000"/>
              </w:rPr>
            </w:pPr>
            <w:r>
              <w:rPr>
                <w:rFonts w:eastAsiaTheme="minorHAnsi"/>
                <w:color w:val="000000"/>
              </w:rPr>
              <w:t>6.029</w:t>
            </w:r>
          </w:p>
        </w:tc>
        <w:tc>
          <w:tcPr>
            <w:tcW w:w="1985" w:type="dxa"/>
            <w:tcBorders>
              <w:top w:val="nil"/>
              <w:left w:val="nil"/>
              <w:bottom w:val="nil"/>
              <w:right w:val="nil"/>
            </w:tcBorders>
            <w:shd w:val="clear" w:color="auto" w:fill="FFFFFF"/>
            <w:vAlign w:val="center"/>
          </w:tcPr>
          <w:p w:rsidR="007A0121" w:rsidRPr="00866AC7" w:rsidRDefault="007A0121" w:rsidP="005B367F">
            <w:pPr>
              <w:autoSpaceDE w:val="0"/>
              <w:autoSpaceDN w:val="0"/>
              <w:adjustRightInd w:val="0"/>
              <w:ind w:left="60" w:right="60"/>
              <w:jc w:val="center"/>
              <w:rPr>
                <w:rFonts w:eastAsiaTheme="minorHAnsi"/>
                <w:color w:val="000000"/>
              </w:rPr>
            </w:pPr>
            <w:r>
              <w:rPr>
                <w:rFonts w:eastAsiaTheme="minorHAnsi"/>
                <w:color w:val="000000"/>
              </w:rPr>
              <w:t>1.100</w:t>
            </w:r>
          </w:p>
        </w:tc>
      </w:tr>
      <w:tr w:rsidR="007A0121" w:rsidRPr="00866AC7" w:rsidTr="00E1263B">
        <w:trPr>
          <w:cantSplit/>
          <w:trHeight w:val="435"/>
        </w:trPr>
        <w:tc>
          <w:tcPr>
            <w:tcW w:w="1984" w:type="dxa"/>
            <w:vMerge/>
            <w:tcBorders>
              <w:top w:val="nil"/>
              <w:left w:val="nil"/>
              <w:bottom w:val="single" w:sz="4" w:space="0" w:color="auto"/>
              <w:right w:val="nil"/>
            </w:tcBorders>
            <w:shd w:val="clear" w:color="auto" w:fill="FFFFFF"/>
          </w:tcPr>
          <w:p w:rsidR="007A0121" w:rsidRPr="00866AC7" w:rsidRDefault="007A0121" w:rsidP="005B367F">
            <w:pPr>
              <w:autoSpaceDE w:val="0"/>
              <w:autoSpaceDN w:val="0"/>
              <w:adjustRightInd w:val="0"/>
              <w:ind w:left="60" w:right="60"/>
              <w:jc w:val="center"/>
              <w:rPr>
                <w:rFonts w:eastAsiaTheme="minorHAnsi"/>
                <w:color w:val="000000"/>
              </w:rPr>
            </w:pPr>
          </w:p>
        </w:tc>
        <w:tc>
          <w:tcPr>
            <w:tcW w:w="851" w:type="dxa"/>
            <w:tcBorders>
              <w:top w:val="nil"/>
              <w:left w:val="nil"/>
              <w:bottom w:val="single" w:sz="4" w:space="0" w:color="auto"/>
              <w:right w:val="nil"/>
            </w:tcBorders>
            <w:shd w:val="clear" w:color="auto" w:fill="FFFFFF"/>
            <w:vAlign w:val="center"/>
          </w:tcPr>
          <w:p w:rsidR="007A0121" w:rsidRPr="00866AC7" w:rsidRDefault="007A0121" w:rsidP="005B367F">
            <w:pPr>
              <w:autoSpaceDE w:val="0"/>
              <w:autoSpaceDN w:val="0"/>
              <w:adjustRightInd w:val="0"/>
              <w:ind w:left="60" w:right="60"/>
              <w:jc w:val="center"/>
              <w:rPr>
                <w:rFonts w:eastAsiaTheme="minorHAnsi"/>
                <w:color w:val="000000"/>
              </w:rPr>
            </w:pPr>
            <w:r w:rsidRPr="00866AC7">
              <w:rPr>
                <w:rFonts w:eastAsiaTheme="minorHAnsi"/>
                <w:color w:val="000000"/>
              </w:rPr>
              <w:t>30</w:t>
            </w:r>
          </w:p>
        </w:tc>
        <w:tc>
          <w:tcPr>
            <w:tcW w:w="1134" w:type="dxa"/>
            <w:gridSpan w:val="2"/>
            <w:tcBorders>
              <w:top w:val="nil"/>
              <w:left w:val="nil"/>
              <w:bottom w:val="single" w:sz="4" w:space="0" w:color="auto"/>
              <w:right w:val="nil"/>
            </w:tcBorders>
            <w:shd w:val="clear" w:color="auto" w:fill="FFFFFF"/>
            <w:vAlign w:val="center"/>
          </w:tcPr>
          <w:p w:rsidR="007A0121" w:rsidRPr="00866AC7" w:rsidRDefault="007A0121" w:rsidP="005B367F">
            <w:pPr>
              <w:autoSpaceDE w:val="0"/>
              <w:autoSpaceDN w:val="0"/>
              <w:adjustRightInd w:val="0"/>
              <w:ind w:left="60" w:right="60"/>
              <w:jc w:val="center"/>
              <w:rPr>
                <w:rFonts w:eastAsiaTheme="minorHAnsi"/>
                <w:color w:val="000000"/>
              </w:rPr>
            </w:pPr>
            <w:r>
              <w:rPr>
                <w:rFonts w:eastAsiaTheme="minorHAnsi"/>
                <w:color w:val="000000"/>
              </w:rPr>
              <w:t>75.83</w:t>
            </w:r>
          </w:p>
        </w:tc>
        <w:tc>
          <w:tcPr>
            <w:tcW w:w="1417" w:type="dxa"/>
            <w:tcBorders>
              <w:top w:val="nil"/>
              <w:left w:val="nil"/>
              <w:bottom w:val="single" w:sz="4" w:space="0" w:color="auto"/>
              <w:right w:val="nil"/>
            </w:tcBorders>
            <w:shd w:val="clear" w:color="auto" w:fill="FFFFFF"/>
            <w:vAlign w:val="center"/>
          </w:tcPr>
          <w:p w:rsidR="007A0121" w:rsidRPr="00866AC7" w:rsidRDefault="007A0121" w:rsidP="005B367F">
            <w:pPr>
              <w:autoSpaceDE w:val="0"/>
              <w:autoSpaceDN w:val="0"/>
              <w:adjustRightInd w:val="0"/>
              <w:ind w:left="60" w:right="60"/>
              <w:jc w:val="center"/>
              <w:rPr>
                <w:rFonts w:eastAsiaTheme="minorHAnsi"/>
                <w:color w:val="000000"/>
              </w:rPr>
            </w:pPr>
            <w:r>
              <w:rPr>
                <w:rFonts w:eastAsiaTheme="minorHAnsi"/>
                <w:color w:val="000000"/>
              </w:rPr>
              <w:t>5.427</w:t>
            </w:r>
          </w:p>
        </w:tc>
        <w:tc>
          <w:tcPr>
            <w:tcW w:w="1985" w:type="dxa"/>
            <w:tcBorders>
              <w:top w:val="nil"/>
              <w:left w:val="nil"/>
              <w:bottom w:val="single" w:sz="4" w:space="0" w:color="auto"/>
              <w:right w:val="nil"/>
            </w:tcBorders>
            <w:shd w:val="clear" w:color="auto" w:fill="FFFFFF"/>
            <w:vAlign w:val="center"/>
          </w:tcPr>
          <w:p w:rsidR="007A0121" w:rsidRPr="00866AC7" w:rsidRDefault="007A0121" w:rsidP="005B367F">
            <w:pPr>
              <w:autoSpaceDE w:val="0"/>
              <w:autoSpaceDN w:val="0"/>
              <w:adjustRightInd w:val="0"/>
              <w:ind w:left="60" w:right="60"/>
              <w:jc w:val="center"/>
              <w:rPr>
                <w:rFonts w:eastAsiaTheme="minorHAnsi"/>
                <w:color w:val="000000"/>
              </w:rPr>
            </w:pPr>
            <w:r>
              <w:rPr>
                <w:rFonts w:eastAsiaTheme="minorHAnsi"/>
                <w:color w:val="000000"/>
              </w:rPr>
              <w:t>0.</w:t>
            </w:r>
            <w:r w:rsidRPr="00866AC7">
              <w:rPr>
                <w:rFonts w:eastAsiaTheme="minorHAnsi"/>
                <w:color w:val="000000"/>
              </w:rPr>
              <w:t>9</w:t>
            </w:r>
            <w:r>
              <w:rPr>
                <w:rFonts w:eastAsiaTheme="minorHAnsi"/>
                <w:color w:val="000000"/>
              </w:rPr>
              <w:t>90</w:t>
            </w:r>
          </w:p>
        </w:tc>
      </w:tr>
    </w:tbl>
    <w:p w:rsidR="007A0121" w:rsidRDefault="007A0121" w:rsidP="005B367F">
      <w:pPr>
        <w:pStyle w:val="NoSpacing"/>
        <w:jc w:val="both"/>
        <w:rPr>
          <w:rFonts w:ascii="Times New Roman" w:hAnsi="Times New Roman"/>
          <w:sz w:val="24"/>
          <w:szCs w:val="24"/>
        </w:rPr>
      </w:pPr>
    </w:p>
    <w:p w:rsidR="00CA0B36" w:rsidRDefault="00CA0B36" w:rsidP="00CA0B36">
      <w:pPr>
        <w:pStyle w:val="HTMLPreformatted"/>
        <w:ind w:left="426" w:firstLine="425"/>
        <w:jc w:val="both"/>
        <w:rPr>
          <w:rFonts w:ascii="Times New Roman" w:hAnsi="Times New Roman" w:cs="Times New Roman"/>
          <w:sz w:val="24"/>
          <w:szCs w:val="24"/>
        </w:rPr>
      </w:pPr>
      <w:r>
        <w:rPr>
          <w:rFonts w:ascii="Times New Roman" w:eastAsiaTheme="minorHAnsi" w:hAnsi="Times New Roman" w:cs="Times New Roman"/>
          <w:sz w:val="24"/>
          <w:szCs w:val="24"/>
        </w:rPr>
        <w:tab/>
      </w:r>
      <w:r w:rsidRPr="00CA0B36">
        <w:rPr>
          <w:rFonts w:ascii="Times New Roman" w:eastAsiaTheme="minorHAnsi" w:hAnsi="Times New Roman" w:cs="Times New Roman"/>
          <w:sz w:val="24"/>
          <w:szCs w:val="24"/>
        </w:rPr>
        <w:t>From table 3,</w:t>
      </w:r>
      <w:r w:rsidR="00045619" w:rsidRPr="00CA0B36">
        <w:rPr>
          <w:rFonts w:ascii="Times New Roman" w:eastAsiaTheme="minorHAnsi" w:hAnsi="Times New Roman" w:cs="Times New Roman"/>
          <w:sz w:val="24"/>
          <w:szCs w:val="24"/>
        </w:rPr>
        <w:t xml:space="preserve"> </w:t>
      </w:r>
      <w:r w:rsidRPr="00CA0B36">
        <w:rPr>
          <w:rFonts w:ascii="Times New Roman" w:hAnsi="Times New Roman" w:cs="Times New Roman"/>
          <w:sz w:val="24"/>
          <w:szCs w:val="24"/>
        </w:rPr>
        <w:t>the mean of the experimental group was higher than the mean of the control group (82.25&gt; 75.83).</w:t>
      </w:r>
      <w:r>
        <w:rPr>
          <w:rFonts w:ascii="Times New Roman" w:hAnsi="Times New Roman" w:cs="Times New Roman"/>
          <w:sz w:val="24"/>
          <w:szCs w:val="24"/>
        </w:rPr>
        <w:t xml:space="preserve"> In other word the experimental students got better achievement in reading class.</w:t>
      </w:r>
    </w:p>
    <w:p w:rsidR="00300EF7" w:rsidRDefault="00300EF7" w:rsidP="00CA0B36">
      <w:pPr>
        <w:pStyle w:val="HTMLPreformatted"/>
        <w:ind w:left="426" w:firstLine="425"/>
        <w:jc w:val="both"/>
        <w:rPr>
          <w:rFonts w:ascii="Times New Roman" w:hAnsi="Times New Roman" w:cs="Times New Roman"/>
          <w:sz w:val="24"/>
          <w:szCs w:val="24"/>
        </w:rPr>
      </w:pPr>
    </w:p>
    <w:p w:rsidR="00300EF7" w:rsidRDefault="00300EF7" w:rsidP="00CA0B36">
      <w:pPr>
        <w:pStyle w:val="HTMLPreformatted"/>
        <w:ind w:left="426" w:firstLine="425"/>
        <w:jc w:val="both"/>
        <w:rPr>
          <w:rFonts w:ascii="Times New Roman" w:hAnsi="Times New Roman" w:cs="Times New Roman"/>
          <w:sz w:val="24"/>
          <w:szCs w:val="24"/>
        </w:rPr>
      </w:pPr>
    </w:p>
    <w:p w:rsidR="00300EF7" w:rsidRDefault="00300EF7" w:rsidP="00CA0B36">
      <w:pPr>
        <w:pStyle w:val="HTMLPreformatted"/>
        <w:ind w:left="426" w:firstLine="425"/>
        <w:jc w:val="both"/>
        <w:rPr>
          <w:rFonts w:ascii="Times New Roman" w:hAnsi="Times New Roman" w:cs="Times New Roman"/>
          <w:sz w:val="24"/>
          <w:szCs w:val="24"/>
        </w:rPr>
      </w:pPr>
    </w:p>
    <w:p w:rsidR="00300EF7" w:rsidRDefault="00300EF7" w:rsidP="00CA0B36">
      <w:pPr>
        <w:pStyle w:val="HTMLPreformatted"/>
        <w:ind w:left="426" w:firstLine="425"/>
        <w:jc w:val="both"/>
        <w:rPr>
          <w:rFonts w:ascii="Times New Roman" w:hAnsi="Times New Roman" w:cs="Times New Roman"/>
          <w:sz w:val="24"/>
          <w:szCs w:val="24"/>
        </w:rPr>
      </w:pPr>
    </w:p>
    <w:p w:rsidR="00300EF7" w:rsidRDefault="00300EF7" w:rsidP="00CA0B36">
      <w:pPr>
        <w:pStyle w:val="HTMLPreformatted"/>
        <w:ind w:left="426" w:firstLine="425"/>
        <w:jc w:val="both"/>
        <w:rPr>
          <w:rFonts w:ascii="Times New Roman" w:hAnsi="Times New Roman" w:cs="Times New Roman"/>
          <w:sz w:val="24"/>
          <w:szCs w:val="24"/>
        </w:rPr>
      </w:pPr>
    </w:p>
    <w:p w:rsidR="00300EF7" w:rsidRDefault="00300EF7" w:rsidP="00CA0B36">
      <w:pPr>
        <w:pStyle w:val="HTMLPreformatted"/>
        <w:ind w:left="426" w:firstLine="425"/>
        <w:jc w:val="both"/>
        <w:rPr>
          <w:rFonts w:ascii="Times New Roman" w:hAnsi="Times New Roman" w:cs="Times New Roman"/>
          <w:sz w:val="24"/>
          <w:szCs w:val="24"/>
        </w:rPr>
      </w:pPr>
    </w:p>
    <w:p w:rsidR="00300EF7" w:rsidRPr="00CA0B36" w:rsidRDefault="00300EF7" w:rsidP="00CA0B36">
      <w:pPr>
        <w:pStyle w:val="HTMLPreformatted"/>
        <w:ind w:left="426" w:firstLine="425"/>
        <w:jc w:val="both"/>
        <w:rPr>
          <w:rFonts w:ascii="Times New Roman" w:hAnsi="Times New Roman" w:cs="Times New Roman"/>
          <w:sz w:val="24"/>
          <w:szCs w:val="24"/>
        </w:rPr>
      </w:pPr>
    </w:p>
    <w:p w:rsidR="00065665" w:rsidRPr="00A26D3A" w:rsidRDefault="00065665" w:rsidP="005B367F">
      <w:pPr>
        <w:rPr>
          <w:sz w:val="22"/>
          <w:szCs w:val="22"/>
          <w:lang w:eastAsia="es-ES"/>
        </w:rPr>
      </w:pPr>
    </w:p>
    <w:tbl>
      <w:tblPr>
        <w:tblW w:w="7532" w:type="dxa"/>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836"/>
        <w:gridCol w:w="14"/>
        <w:gridCol w:w="709"/>
        <w:gridCol w:w="709"/>
        <w:gridCol w:w="708"/>
        <w:gridCol w:w="851"/>
        <w:gridCol w:w="709"/>
        <w:gridCol w:w="708"/>
        <w:gridCol w:w="851"/>
        <w:gridCol w:w="6"/>
        <w:gridCol w:w="698"/>
        <w:gridCol w:w="695"/>
        <w:gridCol w:w="18"/>
      </w:tblGrid>
      <w:tr w:rsidR="00A26D3A" w:rsidRPr="00A26D3A" w:rsidTr="00D13ABE">
        <w:trPr>
          <w:gridAfter w:val="1"/>
          <w:wAfter w:w="18" w:type="dxa"/>
          <w:cantSplit/>
          <w:trHeight w:val="424"/>
        </w:trPr>
        <w:tc>
          <w:tcPr>
            <w:tcW w:w="7514" w:type="dxa"/>
            <w:gridSpan w:val="13"/>
            <w:tcBorders>
              <w:top w:val="nil"/>
              <w:left w:val="nil"/>
              <w:bottom w:val="single" w:sz="4" w:space="0" w:color="auto"/>
              <w:right w:val="nil"/>
            </w:tcBorders>
            <w:shd w:val="clear" w:color="auto" w:fill="FFFFFF"/>
            <w:vAlign w:val="center"/>
          </w:tcPr>
          <w:p w:rsidR="00A26D3A" w:rsidRPr="00A26D3A" w:rsidRDefault="00B11143" w:rsidP="005B367F">
            <w:pPr>
              <w:autoSpaceDE w:val="0"/>
              <w:autoSpaceDN w:val="0"/>
              <w:adjustRightInd w:val="0"/>
              <w:ind w:left="60" w:right="60"/>
              <w:jc w:val="center"/>
              <w:rPr>
                <w:rFonts w:eastAsiaTheme="minorHAnsi"/>
                <w:bCs/>
                <w:color w:val="000000"/>
                <w:sz w:val="22"/>
                <w:szCs w:val="22"/>
              </w:rPr>
            </w:pPr>
            <w:r>
              <w:rPr>
                <w:rFonts w:eastAsiaTheme="minorHAnsi"/>
                <w:bCs/>
                <w:color w:val="000000"/>
                <w:sz w:val="22"/>
                <w:szCs w:val="22"/>
              </w:rPr>
              <w:lastRenderedPageBreak/>
              <w:t>Table 4</w:t>
            </w:r>
          </w:p>
          <w:p w:rsidR="00A26D3A" w:rsidRPr="00A26D3A" w:rsidRDefault="00A26D3A" w:rsidP="005B367F">
            <w:pPr>
              <w:autoSpaceDE w:val="0"/>
              <w:autoSpaceDN w:val="0"/>
              <w:adjustRightInd w:val="0"/>
              <w:ind w:left="60" w:right="60"/>
              <w:jc w:val="center"/>
              <w:rPr>
                <w:rFonts w:eastAsiaTheme="minorHAnsi"/>
                <w:bCs/>
                <w:color w:val="000000"/>
                <w:sz w:val="22"/>
                <w:szCs w:val="22"/>
              </w:rPr>
            </w:pPr>
            <w:r w:rsidRPr="00A26D3A">
              <w:rPr>
                <w:rFonts w:eastAsiaTheme="minorHAnsi"/>
                <w:bCs/>
                <w:color w:val="000000"/>
                <w:sz w:val="22"/>
                <w:szCs w:val="22"/>
              </w:rPr>
              <w:t>The Result of Independent Samples Test</w:t>
            </w:r>
          </w:p>
          <w:p w:rsidR="00A26D3A" w:rsidRPr="00A26D3A" w:rsidRDefault="00A26D3A" w:rsidP="005B367F">
            <w:pPr>
              <w:autoSpaceDE w:val="0"/>
              <w:autoSpaceDN w:val="0"/>
              <w:adjustRightInd w:val="0"/>
              <w:ind w:left="60" w:right="60"/>
              <w:jc w:val="center"/>
              <w:rPr>
                <w:rFonts w:eastAsiaTheme="minorHAnsi"/>
                <w:color w:val="000000"/>
                <w:sz w:val="22"/>
                <w:szCs w:val="22"/>
              </w:rPr>
            </w:pPr>
          </w:p>
        </w:tc>
      </w:tr>
      <w:tr w:rsidR="00A26D3A" w:rsidRPr="00A83F94" w:rsidTr="00D13ABE">
        <w:trPr>
          <w:gridAfter w:val="1"/>
          <w:wAfter w:w="18" w:type="dxa"/>
          <w:cantSplit/>
          <w:trHeight w:val="618"/>
        </w:trPr>
        <w:tc>
          <w:tcPr>
            <w:tcW w:w="856" w:type="dxa"/>
            <w:gridSpan w:val="2"/>
            <w:vMerge w:val="restart"/>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rPr>
                <w:rFonts w:eastAsiaTheme="minorHAnsi"/>
                <w:sz w:val="22"/>
                <w:szCs w:val="22"/>
              </w:rPr>
            </w:pPr>
          </w:p>
        </w:tc>
        <w:tc>
          <w:tcPr>
            <w:tcW w:w="1432" w:type="dxa"/>
            <w:gridSpan w:val="3"/>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Levene's Test for Equality of Variances</w:t>
            </w:r>
          </w:p>
        </w:tc>
        <w:tc>
          <w:tcPr>
            <w:tcW w:w="5226" w:type="dxa"/>
            <w:gridSpan w:val="8"/>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t-test for Equality of Means</w:t>
            </w:r>
          </w:p>
        </w:tc>
      </w:tr>
      <w:tr w:rsidR="00A83F94" w:rsidRPr="00A83F94" w:rsidTr="00D13ABE">
        <w:trPr>
          <w:gridAfter w:val="1"/>
          <w:wAfter w:w="18" w:type="dxa"/>
          <w:cantSplit/>
          <w:trHeight w:val="98"/>
        </w:trPr>
        <w:tc>
          <w:tcPr>
            <w:tcW w:w="856" w:type="dxa"/>
            <w:gridSpan w:val="2"/>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rPr>
                <w:rFonts w:eastAsiaTheme="minorHAnsi"/>
                <w:color w:val="000000"/>
                <w:sz w:val="22"/>
                <w:szCs w:val="22"/>
              </w:rPr>
            </w:pPr>
          </w:p>
        </w:tc>
        <w:tc>
          <w:tcPr>
            <w:tcW w:w="723" w:type="dxa"/>
            <w:gridSpan w:val="2"/>
            <w:vMerge w:val="restart"/>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F</w:t>
            </w:r>
          </w:p>
        </w:tc>
        <w:tc>
          <w:tcPr>
            <w:tcW w:w="709" w:type="dxa"/>
            <w:vMerge w:val="restart"/>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Sig.</w:t>
            </w:r>
          </w:p>
        </w:tc>
        <w:tc>
          <w:tcPr>
            <w:tcW w:w="708" w:type="dxa"/>
            <w:vMerge w:val="restart"/>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t</w:t>
            </w:r>
          </w:p>
        </w:tc>
        <w:tc>
          <w:tcPr>
            <w:tcW w:w="851" w:type="dxa"/>
            <w:vMerge w:val="restart"/>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Df</w:t>
            </w:r>
          </w:p>
        </w:tc>
        <w:tc>
          <w:tcPr>
            <w:tcW w:w="709" w:type="dxa"/>
            <w:vMerge w:val="restart"/>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Sig. (2-tailed)</w:t>
            </w:r>
          </w:p>
        </w:tc>
        <w:tc>
          <w:tcPr>
            <w:tcW w:w="708" w:type="dxa"/>
            <w:vMerge w:val="restart"/>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Mean Difference</w:t>
            </w:r>
          </w:p>
        </w:tc>
        <w:tc>
          <w:tcPr>
            <w:tcW w:w="857" w:type="dxa"/>
            <w:gridSpan w:val="2"/>
            <w:vMerge w:val="restart"/>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Std. Error Difference</w:t>
            </w:r>
          </w:p>
        </w:tc>
        <w:tc>
          <w:tcPr>
            <w:tcW w:w="1393" w:type="dxa"/>
            <w:gridSpan w:val="2"/>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95% Confidence Interval of the Difference</w:t>
            </w:r>
          </w:p>
        </w:tc>
      </w:tr>
      <w:tr w:rsidR="00A83F94" w:rsidRPr="00A83F94" w:rsidTr="00D13ABE">
        <w:trPr>
          <w:gridAfter w:val="1"/>
          <w:wAfter w:w="18" w:type="dxa"/>
          <w:cantSplit/>
          <w:trHeight w:val="51"/>
        </w:trPr>
        <w:tc>
          <w:tcPr>
            <w:tcW w:w="856" w:type="dxa"/>
            <w:gridSpan w:val="2"/>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rPr>
                <w:rFonts w:eastAsiaTheme="minorHAnsi"/>
                <w:color w:val="000000"/>
                <w:sz w:val="22"/>
                <w:szCs w:val="22"/>
              </w:rPr>
            </w:pPr>
          </w:p>
        </w:tc>
        <w:tc>
          <w:tcPr>
            <w:tcW w:w="723" w:type="dxa"/>
            <w:gridSpan w:val="2"/>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jc w:val="center"/>
              <w:rPr>
                <w:rFonts w:eastAsiaTheme="minorHAnsi"/>
                <w:color w:val="000000"/>
                <w:sz w:val="22"/>
                <w:szCs w:val="22"/>
              </w:rPr>
            </w:pPr>
          </w:p>
        </w:tc>
        <w:tc>
          <w:tcPr>
            <w:tcW w:w="709" w:type="dxa"/>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jc w:val="center"/>
              <w:rPr>
                <w:rFonts w:eastAsiaTheme="minorHAnsi"/>
                <w:color w:val="000000"/>
                <w:sz w:val="22"/>
                <w:szCs w:val="22"/>
              </w:rPr>
            </w:pPr>
          </w:p>
        </w:tc>
        <w:tc>
          <w:tcPr>
            <w:tcW w:w="708" w:type="dxa"/>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jc w:val="center"/>
              <w:rPr>
                <w:rFonts w:eastAsiaTheme="minorHAnsi"/>
                <w:color w:val="000000"/>
                <w:sz w:val="22"/>
                <w:szCs w:val="22"/>
              </w:rPr>
            </w:pPr>
          </w:p>
        </w:tc>
        <w:tc>
          <w:tcPr>
            <w:tcW w:w="851" w:type="dxa"/>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jc w:val="center"/>
              <w:rPr>
                <w:rFonts w:eastAsiaTheme="minorHAnsi"/>
                <w:color w:val="000000"/>
                <w:sz w:val="22"/>
                <w:szCs w:val="22"/>
              </w:rPr>
            </w:pPr>
          </w:p>
        </w:tc>
        <w:tc>
          <w:tcPr>
            <w:tcW w:w="709" w:type="dxa"/>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jc w:val="center"/>
              <w:rPr>
                <w:rFonts w:eastAsiaTheme="minorHAnsi"/>
                <w:color w:val="000000"/>
                <w:sz w:val="22"/>
                <w:szCs w:val="22"/>
              </w:rPr>
            </w:pPr>
          </w:p>
        </w:tc>
        <w:tc>
          <w:tcPr>
            <w:tcW w:w="708" w:type="dxa"/>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jc w:val="center"/>
              <w:rPr>
                <w:rFonts w:eastAsiaTheme="minorHAnsi"/>
                <w:color w:val="000000"/>
                <w:sz w:val="22"/>
                <w:szCs w:val="22"/>
              </w:rPr>
            </w:pPr>
          </w:p>
        </w:tc>
        <w:tc>
          <w:tcPr>
            <w:tcW w:w="857" w:type="dxa"/>
            <w:gridSpan w:val="2"/>
            <w:vMerge/>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jc w:val="center"/>
              <w:rPr>
                <w:rFonts w:eastAsiaTheme="minorHAnsi"/>
                <w:color w:val="000000"/>
                <w:sz w:val="22"/>
                <w:szCs w:val="22"/>
              </w:rPr>
            </w:pPr>
          </w:p>
        </w:tc>
        <w:tc>
          <w:tcPr>
            <w:tcW w:w="698" w:type="dxa"/>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Lower</w:t>
            </w:r>
          </w:p>
        </w:tc>
        <w:tc>
          <w:tcPr>
            <w:tcW w:w="695" w:type="dxa"/>
            <w:tcBorders>
              <w:top w:val="single" w:sz="4" w:space="0" w:color="auto"/>
              <w:left w:val="nil"/>
              <w:bottom w:val="single" w:sz="4" w:space="0" w:color="auto"/>
              <w:right w:val="nil"/>
            </w:tcBorders>
            <w:shd w:val="clear" w:color="auto" w:fill="FFFFFF"/>
            <w:vAlign w:val="bottom"/>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Upper</w:t>
            </w:r>
          </w:p>
        </w:tc>
      </w:tr>
      <w:tr w:rsidR="00A83F94" w:rsidRPr="00A26D3A" w:rsidTr="00300EF7">
        <w:trPr>
          <w:cantSplit/>
          <w:trHeight w:val="1428"/>
        </w:trPr>
        <w:tc>
          <w:tcPr>
            <w:tcW w:w="20" w:type="dxa"/>
            <w:vMerge w:val="restart"/>
            <w:tcBorders>
              <w:top w:val="nil"/>
              <w:left w:val="nil"/>
              <w:bottom w:val="nil"/>
              <w:right w:val="nil"/>
            </w:tcBorders>
            <w:shd w:val="clear" w:color="auto" w:fill="FFFFFF"/>
          </w:tcPr>
          <w:p w:rsidR="00A26D3A" w:rsidRPr="00A83F94" w:rsidRDefault="00A26D3A" w:rsidP="005B367F">
            <w:pPr>
              <w:autoSpaceDE w:val="0"/>
              <w:autoSpaceDN w:val="0"/>
              <w:adjustRightInd w:val="0"/>
              <w:ind w:left="60" w:right="60"/>
              <w:rPr>
                <w:rFonts w:eastAsiaTheme="minorHAnsi"/>
                <w:color w:val="000000"/>
                <w:sz w:val="22"/>
                <w:szCs w:val="22"/>
              </w:rPr>
            </w:pPr>
          </w:p>
        </w:tc>
        <w:tc>
          <w:tcPr>
            <w:tcW w:w="850" w:type="dxa"/>
            <w:gridSpan w:val="2"/>
            <w:tcBorders>
              <w:top w:val="nil"/>
              <w:left w:val="nil"/>
              <w:bottom w:val="nil"/>
              <w:right w:val="nil"/>
            </w:tcBorders>
            <w:shd w:val="clear" w:color="auto" w:fill="FFFFFF"/>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Equal variances assumed</w:t>
            </w:r>
          </w:p>
        </w:tc>
        <w:tc>
          <w:tcPr>
            <w:tcW w:w="709" w:type="dxa"/>
            <w:tcBorders>
              <w:top w:val="nil"/>
              <w:left w:val="nil"/>
              <w:bottom w:val="nil"/>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0.</w:t>
            </w:r>
            <w:r w:rsidR="00A26D3A" w:rsidRPr="00A83F94">
              <w:rPr>
                <w:rFonts w:eastAsiaTheme="minorHAnsi"/>
                <w:color w:val="000000"/>
                <w:sz w:val="22"/>
                <w:szCs w:val="22"/>
              </w:rPr>
              <w:t>984</w:t>
            </w:r>
          </w:p>
        </w:tc>
        <w:tc>
          <w:tcPr>
            <w:tcW w:w="709" w:type="dxa"/>
            <w:tcBorders>
              <w:top w:val="nil"/>
              <w:left w:val="nil"/>
              <w:bottom w:val="nil"/>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0.</w:t>
            </w:r>
            <w:r w:rsidR="00A26D3A" w:rsidRPr="00A83F94">
              <w:rPr>
                <w:rFonts w:eastAsiaTheme="minorHAnsi"/>
                <w:color w:val="000000"/>
                <w:sz w:val="22"/>
                <w:szCs w:val="22"/>
              </w:rPr>
              <w:t>325</w:t>
            </w:r>
          </w:p>
        </w:tc>
        <w:tc>
          <w:tcPr>
            <w:tcW w:w="708" w:type="dxa"/>
            <w:tcBorders>
              <w:top w:val="nil"/>
              <w:left w:val="nil"/>
              <w:bottom w:val="nil"/>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4.</w:t>
            </w:r>
            <w:r w:rsidR="00A26D3A" w:rsidRPr="00A83F94">
              <w:rPr>
                <w:rFonts w:eastAsiaTheme="minorHAnsi"/>
                <w:color w:val="000000"/>
                <w:sz w:val="22"/>
                <w:szCs w:val="22"/>
              </w:rPr>
              <w:t>332</w:t>
            </w:r>
          </w:p>
        </w:tc>
        <w:tc>
          <w:tcPr>
            <w:tcW w:w="851" w:type="dxa"/>
            <w:tcBorders>
              <w:top w:val="nil"/>
              <w:left w:val="nil"/>
              <w:bottom w:val="nil"/>
              <w:right w:val="nil"/>
            </w:tcBorders>
            <w:shd w:val="clear" w:color="auto" w:fill="FFFFFF"/>
            <w:vAlign w:val="center"/>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58</w:t>
            </w:r>
          </w:p>
        </w:tc>
        <w:tc>
          <w:tcPr>
            <w:tcW w:w="709" w:type="dxa"/>
            <w:tcBorders>
              <w:top w:val="nil"/>
              <w:left w:val="nil"/>
              <w:bottom w:val="nil"/>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0.</w:t>
            </w:r>
            <w:r w:rsidR="00A26D3A" w:rsidRPr="00A83F94">
              <w:rPr>
                <w:rFonts w:eastAsiaTheme="minorHAnsi"/>
                <w:color w:val="000000"/>
                <w:sz w:val="22"/>
                <w:szCs w:val="22"/>
              </w:rPr>
              <w:t>000</w:t>
            </w:r>
          </w:p>
        </w:tc>
        <w:tc>
          <w:tcPr>
            <w:tcW w:w="708" w:type="dxa"/>
            <w:tcBorders>
              <w:top w:val="nil"/>
              <w:left w:val="nil"/>
              <w:bottom w:val="nil"/>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6.</w:t>
            </w:r>
            <w:r w:rsidR="00A26D3A" w:rsidRPr="00A83F94">
              <w:rPr>
                <w:rFonts w:eastAsiaTheme="minorHAnsi"/>
                <w:color w:val="000000"/>
                <w:sz w:val="22"/>
                <w:szCs w:val="22"/>
              </w:rPr>
              <w:t>416</w:t>
            </w:r>
          </w:p>
        </w:tc>
        <w:tc>
          <w:tcPr>
            <w:tcW w:w="851" w:type="dxa"/>
            <w:tcBorders>
              <w:top w:val="nil"/>
              <w:left w:val="nil"/>
              <w:bottom w:val="nil"/>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1.</w:t>
            </w:r>
            <w:r w:rsidR="00A26D3A" w:rsidRPr="00A83F94">
              <w:rPr>
                <w:rFonts w:eastAsiaTheme="minorHAnsi"/>
                <w:color w:val="000000"/>
                <w:sz w:val="22"/>
                <w:szCs w:val="22"/>
              </w:rPr>
              <w:t>481</w:t>
            </w:r>
          </w:p>
        </w:tc>
        <w:tc>
          <w:tcPr>
            <w:tcW w:w="704" w:type="dxa"/>
            <w:gridSpan w:val="2"/>
            <w:tcBorders>
              <w:top w:val="nil"/>
              <w:left w:val="nil"/>
              <w:bottom w:val="nil"/>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3.</w:t>
            </w:r>
            <w:r w:rsidR="00A26D3A" w:rsidRPr="00A83F94">
              <w:rPr>
                <w:rFonts w:eastAsiaTheme="minorHAnsi"/>
                <w:color w:val="000000"/>
                <w:sz w:val="22"/>
                <w:szCs w:val="22"/>
              </w:rPr>
              <w:t>451</w:t>
            </w:r>
          </w:p>
        </w:tc>
        <w:tc>
          <w:tcPr>
            <w:tcW w:w="713" w:type="dxa"/>
            <w:gridSpan w:val="2"/>
            <w:tcBorders>
              <w:top w:val="nil"/>
              <w:left w:val="nil"/>
              <w:bottom w:val="nil"/>
              <w:right w:val="nil"/>
            </w:tcBorders>
            <w:shd w:val="clear" w:color="auto" w:fill="FFFFFF"/>
            <w:vAlign w:val="center"/>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9.381</w:t>
            </w:r>
          </w:p>
        </w:tc>
      </w:tr>
      <w:tr w:rsidR="00A83F94" w:rsidRPr="00A26D3A" w:rsidTr="00300EF7">
        <w:trPr>
          <w:cantSplit/>
          <w:trHeight w:val="1441"/>
        </w:trPr>
        <w:tc>
          <w:tcPr>
            <w:tcW w:w="20" w:type="dxa"/>
            <w:vMerge/>
            <w:tcBorders>
              <w:top w:val="nil"/>
              <w:left w:val="nil"/>
              <w:bottom w:val="nil"/>
              <w:right w:val="nil"/>
            </w:tcBorders>
            <w:shd w:val="clear" w:color="auto" w:fill="FFFFFF"/>
          </w:tcPr>
          <w:p w:rsidR="00A26D3A" w:rsidRPr="00A83F94" w:rsidRDefault="00A26D3A" w:rsidP="005B367F">
            <w:pPr>
              <w:autoSpaceDE w:val="0"/>
              <w:autoSpaceDN w:val="0"/>
              <w:adjustRightInd w:val="0"/>
              <w:rPr>
                <w:rFonts w:eastAsiaTheme="minorHAnsi"/>
                <w:color w:val="000000"/>
                <w:sz w:val="22"/>
                <w:szCs w:val="22"/>
              </w:rPr>
            </w:pPr>
          </w:p>
        </w:tc>
        <w:tc>
          <w:tcPr>
            <w:tcW w:w="850" w:type="dxa"/>
            <w:gridSpan w:val="2"/>
            <w:tcBorders>
              <w:top w:val="nil"/>
              <w:left w:val="nil"/>
              <w:bottom w:val="single" w:sz="4" w:space="0" w:color="auto"/>
              <w:right w:val="nil"/>
            </w:tcBorders>
            <w:shd w:val="clear" w:color="auto" w:fill="FFFFFF"/>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Equal variances not assumed</w:t>
            </w:r>
          </w:p>
        </w:tc>
        <w:tc>
          <w:tcPr>
            <w:tcW w:w="709" w:type="dxa"/>
            <w:tcBorders>
              <w:top w:val="nil"/>
              <w:left w:val="nil"/>
              <w:bottom w:val="single" w:sz="4" w:space="0" w:color="auto"/>
              <w:right w:val="nil"/>
            </w:tcBorders>
            <w:shd w:val="clear" w:color="auto" w:fill="FFFFFF"/>
            <w:vAlign w:val="center"/>
          </w:tcPr>
          <w:p w:rsidR="00A26D3A" w:rsidRPr="00A83F94" w:rsidRDefault="00A26D3A" w:rsidP="005B367F">
            <w:pPr>
              <w:autoSpaceDE w:val="0"/>
              <w:autoSpaceDN w:val="0"/>
              <w:adjustRightInd w:val="0"/>
              <w:jc w:val="center"/>
              <w:rPr>
                <w:rFonts w:eastAsiaTheme="minorHAnsi"/>
                <w:sz w:val="22"/>
                <w:szCs w:val="22"/>
              </w:rPr>
            </w:pPr>
          </w:p>
        </w:tc>
        <w:tc>
          <w:tcPr>
            <w:tcW w:w="709" w:type="dxa"/>
            <w:tcBorders>
              <w:top w:val="nil"/>
              <w:left w:val="nil"/>
              <w:bottom w:val="single" w:sz="4" w:space="0" w:color="auto"/>
              <w:right w:val="nil"/>
            </w:tcBorders>
            <w:shd w:val="clear" w:color="auto" w:fill="FFFFFF"/>
            <w:vAlign w:val="center"/>
          </w:tcPr>
          <w:p w:rsidR="00A26D3A" w:rsidRPr="00A83F94" w:rsidRDefault="00A26D3A" w:rsidP="005B367F">
            <w:pPr>
              <w:autoSpaceDE w:val="0"/>
              <w:autoSpaceDN w:val="0"/>
              <w:adjustRightInd w:val="0"/>
              <w:jc w:val="center"/>
              <w:rPr>
                <w:rFonts w:eastAsiaTheme="minorHAnsi"/>
                <w:sz w:val="22"/>
                <w:szCs w:val="22"/>
              </w:rPr>
            </w:pPr>
          </w:p>
        </w:tc>
        <w:tc>
          <w:tcPr>
            <w:tcW w:w="708" w:type="dxa"/>
            <w:tcBorders>
              <w:top w:val="nil"/>
              <w:left w:val="nil"/>
              <w:bottom w:val="single" w:sz="4" w:space="0" w:color="auto"/>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4.</w:t>
            </w:r>
            <w:r w:rsidR="00A26D3A" w:rsidRPr="00A83F94">
              <w:rPr>
                <w:rFonts w:eastAsiaTheme="minorHAnsi"/>
                <w:color w:val="000000"/>
                <w:sz w:val="22"/>
                <w:szCs w:val="22"/>
              </w:rPr>
              <w:t>332</w:t>
            </w:r>
          </w:p>
        </w:tc>
        <w:tc>
          <w:tcPr>
            <w:tcW w:w="851" w:type="dxa"/>
            <w:tcBorders>
              <w:top w:val="nil"/>
              <w:left w:val="nil"/>
              <w:bottom w:val="single" w:sz="4" w:space="0" w:color="auto"/>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57.</w:t>
            </w:r>
            <w:r w:rsidR="00A26D3A" w:rsidRPr="00A83F94">
              <w:rPr>
                <w:rFonts w:eastAsiaTheme="minorHAnsi"/>
                <w:color w:val="000000"/>
                <w:sz w:val="22"/>
                <w:szCs w:val="22"/>
              </w:rPr>
              <w:t>369</w:t>
            </w:r>
          </w:p>
        </w:tc>
        <w:tc>
          <w:tcPr>
            <w:tcW w:w="709" w:type="dxa"/>
            <w:tcBorders>
              <w:top w:val="nil"/>
              <w:left w:val="nil"/>
              <w:bottom w:val="single" w:sz="4" w:space="0" w:color="auto"/>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0.</w:t>
            </w:r>
            <w:r w:rsidR="00A26D3A" w:rsidRPr="00A83F94">
              <w:rPr>
                <w:rFonts w:eastAsiaTheme="minorHAnsi"/>
                <w:color w:val="000000"/>
                <w:sz w:val="22"/>
                <w:szCs w:val="22"/>
              </w:rPr>
              <w:t>000</w:t>
            </w:r>
          </w:p>
        </w:tc>
        <w:tc>
          <w:tcPr>
            <w:tcW w:w="708" w:type="dxa"/>
            <w:tcBorders>
              <w:top w:val="nil"/>
              <w:left w:val="nil"/>
              <w:bottom w:val="single" w:sz="4" w:space="0" w:color="auto"/>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6.</w:t>
            </w:r>
            <w:r w:rsidR="00A26D3A" w:rsidRPr="00A83F94">
              <w:rPr>
                <w:rFonts w:eastAsiaTheme="minorHAnsi"/>
                <w:color w:val="000000"/>
                <w:sz w:val="22"/>
                <w:szCs w:val="22"/>
              </w:rPr>
              <w:t>416</w:t>
            </w:r>
          </w:p>
        </w:tc>
        <w:tc>
          <w:tcPr>
            <w:tcW w:w="851" w:type="dxa"/>
            <w:tcBorders>
              <w:top w:val="nil"/>
              <w:left w:val="nil"/>
              <w:bottom w:val="single" w:sz="4" w:space="0" w:color="auto"/>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1.</w:t>
            </w:r>
            <w:r w:rsidR="00A26D3A" w:rsidRPr="00A83F94">
              <w:rPr>
                <w:rFonts w:eastAsiaTheme="minorHAnsi"/>
                <w:color w:val="000000"/>
                <w:sz w:val="22"/>
                <w:szCs w:val="22"/>
              </w:rPr>
              <w:t>481</w:t>
            </w:r>
          </w:p>
        </w:tc>
        <w:tc>
          <w:tcPr>
            <w:tcW w:w="704" w:type="dxa"/>
            <w:gridSpan w:val="2"/>
            <w:tcBorders>
              <w:top w:val="nil"/>
              <w:left w:val="nil"/>
              <w:bottom w:val="single" w:sz="4" w:space="0" w:color="auto"/>
              <w:right w:val="nil"/>
            </w:tcBorders>
            <w:shd w:val="clear" w:color="auto" w:fill="FFFFFF"/>
            <w:vAlign w:val="center"/>
          </w:tcPr>
          <w:p w:rsidR="00A26D3A" w:rsidRPr="00A83F94" w:rsidRDefault="00A83F94"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3.</w:t>
            </w:r>
            <w:r w:rsidR="00A26D3A" w:rsidRPr="00A83F94">
              <w:rPr>
                <w:rFonts w:eastAsiaTheme="minorHAnsi"/>
                <w:color w:val="000000"/>
                <w:sz w:val="22"/>
                <w:szCs w:val="22"/>
              </w:rPr>
              <w:t>451</w:t>
            </w:r>
          </w:p>
        </w:tc>
        <w:tc>
          <w:tcPr>
            <w:tcW w:w="713" w:type="dxa"/>
            <w:gridSpan w:val="2"/>
            <w:tcBorders>
              <w:top w:val="nil"/>
              <w:left w:val="nil"/>
              <w:bottom w:val="single" w:sz="4" w:space="0" w:color="auto"/>
              <w:right w:val="nil"/>
            </w:tcBorders>
            <w:shd w:val="clear" w:color="auto" w:fill="FFFFFF"/>
            <w:vAlign w:val="center"/>
          </w:tcPr>
          <w:p w:rsidR="00A26D3A" w:rsidRPr="00A83F94" w:rsidRDefault="00A26D3A" w:rsidP="005B367F">
            <w:pPr>
              <w:autoSpaceDE w:val="0"/>
              <w:autoSpaceDN w:val="0"/>
              <w:adjustRightInd w:val="0"/>
              <w:ind w:left="60" w:right="60"/>
              <w:jc w:val="center"/>
              <w:rPr>
                <w:rFonts w:eastAsiaTheme="minorHAnsi"/>
                <w:color w:val="000000"/>
                <w:sz w:val="22"/>
                <w:szCs w:val="22"/>
              </w:rPr>
            </w:pPr>
            <w:r w:rsidRPr="00A83F94">
              <w:rPr>
                <w:rFonts w:eastAsiaTheme="minorHAnsi"/>
                <w:color w:val="000000"/>
                <w:sz w:val="22"/>
                <w:szCs w:val="22"/>
              </w:rPr>
              <w:t>9.382</w:t>
            </w:r>
          </w:p>
        </w:tc>
      </w:tr>
    </w:tbl>
    <w:p w:rsidR="00A26D3A" w:rsidRDefault="00A26D3A" w:rsidP="005B367F">
      <w:r>
        <w:tab/>
      </w:r>
    </w:p>
    <w:p w:rsidR="009B5A7B" w:rsidRDefault="00B10CE1" w:rsidP="00300EF7">
      <w:pPr>
        <w:ind w:left="426" w:firstLine="850"/>
        <w:jc w:val="both"/>
      </w:pPr>
      <w:r>
        <w:t>From table 4, it can be drawn that t-test was obtained higher value than t-table (4.332&gt;1.672)</w:t>
      </w:r>
      <w:r w:rsidR="00CA0B36">
        <w:t xml:space="preserve">, then </w:t>
      </w:r>
      <w:r w:rsidR="00CA0B36" w:rsidRPr="001F10BB">
        <w:t xml:space="preserve">the significance value </w:t>
      </w:r>
      <w:r w:rsidR="00CA0B36">
        <w:t>of posttest score is 0.000 which is lower than 0.05 (0.000&lt;0.05). Since it drops below 0.05, it can be concluded that the null hypothesis is rejected, while the alternative hypothesis is accepted.</w:t>
      </w:r>
    </w:p>
    <w:p w:rsidR="00B92208" w:rsidRDefault="00B92208" w:rsidP="00367996">
      <w:pPr>
        <w:pStyle w:val="NoSpacing"/>
        <w:ind w:left="426" w:firstLine="425"/>
        <w:jc w:val="both"/>
        <w:rPr>
          <w:rFonts w:ascii="Times New Roman" w:hAnsi="Times New Roman"/>
          <w:sz w:val="24"/>
          <w:szCs w:val="24"/>
        </w:rPr>
      </w:pPr>
    </w:p>
    <w:p w:rsidR="00410749" w:rsidRDefault="00410749" w:rsidP="00E313A1">
      <w:pPr>
        <w:pStyle w:val="NoSpacing"/>
        <w:ind w:left="284" w:firstLine="142"/>
        <w:jc w:val="both"/>
        <w:rPr>
          <w:rFonts w:ascii="Times New Roman" w:hAnsi="Times New Roman"/>
          <w:b/>
          <w:sz w:val="24"/>
          <w:szCs w:val="24"/>
        </w:rPr>
      </w:pPr>
      <w:r>
        <w:rPr>
          <w:rFonts w:ascii="Times New Roman" w:hAnsi="Times New Roman"/>
          <w:b/>
          <w:sz w:val="24"/>
          <w:szCs w:val="24"/>
        </w:rPr>
        <w:t>Finding and Discussion</w:t>
      </w:r>
    </w:p>
    <w:p w:rsidR="003C66F3" w:rsidRDefault="003C66F3" w:rsidP="005B367F">
      <w:pPr>
        <w:pStyle w:val="NoSpacing"/>
        <w:ind w:left="284"/>
        <w:jc w:val="both"/>
        <w:rPr>
          <w:rFonts w:ascii="Times New Roman" w:hAnsi="Times New Roman"/>
          <w:b/>
          <w:sz w:val="24"/>
          <w:szCs w:val="24"/>
        </w:rPr>
      </w:pPr>
    </w:p>
    <w:p w:rsidR="00255C11" w:rsidRDefault="00367996" w:rsidP="00255C11">
      <w:pPr>
        <w:pStyle w:val="HTMLPreformatted"/>
        <w:ind w:left="426" w:firstLine="425"/>
        <w:jc w:val="both"/>
        <w:rPr>
          <w:rFonts w:ascii="Times New Roman" w:hAnsi="Times New Roman" w:cs="Times New Roman"/>
          <w:sz w:val="24"/>
          <w:szCs w:val="24"/>
        </w:rPr>
      </w:pPr>
      <w:r w:rsidRPr="00FF3E72">
        <w:rPr>
          <w:rFonts w:ascii="Times New Roman" w:hAnsi="Times New Roman" w:cs="Times New Roman"/>
          <w:sz w:val="24"/>
          <w:szCs w:val="24"/>
        </w:rPr>
        <w:t>The research was conducted from 27</w:t>
      </w:r>
      <w:r w:rsidRPr="00FF3E72">
        <w:rPr>
          <w:rFonts w:ascii="Times New Roman" w:hAnsi="Times New Roman" w:cs="Times New Roman"/>
          <w:sz w:val="24"/>
          <w:szCs w:val="24"/>
          <w:vertAlign w:val="superscript"/>
        </w:rPr>
        <w:t>th</w:t>
      </w:r>
      <w:r w:rsidRPr="00FF3E72">
        <w:rPr>
          <w:rFonts w:ascii="Times New Roman" w:hAnsi="Times New Roman" w:cs="Times New Roman"/>
          <w:sz w:val="24"/>
          <w:szCs w:val="24"/>
        </w:rPr>
        <w:t xml:space="preserve"> March to 4</w:t>
      </w:r>
      <w:r w:rsidRPr="00FF3E72">
        <w:rPr>
          <w:rFonts w:ascii="Times New Roman" w:hAnsi="Times New Roman" w:cs="Times New Roman"/>
          <w:sz w:val="24"/>
          <w:szCs w:val="24"/>
          <w:vertAlign w:val="superscript"/>
        </w:rPr>
        <w:t>nd</w:t>
      </w:r>
      <w:r w:rsidRPr="00FF3E72">
        <w:rPr>
          <w:rFonts w:ascii="Times New Roman" w:hAnsi="Times New Roman" w:cs="Times New Roman"/>
          <w:sz w:val="24"/>
          <w:szCs w:val="24"/>
        </w:rPr>
        <w:t xml:space="preserve"> May 2019 in eight meetings were treatment. The writer took two classes as a sample to teaching in 8A class and 8E class. Class 8A was an experimental group that was taught by probing prompting technique and 8E was a control group that was not taught by probing prompting technique. </w:t>
      </w:r>
      <w:r w:rsidR="00FF3E72" w:rsidRPr="00FF3E72">
        <w:rPr>
          <w:rFonts w:ascii="Times New Roman" w:hAnsi="Times New Roman" w:cs="Times New Roman"/>
          <w:sz w:val="24"/>
          <w:szCs w:val="24"/>
        </w:rPr>
        <w:t>Learning material prepared is about descriptive text</w:t>
      </w:r>
      <w:r w:rsidRPr="00FF3E72">
        <w:rPr>
          <w:rFonts w:ascii="Times New Roman" w:hAnsi="Times New Roman" w:cs="Times New Roman"/>
          <w:sz w:val="24"/>
          <w:szCs w:val="24"/>
        </w:rPr>
        <w:t>. Describe the activity of research in the experimental group as below:</w:t>
      </w:r>
    </w:p>
    <w:p w:rsidR="00367996" w:rsidRPr="00255C11" w:rsidRDefault="00367996" w:rsidP="00255C11">
      <w:pPr>
        <w:pStyle w:val="HTMLPreformatted"/>
        <w:ind w:left="426" w:firstLine="425"/>
        <w:jc w:val="both"/>
        <w:rPr>
          <w:rFonts w:ascii="Times New Roman" w:hAnsi="Times New Roman" w:cs="Times New Roman"/>
          <w:sz w:val="24"/>
          <w:szCs w:val="24"/>
        </w:rPr>
      </w:pPr>
      <w:r w:rsidRPr="00255C11">
        <w:rPr>
          <w:rFonts w:ascii="Times New Roman" w:hAnsi="Times New Roman" w:cs="Times New Roman"/>
          <w:sz w:val="24"/>
          <w:szCs w:val="24"/>
        </w:rPr>
        <w:t>On 30</w:t>
      </w:r>
      <w:r w:rsidRPr="00255C11">
        <w:rPr>
          <w:rFonts w:ascii="Times New Roman" w:hAnsi="Times New Roman" w:cs="Times New Roman"/>
          <w:sz w:val="24"/>
          <w:szCs w:val="24"/>
          <w:vertAlign w:val="superscript"/>
        </w:rPr>
        <w:t>th</w:t>
      </w:r>
      <w:r w:rsidRPr="00255C11">
        <w:rPr>
          <w:rFonts w:ascii="Times New Roman" w:hAnsi="Times New Roman" w:cs="Times New Roman"/>
          <w:sz w:val="24"/>
          <w:szCs w:val="24"/>
        </w:rPr>
        <w:t xml:space="preserve"> March 2019, the first meeting was done. The material about the descriptive text was given to the students in the experiment group. Then, the purposes of the teaching activity explained on that day by the teacher. </w:t>
      </w:r>
      <w:r w:rsidR="00255C11" w:rsidRPr="00255C11">
        <w:rPr>
          <w:rFonts w:ascii="Times New Roman" w:hAnsi="Times New Roman" w:cs="Times New Roman"/>
          <w:sz w:val="24"/>
          <w:szCs w:val="24"/>
        </w:rPr>
        <w:t>Descriptive texts are explained about social functions, generic structures, and language features of descriptive texts by the teacher. They were given an example of a descriptive text titled my doll.</w:t>
      </w:r>
      <w:r w:rsidR="005B58D6">
        <w:rPr>
          <w:rFonts w:ascii="Times New Roman" w:hAnsi="Times New Roman" w:cs="Times New Roman"/>
          <w:sz w:val="24"/>
          <w:szCs w:val="24"/>
        </w:rPr>
        <w:t xml:space="preserve"> </w:t>
      </w:r>
      <w:r w:rsidRPr="00255C11">
        <w:rPr>
          <w:rFonts w:ascii="Times New Roman" w:hAnsi="Times New Roman" w:cs="Times New Roman"/>
          <w:sz w:val="24"/>
          <w:szCs w:val="24"/>
        </w:rPr>
        <w:t xml:space="preserve">They were ordered to read the text in five minutes. After five minutes, the teacher asked the student about the text to analyze the generic structure of the descriptive text and the student answer several questions related to the passage. Then the little about Probing </w:t>
      </w:r>
      <w:r w:rsidRPr="00255C11">
        <w:rPr>
          <w:rFonts w:ascii="Times New Roman" w:hAnsi="Times New Roman" w:cs="Times New Roman"/>
          <w:sz w:val="24"/>
          <w:szCs w:val="24"/>
        </w:rPr>
        <w:lastRenderedPageBreak/>
        <w:t>Prompting Technique was explained so that the students have background knowledge about Probing Prompting Technique.</w:t>
      </w:r>
    </w:p>
    <w:p w:rsidR="00A01964" w:rsidRDefault="00A01964" w:rsidP="00D93525">
      <w:pPr>
        <w:autoSpaceDE w:val="0"/>
        <w:autoSpaceDN w:val="0"/>
        <w:adjustRightInd w:val="0"/>
        <w:ind w:left="426" w:firstLine="425"/>
        <w:jc w:val="both"/>
      </w:pPr>
      <w:r w:rsidRPr="00A01964">
        <w:t>The second meeting was conducted on 5</w:t>
      </w:r>
      <w:r w:rsidRPr="00A01964">
        <w:rPr>
          <w:vertAlign w:val="superscript"/>
        </w:rPr>
        <w:t>th</w:t>
      </w:r>
      <w:r w:rsidRPr="00A01964">
        <w:t xml:space="preserve"> March 2019. This meeting still reviewed about descriptive text and explained step by step the procedure of Probing Prompting Technique clearly. </w:t>
      </w:r>
      <w:r w:rsidR="00255C11" w:rsidRPr="00255C11">
        <w:t>Furthermore, the students were given the title of a descriptive text titled "The Natural Bridge National Park"</w:t>
      </w:r>
      <w:r w:rsidRPr="00A01964">
        <w:t xml:space="preserve"> The students should be made a group which consisted of five students. Each group was ordered to read and comprehend the text, and the teacher asked students to describe the text, the students answer the question from the teacher. If the answer was still wrong then the questions were being given to other group members, until they get the correct answer, so that the students understand clearly about the procedure of Probing Prompting Technique.</w:t>
      </w:r>
    </w:p>
    <w:p w:rsidR="00A01964" w:rsidRDefault="00A01964" w:rsidP="00D93525">
      <w:pPr>
        <w:autoSpaceDE w:val="0"/>
        <w:autoSpaceDN w:val="0"/>
        <w:adjustRightInd w:val="0"/>
        <w:ind w:left="426" w:firstLine="425"/>
        <w:jc w:val="both"/>
      </w:pPr>
      <w:r w:rsidRPr="00A01964">
        <w:t>The third meeting was conducted on 6</w:t>
      </w:r>
      <w:r w:rsidRPr="00A01964">
        <w:rPr>
          <w:vertAlign w:val="superscript"/>
        </w:rPr>
        <w:t>th</w:t>
      </w:r>
      <w:r w:rsidRPr="00A01964">
        <w:t xml:space="preserve"> April 2019. The third meeting still was reviewed about descriptive text and reviewed about Probing Prompting Technique. Then each group was given a text again which entitled" My Bedroom". Each group was ordered to read and comprehend the content of the text. Then the teacher gave time to students to discuss with other members. The teacher asked students to describe their bedroom, and the student answer the question from the teacher. The students felt happy because of the process of learning in the class the students can be more active to think and remember the material.</w:t>
      </w:r>
    </w:p>
    <w:p w:rsidR="00A01964" w:rsidRDefault="00A01964" w:rsidP="00D93525">
      <w:pPr>
        <w:autoSpaceDE w:val="0"/>
        <w:autoSpaceDN w:val="0"/>
        <w:adjustRightInd w:val="0"/>
        <w:ind w:left="426" w:firstLine="425"/>
        <w:jc w:val="both"/>
      </w:pPr>
      <w:r w:rsidRPr="00A01964">
        <w:t>The fourth meeting was conducted on 19</w:t>
      </w:r>
      <w:r w:rsidRPr="00A01964">
        <w:rPr>
          <w:vertAlign w:val="superscript"/>
        </w:rPr>
        <w:t>th</w:t>
      </w:r>
      <w:r w:rsidRPr="00A01964">
        <w:t xml:space="preserve"> April 2019. The fourth meeting was reviewed the previous in the last meeting. Then the student was given a descriptive text entitled</w:t>
      </w:r>
      <w:r w:rsidR="005B58D6">
        <w:t xml:space="preserve"> </w:t>
      </w:r>
      <w:r w:rsidRPr="00A01964">
        <w:t>"My Cat". Each group was ordered to practice again with their group using Probing Prompting Technique. This activity purposed to make sure that the students got the understanding of what the teacher had modeled before. Then, it means that the teacher still gave more guidance to do Probing Prompting Technique. Thus, the student would get a better understanding of how to practice Probing Prompting Technique until they could do Probing Prompting Technique independently.</w:t>
      </w:r>
    </w:p>
    <w:p w:rsidR="00A01964" w:rsidRDefault="00A01964" w:rsidP="00D93525">
      <w:pPr>
        <w:autoSpaceDE w:val="0"/>
        <w:autoSpaceDN w:val="0"/>
        <w:adjustRightInd w:val="0"/>
        <w:ind w:left="426" w:firstLine="425"/>
        <w:jc w:val="both"/>
      </w:pPr>
      <w:r w:rsidRPr="00A01964">
        <w:t>The fifth meeting was conducted on 20</w:t>
      </w:r>
      <w:r w:rsidRPr="00A01964">
        <w:rPr>
          <w:vertAlign w:val="superscript"/>
        </w:rPr>
        <w:t>th</w:t>
      </w:r>
      <w:r w:rsidRPr="00A01964">
        <w:t xml:space="preserve"> April 2019. The writer gave the students another example of descriptive text. The text was Joko Widodo. Then the teacher asked students to describe Joko Widodo directly and explained what the descriptive again to make them more understood about the descriptive text. After the teacher explained the material</w:t>
      </w:r>
      <w:r w:rsidR="0097212A">
        <w:t>,</w:t>
      </w:r>
      <w:r w:rsidR="00BB30DE">
        <w:t xml:space="preserve"> </w:t>
      </w:r>
      <w:r w:rsidR="00BB30DE" w:rsidRPr="00BB30DE">
        <w:t xml:space="preserve">the teacher demand students to describe their idols </w:t>
      </w:r>
      <w:r w:rsidR="0097212A">
        <w:t>forward</w:t>
      </w:r>
      <w:r w:rsidR="00BB30DE" w:rsidRPr="00BB30DE">
        <w:t xml:space="preserve"> the class</w:t>
      </w:r>
      <w:r w:rsidRPr="00A01964">
        <w:t>, but Students felt bored with the lesson and they did not understand the teacher instruction.</w:t>
      </w:r>
    </w:p>
    <w:p w:rsidR="00A01964" w:rsidRPr="00BB30DE" w:rsidRDefault="00BB30DE" w:rsidP="00BB30DE">
      <w:pPr>
        <w:pStyle w:val="HTMLPreformatted"/>
        <w:ind w:left="426"/>
        <w:jc w:val="both"/>
        <w:rPr>
          <w:rFonts w:ascii="Times New Roman" w:hAnsi="Times New Roman" w:cs="Times New Roman"/>
          <w:sz w:val="24"/>
          <w:szCs w:val="24"/>
        </w:rPr>
      </w:pPr>
      <w:r>
        <w:rPr>
          <w:rFonts w:ascii="Times New Roman" w:hAnsi="Times New Roman" w:cs="Times New Roman"/>
          <w:sz w:val="24"/>
          <w:szCs w:val="24"/>
        </w:rPr>
        <w:tab/>
      </w:r>
      <w:r w:rsidR="00A01964" w:rsidRPr="00BB30DE">
        <w:rPr>
          <w:rFonts w:ascii="Times New Roman" w:hAnsi="Times New Roman" w:cs="Times New Roman"/>
          <w:sz w:val="24"/>
          <w:szCs w:val="24"/>
        </w:rPr>
        <w:t>On 26</w:t>
      </w:r>
      <w:r w:rsidR="00A01964" w:rsidRPr="00BB30DE">
        <w:rPr>
          <w:rFonts w:ascii="Times New Roman" w:hAnsi="Times New Roman" w:cs="Times New Roman"/>
          <w:sz w:val="24"/>
          <w:szCs w:val="24"/>
          <w:vertAlign w:val="superscript"/>
        </w:rPr>
        <w:t>th</w:t>
      </w:r>
      <w:r w:rsidR="00A01964" w:rsidRPr="00BB30DE">
        <w:rPr>
          <w:rFonts w:ascii="Times New Roman" w:hAnsi="Times New Roman" w:cs="Times New Roman"/>
          <w:sz w:val="24"/>
          <w:szCs w:val="24"/>
        </w:rPr>
        <w:t xml:space="preserve"> April 2019, the sixth meeting was conducted. The teacher gave the students another example of descriptive text entitled" Salsa" to all group. The teacher asked the students to make a new group for di</w:t>
      </w:r>
      <w:r w:rsidRPr="00BB30DE">
        <w:rPr>
          <w:rFonts w:ascii="Times New Roman" w:hAnsi="Times New Roman" w:cs="Times New Roman"/>
          <w:sz w:val="24"/>
          <w:szCs w:val="24"/>
        </w:rPr>
        <w:t xml:space="preserve">scussing the descriptive texts, </w:t>
      </w:r>
      <w:r>
        <w:rPr>
          <w:rFonts w:ascii="Times New Roman" w:hAnsi="Times New Roman" w:cs="Times New Roman"/>
          <w:sz w:val="24"/>
          <w:szCs w:val="24"/>
        </w:rPr>
        <w:t>t</w:t>
      </w:r>
      <w:r w:rsidRPr="00BB30DE">
        <w:rPr>
          <w:rFonts w:ascii="Times New Roman" w:hAnsi="Times New Roman" w:cs="Times New Roman"/>
          <w:sz w:val="24"/>
          <w:szCs w:val="24"/>
        </w:rPr>
        <w:t xml:space="preserve">he teacher </w:t>
      </w:r>
      <w:r w:rsidR="0097212A">
        <w:rPr>
          <w:rFonts w:ascii="Times New Roman" w:hAnsi="Times New Roman" w:cs="Times New Roman"/>
          <w:sz w:val="24"/>
          <w:szCs w:val="24"/>
        </w:rPr>
        <w:t xml:space="preserve">branched </w:t>
      </w:r>
      <w:r w:rsidRPr="00BB30DE">
        <w:rPr>
          <w:rFonts w:ascii="Times New Roman" w:hAnsi="Times New Roman" w:cs="Times New Roman"/>
          <w:sz w:val="24"/>
          <w:szCs w:val="24"/>
        </w:rPr>
        <w:t>students into several groups</w:t>
      </w:r>
      <w:r w:rsidR="0097212A">
        <w:rPr>
          <w:rFonts w:ascii="Times New Roman" w:hAnsi="Times New Roman" w:cs="Times New Roman"/>
          <w:sz w:val="24"/>
          <w:szCs w:val="24"/>
        </w:rPr>
        <w:t xml:space="preserve"> subsist of 5 or 6 students. The new </w:t>
      </w:r>
      <w:r w:rsidRPr="00BB30DE">
        <w:rPr>
          <w:rFonts w:ascii="Times New Roman" w:hAnsi="Times New Roman" w:cs="Times New Roman"/>
          <w:sz w:val="24"/>
          <w:szCs w:val="24"/>
        </w:rPr>
        <w:t>groups that support student</w:t>
      </w:r>
      <w:r w:rsidR="0097212A">
        <w:rPr>
          <w:rFonts w:ascii="Times New Roman" w:hAnsi="Times New Roman" w:cs="Times New Roman"/>
          <w:sz w:val="24"/>
          <w:szCs w:val="24"/>
        </w:rPr>
        <w:t>’s</w:t>
      </w:r>
      <w:r w:rsidRPr="00BB30DE">
        <w:rPr>
          <w:rFonts w:ascii="Times New Roman" w:hAnsi="Times New Roman" w:cs="Times New Roman"/>
          <w:sz w:val="24"/>
          <w:szCs w:val="24"/>
        </w:rPr>
        <w:t xml:space="preserve"> boredom.</w:t>
      </w:r>
      <w:r w:rsidR="0097212A">
        <w:rPr>
          <w:rFonts w:ascii="Times New Roman" w:hAnsi="Times New Roman" w:cs="Times New Roman"/>
          <w:sz w:val="24"/>
          <w:szCs w:val="24"/>
        </w:rPr>
        <w:t xml:space="preserve"> </w:t>
      </w:r>
      <w:r w:rsidR="00A01964" w:rsidRPr="00BB30DE">
        <w:rPr>
          <w:rFonts w:ascii="Times New Roman" w:hAnsi="Times New Roman" w:cs="Times New Roman"/>
          <w:sz w:val="24"/>
          <w:szCs w:val="24"/>
        </w:rPr>
        <w:t>They were ordered to read the text in five minutes. After five minutes, the teacher asked the student about the text. Students got difficult when they looked for the main idea of the text. Then the teacher helped them to look for the content of the text. The teacher also helped them in translating difficult vocabularies.</w:t>
      </w:r>
    </w:p>
    <w:p w:rsidR="00565FBB" w:rsidRDefault="00A01964" w:rsidP="00565FBB">
      <w:pPr>
        <w:autoSpaceDE w:val="0"/>
        <w:autoSpaceDN w:val="0"/>
        <w:adjustRightInd w:val="0"/>
        <w:ind w:left="426" w:firstLine="425"/>
        <w:jc w:val="both"/>
      </w:pPr>
      <w:r w:rsidRPr="00A01964">
        <w:t>The seventh meeting was conducted on 27</w:t>
      </w:r>
      <w:r w:rsidRPr="00A01964">
        <w:rPr>
          <w:vertAlign w:val="superscript"/>
        </w:rPr>
        <w:t>th</w:t>
      </w:r>
      <w:r w:rsidRPr="00A01964">
        <w:t xml:space="preserve"> April 2019. Again, in the seventh meeting, students were given a descriptive text entitled" Borobudur </w:t>
      </w:r>
      <w:r w:rsidRPr="00A01964">
        <w:lastRenderedPageBreak/>
        <w:t>Temple". They were ordered to read the text which had been pointed by the researcher. They were given 10 minutes to read. After ten minutes, the teacher asked the student about the text. There were 10 questions to be answered. Students were given 20 minutes to answer all questions. Then 20 minutes more was used to correct the answer. Correcting was done by students. Many students got good scores. It indicated that learning using probing prompting technique caused a good effect.</w:t>
      </w:r>
    </w:p>
    <w:p w:rsidR="00565FBB" w:rsidRDefault="00A01964" w:rsidP="00565FBB">
      <w:pPr>
        <w:autoSpaceDE w:val="0"/>
        <w:autoSpaceDN w:val="0"/>
        <w:adjustRightInd w:val="0"/>
        <w:ind w:left="426" w:firstLine="425"/>
        <w:jc w:val="both"/>
      </w:pPr>
      <w:r w:rsidRPr="00BB30DE">
        <w:t>On 3</w:t>
      </w:r>
      <w:r w:rsidRPr="00BB30DE">
        <w:rPr>
          <w:vertAlign w:val="superscript"/>
        </w:rPr>
        <w:t>rd</w:t>
      </w:r>
      <w:r w:rsidRPr="00BB30DE">
        <w:t xml:space="preserve"> May 2019, the last meeting was conducted. They were given exercise about a descriptive text. They did the exercise in 20 minutes. </w:t>
      </w:r>
      <w:r w:rsidR="00BB30DE" w:rsidRPr="00BB30DE">
        <w:t>They were given 20 ques</w:t>
      </w:r>
      <w:r w:rsidR="0097212A">
        <w:t>tions to answer. This was</w:t>
      </w:r>
      <w:r w:rsidR="00BB30DE" w:rsidRPr="00BB30DE">
        <w:t xml:space="preserve"> done as a training before they do a post-test at the </w:t>
      </w:r>
      <w:r w:rsidR="0097212A">
        <w:t>finish</w:t>
      </w:r>
      <w:r w:rsidR="00BB30DE" w:rsidRPr="00BB30DE">
        <w:t xml:space="preserve"> of the study. The forms of exercise are several choices that have options A, B, C, and D.</w:t>
      </w:r>
      <w:r w:rsidR="0097212A">
        <w:t xml:space="preserve"> </w:t>
      </w:r>
      <w:r w:rsidRPr="00565FBB">
        <w:t xml:space="preserve">The questions were about descriptive text included asking information of title, social function, generic structures, and the language features. After twenty minutes, they were ordered to submit the result of an exercise to the research. After the results had been corrected, </w:t>
      </w:r>
      <w:r w:rsidR="0097212A">
        <w:t xml:space="preserve">at the finish </w:t>
      </w:r>
      <w:r w:rsidR="00565FBB" w:rsidRPr="00565FBB">
        <w:t xml:space="preserve">of the last meeting the students agreed on their responses after using the probing </w:t>
      </w:r>
      <w:r w:rsidR="0097212A">
        <w:t xml:space="preserve">prompting </w:t>
      </w:r>
      <w:r w:rsidR="00565FBB" w:rsidRPr="00565FBB">
        <w:t>technique.</w:t>
      </w:r>
      <w:r w:rsidRPr="00565FBB">
        <w:t xml:space="preserve"> Most of them answered that they felt helped by this technique.</w:t>
      </w:r>
    </w:p>
    <w:p w:rsidR="00A01964" w:rsidRDefault="007A5F99" w:rsidP="00565FBB">
      <w:pPr>
        <w:autoSpaceDE w:val="0"/>
        <w:autoSpaceDN w:val="0"/>
        <w:adjustRightInd w:val="0"/>
        <w:ind w:left="426" w:firstLine="425"/>
        <w:jc w:val="both"/>
      </w:pPr>
      <w:r>
        <w:t xml:space="preserve">Subsequently </w:t>
      </w:r>
      <w:r w:rsidR="00565FBB" w:rsidRPr="00565FBB">
        <w:t>the treatment, the post-test was carried out in the experimental group and the control group.</w:t>
      </w:r>
      <w:r w:rsidR="0097212A">
        <w:t xml:space="preserve"> </w:t>
      </w:r>
      <w:r w:rsidR="00A01964" w:rsidRPr="00A01964">
        <w:t>It was conducted on 4</w:t>
      </w:r>
      <w:r w:rsidR="00A01964" w:rsidRPr="00A01964">
        <w:rPr>
          <w:vertAlign w:val="superscript"/>
        </w:rPr>
        <w:t>th</w:t>
      </w:r>
      <w:r w:rsidR="00A01964" w:rsidRPr="00A01964">
        <w:t xml:space="preserve"> May 2019. The test contained 40 questions in multiple choice forms. The test was the same as the pre-test. The time allocation for doing post-test was 80 minutes.</w:t>
      </w:r>
    </w:p>
    <w:p w:rsidR="00B32984" w:rsidRDefault="00D93525" w:rsidP="00B32984">
      <w:pPr>
        <w:ind w:left="426" w:firstLine="425"/>
        <w:jc w:val="both"/>
      </w:pPr>
      <w:r>
        <w:t xml:space="preserve">Based on the finding above, Students interested about Probing Prompting Technique in teaching reading, can make the student active in reading learning process, this data is supported by </w:t>
      </w:r>
      <w:r w:rsidR="003273EE">
        <w:fldChar w:fldCharType="begin" w:fldLock="1"/>
      </w:r>
      <w:r w:rsidR="00287929">
        <w:instrText>ADDIN CSL_CITATION {"citationItems":[{"id":"ITEM-1","itemData":{"abstract":"This study aims to determine the effect of interactive multimedia- assisted probing - prompting learning model on conceptual understanding of students. Population in this study was the students of class XI of State SHS 11 Semarang academic year 2017/2018. Sampling was done by purposive sampling technique and obtained three classes as the samples namely class XI-Science 1 and class XI-Science 4 as the experiment classes, and class XI-Science 3 as the control class. The study method used was mix methods with Sequential Transformative Strategy model. The study data were obtained by test and observation methods. The results showed that Interactive multimedia-assisted probing-prompting learning model had an effect on students’ conceptual understanding with percentage improvement in two experimental classes of 24.15% and 15.12%, respectivelly. ?","author":[{"dropping-particle":"","family":"Oktaviyanti","given":"Dita Try","non-dropping-particle":"","parse-names":false,"suffix":""},{"dropping-particle":"","family":"Wardani","given":"Sri","non-dropping-particle":"","parse-names":false,"suffix":""},{"dropping-particle":"","family":"Kurniawan","given":"Cepi","non-dropping-particle":"","parse-names":false,"suffix":""}],"id":"ITEM-1","issue":"2","issued":{"date-parts":[["2018"]]},"page":"145-149","title":"Journal of Innovative Science Education Improving Conceptual Understanding of Eleventh Grade Students on Colloid Topic Using Multimedia - Assisted Probing - Prompting","type":"article-journal","volume":"7"},"uris":["http://www.mendeley.com/documents/?uuid=c419be7e-4803-417e-80f3-7023a1338ad2"]}],"mendeley":{"formattedCitation":"(Oktaviyanti et al., 2018)","plainTextFormattedCitation":"(Oktaviyanti et al., 2018)","previouslyFormattedCitation":"(Oktaviyanti et al., 2018)"},"properties":{"noteIndex":0},"schema":"https://github.com/citation-style-language/schema/raw/master/csl-citation.json"}</w:instrText>
      </w:r>
      <w:r w:rsidR="003273EE">
        <w:fldChar w:fldCharType="separate"/>
      </w:r>
      <w:r w:rsidR="00287929" w:rsidRPr="00287929">
        <w:rPr>
          <w:noProof/>
        </w:rPr>
        <w:t>(Oktaviyanti et al., 2018)</w:t>
      </w:r>
      <w:r w:rsidR="003273EE">
        <w:fldChar w:fldCharType="end"/>
      </w:r>
      <w:r w:rsidR="00287929">
        <w:rPr>
          <w:bCs/>
          <w:color w:val="000000"/>
          <w:lang w:eastAsia="id-ID"/>
        </w:rPr>
        <w:t xml:space="preserve"> </w:t>
      </w:r>
      <w:r w:rsidR="00367996" w:rsidRPr="00367996">
        <w:t>stated the used of probing-prompting can help students to be more active, interest, and helpful the students are easier to get the points or the information of the text, and to help the students to think more creatively to associate word more easily, but some problem was found by the writer during the research, it did not belong to serious. The writer found that there are still many students who have a lack of vocabulary. Students felt bored with the lesson and they did not understand about the teacher instruction. Students got difficult when they looked for the main idea of the text. Dealing with those problems, we tried to solve the problem with applied Probing Prompting Technique. As the conclusion, the writer got a good technique that was proved effective to improve their reading achievement.</w:t>
      </w:r>
    </w:p>
    <w:p w:rsidR="009B5A7B" w:rsidRPr="00B32984" w:rsidRDefault="009B5A7B" w:rsidP="00B32984">
      <w:pPr>
        <w:ind w:left="426" w:firstLine="425"/>
        <w:jc w:val="both"/>
        <w:rPr>
          <w:bCs/>
          <w:color w:val="000000"/>
          <w:lang w:eastAsia="id-ID"/>
        </w:rPr>
      </w:pPr>
    </w:p>
    <w:p w:rsidR="008C3F16" w:rsidRDefault="00BB45CD" w:rsidP="007777FA">
      <w:pPr>
        <w:autoSpaceDE w:val="0"/>
        <w:autoSpaceDN w:val="0"/>
        <w:adjustRightInd w:val="0"/>
        <w:ind w:firstLine="426"/>
        <w:rPr>
          <w:b/>
          <w:lang w:val="en-GB"/>
        </w:rPr>
      </w:pPr>
      <w:r>
        <w:rPr>
          <w:b/>
          <w:lang w:val="en-GB"/>
        </w:rPr>
        <w:t xml:space="preserve"> </w:t>
      </w:r>
      <w:r w:rsidR="002519C7" w:rsidRPr="003208EB">
        <w:rPr>
          <w:b/>
          <w:lang w:val="en-GB"/>
        </w:rPr>
        <w:t>Conclusion</w:t>
      </w:r>
    </w:p>
    <w:p w:rsidR="00851282" w:rsidRPr="007777FA" w:rsidRDefault="00851282" w:rsidP="007777FA">
      <w:pPr>
        <w:autoSpaceDE w:val="0"/>
        <w:autoSpaceDN w:val="0"/>
        <w:adjustRightInd w:val="0"/>
        <w:ind w:firstLine="426"/>
      </w:pPr>
    </w:p>
    <w:p w:rsidR="00851282" w:rsidRDefault="00851282" w:rsidP="00851282">
      <w:pPr>
        <w:pStyle w:val="HTMLPreformatted"/>
        <w:ind w:left="426"/>
        <w:jc w:val="both"/>
        <w:rPr>
          <w:rFonts w:ascii="Times New Roman" w:hAnsi="Times New Roman" w:cs="Times New Roman"/>
          <w:sz w:val="24"/>
          <w:szCs w:val="24"/>
          <w:lang w:val="en-GB"/>
        </w:rPr>
      </w:pPr>
      <w:r>
        <w:rPr>
          <w:rFonts w:ascii="Times New Roman" w:hAnsi="Times New Roman" w:cs="Times New Roman"/>
          <w:sz w:val="24"/>
          <w:szCs w:val="24"/>
        </w:rPr>
        <w:tab/>
      </w:r>
      <w:r w:rsidR="007A5F99">
        <w:rPr>
          <w:rFonts w:ascii="Times New Roman" w:hAnsi="Times New Roman" w:cs="Times New Roman"/>
          <w:sz w:val="24"/>
          <w:szCs w:val="24"/>
        </w:rPr>
        <w:t xml:space="preserve">Based on the conclusion </w:t>
      </w:r>
      <w:r w:rsidR="00565FBB" w:rsidRPr="00851282">
        <w:rPr>
          <w:rFonts w:ascii="Times New Roman" w:hAnsi="Times New Roman" w:cs="Times New Roman"/>
          <w:sz w:val="24"/>
          <w:szCs w:val="24"/>
        </w:rPr>
        <w:t>of the hypo</w:t>
      </w:r>
      <w:r w:rsidR="007A5F99">
        <w:rPr>
          <w:rFonts w:ascii="Times New Roman" w:hAnsi="Times New Roman" w:cs="Times New Roman"/>
          <w:sz w:val="24"/>
          <w:szCs w:val="24"/>
        </w:rPr>
        <w:t>thesis used independent sample t</w:t>
      </w:r>
      <w:r w:rsidR="00565FBB" w:rsidRPr="00851282">
        <w:rPr>
          <w:rFonts w:ascii="Times New Roman" w:hAnsi="Times New Roman" w:cs="Times New Roman"/>
          <w:sz w:val="24"/>
          <w:szCs w:val="24"/>
        </w:rPr>
        <w:t>-test shows tha</w:t>
      </w:r>
      <w:r w:rsidR="007A5F99">
        <w:rPr>
          <w:rFonts w:ascii="Times New Roman" w:hAnsi="Times New Roman" w:cs="Times New Roman"/>
          <w:sz w:val="24"/>
          <w:szCs w:val="24"/>
        </w:rPr>
        <w:t>t Probing Prompting Technique was</w:t>
      </w:r>
      <w:r w:rsidR="00565FBB" w:rsidRPr="00851282">
        <w:rPr>
          <w:rFonts w:ascii="Times New Roman" w:hAnsi="Times New Roman" w:cs="Times New Roman"/>
          <w:sz w:val="24"/>
          <w:szCs w:val="24"/>
        </w:rPr>
        <w:t xml:space="preserve"> effective in teaching reading</w:t>
      </w:r>
      <w:r w:rsidRPr="00851282">
        <w:rPr>
          <w:rFonts w:ascii="Times New Roman" w:hAnsi="Times New Roman" w:cs="Times New Roman"/>
          <w:sz w:val="24"/>
          <w:szCs w:val="24"/>
        </w:rPr>
        <w:t xml:space="preserve"> </w:t>
      </w:r>
      <w:r w:rsidR="00367996" w:rsidRPr="00851282">
        <w:rPr>
          <w:rFonts w:ascii="Times New Roman" w:hAnsi="Times New Roman" w:cs="Times New Roman"/>
          <w:sz w:val="24"/>
          <w:szCs w:val="24"/>
          <w:lang w:val="en-GB"/>
        </w:rPr>
        <w:t xml:space="preserve">of the eighth grade of Junior High School in Tegal. The implementation of Probing Prompting Technique was positively responded by the experimental group. The students participated actively in the class and showed their interest and they could feel enjoy in process learning, On the other hand, they also could improve their reading achievement. During treatment, the writer gave explanation and instructions of what the students </w:t>
      </w:r>
      <w:r w:rsidR="00367996" w:rsidRPr="00851282">
        <w:rPr>
          <w:rFonts w:ascii="Times New Roman" w:hAnsi="Times New Roman" w:cs="Times New Roman"/>
          <w:sz w:val="24"/>
          <w:szCs w:val="24"/>
          <w:lang w:val="en-GB"/>
        </w:rPr>
        <w:lastRenderedPageBreak/>
        <w:t>should do in the learning process in order that the students understood and apply it and that easier to get the points or the information of the text. Therefore, many students got good scores in the class. After getting the treatment</w:t>
      </w:r>
      <w:r w:rsidRPr="00851282">
        <w:rPr>
          <w:rFonts w:ascii="Times New Roman" w:hAnsi="Times New Roman" w:cs="Times New Roman"/>
          <w:sz w:val="24"/>
          <w:szCs w:val="24"/>
        </w:rPr>
        <w:t>, the mean score between the</w:t>
      </w:r>
      <w:r w:rsidR="007A5F99">
        <w:rPr>
          <w:rFonts w:ascii="Times New Roman" w:hAnsi="Times New Roman" w:cs="Times New Roman"/>
          <w:sz w:val="24"/>
          <w:szCs w:val="24"/>
        </w:rPr>
        <w:t xml:space="preserve"> experimental and control group</w:t>
      </w:r>
      <w:r w:rsidRPr="00851282">
        <w:rPr>
          <w:rFonts w:ascii="Times New Roman" w:hAnsi="Times New Roman" w:cs="Times New Roman"/>
          <w:sz w:val="24"/>
          <w:szCs w:val="24"/>
        </w:rPr>
        <w:t xml:space="preserve"> gradually increased. That is evidenced by the difference in the mean score of the post-test results from the calculation of independent sample t-tests.</w:t>
      </w:r>
      <w:r w:rsidR="00367996" w:rsidRPr="00851282">
        <w:rPr>
          <w:rFonts w:ascii="Times New Roman" w:hAnsi="Times New Roman" w:cs="Times New Roman"/>
          <w:sz w:val="24"/>
          <w:szCs w:val="24"/>
          <w:lang w:val="en-GB"/>
        </w:rPr>
        <w:t xml:space="preserve">It is indicated that the students who learn using Probing Prompting Technique got a better score than those who learning without using Probing Prompting Technique. The details calculation and result can be seen in hypothesis testing in the previous chapter. </w:t>
      </w:r>
    </w:p>
    <w:p w:rsidR="003125D0" w:rsidRPr="00851282" w:rsidRDefault="007A5F99" w:rsidP="00851282">
      <w:pPr>
        <w:pStyle w:val="HTMLPreformatted"/>
        <w:ind w:left="426"/>
        <w:jc w:val="both"/>
        <w:rPr>
          <w:rFonts w:ascii="Times New Roman" w:hAnsi="Times New Roman" w:cs="Times New Roman"/>
          <w:sz w:val="24"/>
          <w:szCs w:val="24"/>
        </w:rPr>
      </w:pPr>
      <w:r>
        <w:rPr>
          <w:rFonts w:ascii="Times New Roman" w:hAnsi="Times New Roman" w:cs="Times New Roman"/>
          <w:sz w:val="24"/>
          <w:szCs w:val="24"/>
          <w:lang w:val="en-GB"/>
        </w:rPr>
        <w:tab/>
        <w:t>Therefore, it can be denied that there was significant difference</w:t>
      </w:r>
      <w:r w:rsidR="00851282" w:rsidRPr="00851282">
        <w:rPr>
          <w:rFonts w:ascii="Times New Roman" w:hAnsi="Times New Roman" w:cs="Times New Roman"/>
          <w:sz w:val="24"/>
          <w:szCs w:val="24"/>
          <w:lang w:val="en-GB"/>
        </w:rPr>
        <w:t xml:space="preserve"> </w:t>
      </w:r>
      <w:r>
        <w:rPr>
          <w:rFonts w:ascii="Times New Roman" w:hAnsi="Times New Roman" w:cs="Times New Roman"/>
          <w:sz w:val="24"/>
          <w:szCs w:val="24"/>
          <w:lang w:val="en-GB"/>
        </w:rPr>
        <w:t>on</w:t>
      </w:r>
      <w:r w:rsidR="00851282" w:rsidRPr="00851282">
        <w:rPr>
          <w:rFonts w:ascii="Times New Roman" w:hAnsi="Times New Roman" w:cs="Times New Roman"/>
          <w:sz w:val="24"/>
          <w:szCs w:val="24"/>
          <w:lang w:val="en-GB"/>
        </w:rPr>
        <w:t xml:space="preserve"> reading achievement </w:t>
      </w:r>
      <w:r>
        <w:rPr>
          <w:rFonts w:ascii="Times New Roman" w:hAnsi="Times New Roman" w:cs="Times New Roman"/>
          <w:sz w:val="24"/>
          <w:szCs w:val="24"/>
          <w:lang w:val="en-GB"/>
        </w:rPr>
        <w:t>of the eighth grade of Junior High School in Tegal in Academic Year 2018/2019.</w:t>
      </w:r>
    </w:p>
    <w:p w:rsidR="00367996" w:rsidRDefault="00367996" w:rsidP="003125D0">
      <w:pPr>
        <w:ind w:left="426" w:firstLine="425"/>
        <w:jc w:val="both"/>
        <w:rPr>
          <w:lang w:val="en-GB"/>
        </w:rPr>
      </w:pPr>
    </w:p>
    <w:p w:rsidR="00B92208" w:rsidRPr="00486226" w:rsidRDefault="003208EB" w:rsidP="00486226">
      <w:pPr>
        <w:ind w:left="720" w:hanging="294"/>
        <w:rPr>
          <w:b/>
          <w:lang w:val="en-GB"/>
        </w:rPr>
      </w:pPr>
      <w:r w:rsidRPr="003208EB">
        <w:rPr>
          <w:b/>
          <w:lang w:val="en-GB"/>
        </w:rPr>
        <w:t>References</w:t>
      </w:r>
      <w:r w:rsidR="00486226">
        <w:rPr>
          <w:b/>
          <w:lang w:val="en-GB"/>
        </w:rPr>
        <w:t xml:space="preserve"> </w:t>
      </w:r>
      <w:r w:rsidR="003273EE">
        <w:fldChar w:fldCharType="begin" w:fldLock="1"/>
      </w:r>
      <w:r w:rsidR="005A47AF">
        <w:instrText xml:space="preserve">ADDIN Mendeley Bibliography CSL_BIBLIOGRAPHY </w:instrText>
      </w:r>
      <w:r w:rsidR="003273EE">
        <w:fldChar w:fldCharType="separate"/>
      </w:r>
    </w:p>
    <w:p w:rsidR="00B92208" w:rsidRPr="00B92208" w:rsidRDefault="00B92208" w:rsidP="00B92208">
      <w:pPr>
        <w:widowControl w:val="0"/>
        <w:autoSpaceDE w:val="0"/>
        <w:autoSpaceDN w:val="0"/>
        <w:adjustRightInd w:val="0"/>
        <w:ind w:left="480" w:hanging="480"/>
        <w:jc w:val="both"/>
        <w:rPr>
          <w:noProof/>
        </w:rPr>
      </w:pPr>
    </w:p>
    <w:p w:rsidR="00B92208" w:rsidRDefault="00B92208" w:rsidP="00E329FB">
      <w:pPr>
        <w:widowControl w:val="0"/>
        <w:autoSpaceDE w:val="0"/>
        <w:autoSpaceDN w:val="0"/>
        <w:adjustRightInd w:val="0"/>
        <w:ind w:left="1276" w:hanging="850"/>
        <w:jc w:val="both"/>
        <w:rPr>
          <w:noProof/>
        </w:rPr>
      </w:pPr>
      <w:r w:rsidRPr="00B92208">
        <w:rPr>
          <w:noProof/>
        </w:rPr>
        <w:t xml:space="preserve">Magthwi, D. A. A. AL. (2015). The Effectiveness of Probing Question Strategy in The Development of Thinking Skills in The Islamic Education Courses Using a Sample of Intermediate School Students in Riyadh. </w:t>
      </w:r>
      <w:r w:rsidRPr="00B92208">
        <w:rPr>
          <w:i/>
          <w:iCs/>
          <w:noProof/>
        </w:rPr>
        <w:t>European Scientific Journal</w:t>
      </w:r>
      <w:r w:rsidRPr="00B92208">
        <w:rPr>
          <w:noProof/>
        </w:rPr>
        <w:t xml:space="preserve">, </w:t>
      </w:r>
      <w:r w:rsidRPr="00B92208">
        <w:rPr>
          <w:i/>
          <w:iCs/>
          <w:noProof/>
        </w:rPr>
        <w:t>2</w:t>
      </w:r>
      <w:r w:rsidRPr="00B92208">
        <w:rPr>
          <w:noProof/>
        </w:rPr>
        <w:t>(June), 136–151.</w:t>
      </w:r>
    </w:p>
    <w:p w:rsidR="00B92208" w:rsidRPr="00B92208" w:rsidRDefault="00B92208" w:rsidP="00486226">
      <w:pPr>
        <w:widowControl w:val="0"/>
        <w:autoSpaceDE w:val="0"/>
        <w:autoSpaceDN w:val="0"/>
        <w:adjustRightInd w:val="0"/>
        <w:jc w:val="both"/>
        <w:rPr>
          <w:noProof/>
        </w:rPr>
      </w:pPr>
    </w:p>
    <w:p w:rsidR="00B92208" w:rsidRDefault="00B92208" w:rsidP="00E329FB">
      <w:pPr>
        <w:widowControl w:val="0"/>
        <w:autoSpaceDE w:val="0"/>
        <w:autoSpaceDN w:val="0"/>
        <w:adjustRightInd w:val="0"/>
        <w:ind w:left="1276" w:hanging="850"/>
        <w:jc w:val="both"/>
        <w:rPr>
          <w:noProof/>
        </w:rPr>
      </w:pPr>
      <w:r w:rsidRPr="00B92208">
        <w:rPr>
          <w:noProof/>
        </w:rPr>
        <w:t xml:space="preserve">Oktaviyanti, D. T., Wardani, S., &amp; Kurniawan, C. (2018). </w:t>
      </w:r>
      <w:r w:rsidRPr="00B92208">
        <w:rPr>
          <w:i/>
          <w:iCs/>
          <w:noProof/>
        </w:rPr>
        <w:t>Journal of Innovative Science Education Improving Conceptual Understanding of Eleventh Grade Students on Colloid Topic Using Multimedia - Assisted Probing - Prompting</w:t>
      </w:r>
      <w:r w:rsidRPr="00B92208">
        <w:rPr>
          <w:noProof/>
        </w:rPr>
        <w:t xml:space="preserve">. </w:t>
      </w:r>
      <w:r w:rsidRPr="00B92208">
        <w:rPr>
          <w:i/>
          <w:iCs/>
          <w:noProof/>
        </w:rPr>
        <w:t>7</w:t>
      </w:r>
      <w:r w:rsidRPr="00B92208">
        <w:rPr>
          <w:noProof/>
        </w:rPr>
        <w:t>(2), 145–149.</w:t>
      </w:r>
    </w:p>
    <w:p w:rsidR="00B92208" w:rsidRPr="00B92208" w:rsidRDefault="00B92208" w:rsidP="00B92208">
      <w:pPr>
        <w:widowControl w:val="0"/>
        <w:autoSpaceDE w:val="0"/>
        <w:autoSpaceDN w:val="0"/>
        <w:adjustRightInd w:val="0"/>
        <w:ind w:left="480" w:hanging="480"/>
        <w:jc w:val="both"/>
        <w:rPr>
          <w:noProof/>
        </w:rPr>
      </w:pPr>
    </w:p>
    <w:p w:rsidR="00B92208" w:rsidRDefault="00B92208" w:rsidP="00E329FB">
      <w:pPr>
        <w:widowControl w:val="0"/>
        <w:autoSpaceDE w:val="0"/>
        <w:autoSpaceDN w:val="0"/>
        <w:adjustRightInd w:val="0"/>
        <w:ind w:left="1276" w:hanging="850"/>
        <w:jc w:val="both"/>
        <w:rPr>
          <w:noProof/>
        </w:rPr>
      </w:pPr>
      <w:r w:rsidRPr="00B92208">
        <w:rPr>
          <w:noProof/>
        </w:rPr>
        <w:t xml:space="preserve">Pratiwi, W., Tria, D., &amp; Dewi, C. (2017). </w:t>
      </w:r>
      <w:r w:rsidRPr="00B92208">
        <w:rPr>
          <w:i/>
          <w:iCs/>
          <w:noProof/>
        </w:rPr>
        <w:t>MAXIMIZING READING NARRATIVE TEXT ABILITY BY PROBING PROMPTING LEARNING TECHNIQUE</w:t>
      </w:r>
      <w:r w:rsidRPr="00B92208">
        <w:rPr>
          <w:noProof/>
        </w:rPr>
        <w:t xml:space="preserve">. </w:t>
      </w:r>
      <w:r w:rsidRPr="00B92208">
        <w:rPr>
          <w:i/>
          <w:iCs/>
          <w:noProof/>
        </w:rPr>
        <w:t>2</w:t>
      </w:r>
      <w:r w:rsidRPr="00B92208">
        <w:rPr>
          <w:noProof/>
        </w:rPr>
        <w:t>(2), 385–402.</w:t>
      </w:r>
    </w:p>
    <w:p w:rsidR="00B92208" w:rsidRPr="00B92208" w:rsidRDefault="00B92208" w:rsidP="00E329FB">
      <w:pPr>
        <w:widowControl w:val="0"/>
        <w:autoSpaceDE w:val="0"/>
        <w:autoSpaceDN w:val="0"/>
        <w:adjustRightInd w:val="0"/>
        <w:ind w:left="1276" w:hanging="850"/>
        <w:jc w:val="both"/>
        <w:rPr>
          <w:noProof/>
        </w:rPr>
      </w:pPr>
    </w:p>
    <w:p w:rsidR="00B92208" w:rsidRDefault="00B92208" w:rsidP="00E329FB">
      <w:pPr>
        <w:widowControl w:val="0"/>
        <w:autoSpaceDE w:val="0"/>
        <w:autoSpaceDN w:val="0"/>
        <w:adjustRightInd w:val="0"/>
        <w:ind w:left="1276" w:hanging="850"/>
        <w:jc w:val="both"/>
        <w:rPr>
          <w:noProof/>
        </w:rPr>
      </w:pPr>
      <w:r w:rsidRPr="00B92208">
        <w:rPr>
          <w:noProof/>
        </w:rPr>
        <w:t xml:space="preserve">Souhila, R. (2013). </w:t>
      </w:r>
      <w:r w:rsidRPr="00B92208">
        <w:rPr>
          <w:i/>
          <w:iCs/>
          <w:noProof/>
        </w:rPr>
        <w:t>The Use of Reading Strategies in Improving Reading ComprehensionSouhila, Rouai. 2013. The Use of Reading Strategies in Improving Reading Comprehension. https://bu.univ-ouargla.dz/master/pdf/rouai-sohila.pdf?idmemoire=4344.</w:t>
      </w:r>
      <w:r w:rsidRPr="00B92208">
        <w:rPr>
          <w:noProof/>
        </w:rPr>
        <w:t xml:space="preserve"> Retrieved from https://bu.univ-ouargla.dz/master/pdf/rouai-sohila.pdf?idmemoire=4344</w:t>
      </w:r>
    </w:p>
    <w:p w:rsidR="00B92208" w:rsidRPr="00B92208" w:rsidRDefault="00B92208" w:rsidP="00B92208">
      <w:pPr>
        <w:widowControl w:val="0"/>
        <w:autoSpaceDE w:val="0"/>
        <w:autoSpaceDN w:val="0"/>
        <w:adjustRightInd w:val="0"/>
        <w:ind w:left="480" w:hanging="480"/>
        <w:jc w:val="both"/>
        <w:rPr>
          <w:noProof/>
        </w:rPr>
      </w:pPr>
    </w:p>
    <w:p w:rsidR="00B92208" w:rsidRDefault="00B92208" w:rsidP="00E329FB">
      <w:pPr>
        <w:widowControl w:val="0"/>
        <w:autoSpaceDE w:val="0"/>
        <w:autoSpaceDN w:val="0"/>
        <w:adjustRightInd w:val="0"/>
        <w:ind w:left="1276" w:hanging="850"/>
        <w:jc w:val="both"/>
        <w:rPr>
          <w:noProof/>
        </w:rPr>
      </w:pPr>
      <w:r w:rsidRPr="00B92208">
        <w:rPr>
          <w:noProof/>
        </w:rPr>
        <w:t xml:space="preserve">Sulistianingsih, E. (2018). Developing Students’ Participation in a Mixed-levels Reading Class via Cooperative Integrated Reading and Composition (CIRC). </w:t>
      </w:r>
      <w:r w:rsidRPr="00B92208">
        <w:rPr>
          <w:i/>
          <w:iCs/>
          <w:noProof/>
        </w:rPr>
        <w:t>Vision: Journal for Language and Foreign Language Learning</w:t>
      </w:r>
      <w:r w:rsidRPr="00B92208">
        <w:rPr>
          <w:noProof/>
        </w:rPr>
        <w:t xml:space="preserve">, </w:t>
      </w:r>
      <w:r w:rsidRPr="00B92208">
        <w:rPr>
          <w:i/>
          <w:iCs/>
          <w:noProof/>
        </w:rPr>
        <w:t>7</w:t>
      </w:r>
      <w:r w:rsidRPr="00B92208">
        <w:rPr>
          <w:noProof/>
        </w:rPr>
        <w:t>(1), 1–10.</w:t>
      </w:r>
    </w:p>
    <w:p w:rsidR="00B92208" w:rsidRPr="00B92208" w:rsidRDefault="00B92208" w:rsidP="00B92208">
      <w:pPr>
        <w:widowControl w:val="0"/>
        <w:autoSpaceDE w:val="0"/>
        <w:autoSpaceDN w:val="0"/>
        <w:adjustRightInd w:val="0"/>
        <w:ind w:left="480" w:hanging="480"/>
        <w:jc w:val="both"/>
        <w:rPr>
          <w:noProof/>
        </w:rPr>
      </w:pPr>
    </w:p>
    <w:p w:rsidR="00B92208" w:rsidRPr="00B92208" w:rsidRDefault="00B92208" w:rsidP="00E329FB">
      <w:pPr>
        <w:widowControl w:val="0"/>
        <w:autoSpaceDE w:val="0"/>
        <w:autoSpaceDN w:val="0"/>
        <w:adjustRightInd w:val="0"/>
        <w:ind w:left="1276" w:hanging="850"/>
        <w:jc w:val="both"/>
        <w:rPr>
          <w:noProof/>
        </w:rPr>
      </w:pPr>
      <w:r w:rsidRPr="00B92208">
        <w:rPr>
          <w:noProof/>
        </w:rPr>
        <w:t xml:space="preserve">Sulistianingsih, E. (2019). Pengembangan Model Pembelajaran Berbasis Multimedia Untuk Meningkatkan Efektivitas Kemampuan Membaca Mahasiswa. </w:t>
      </w:r>
      <w:r w:rsidRPr="00B92208">
        <w:rPr>
          <w:i/>
          <w:iCs/>
          <w:noProof/>
        </w:rPr>
        <w:t>Cakrawala: Jurnal Pendidikan</w:t>
      </w:r>
      <w:r w:rsidRPr="00B92208">
        <w:rPr>
          <w:noProof/>
        </w:rPr>
        <w:t xml:space="preserve">, </w:t>
      </w:r>
      <w:r w:rsidRPr="00B92208">
        <w:rPr>
          <w:i/>
          <w:iCs/>
          <w:noProof/>
        </w:rPr>
        <w:t>12</w:t>
      </w:r>
      <w:r w:rsidRPr="00B92208">
        <w:rPr>
          <w:noProof/>
        </w:rPr>
        <w:t>(2), 204–212.</w:t>
      </w:r>
    </w:p>
    <w:p w:rsidR="00CF286B" w:rsidRPr="00246F5B" w:rsidRDefault="003273EE" w:rsidP="00B92208">
      <w:pPr>
        <w:widowControl w:val="0"/>
        <w:autoSpaceDE w:val="0"/>
        <w:autoSpaceDN w:val="0"/>
        <w:adjustRightInd w:val="0"/>
        <w:ind w:left="480" w:hanging="480"/>
        <w:jc w:val="both"/>
      </w:pPr>
      <w:r>
        <w:fldChar w:fldCharType="end"/>
      </w:r>
    </w:p>
    <w:sectPr w:rsidR="00CF286B" w:rsidRPr="00246F5B" w:rsidSect="00762076">
      <w:headerReference w:type="even" r:id="rId11"/>
      <w:headerReference w:type="default" r:id="rId12"/>
      <w:footerReference w:type="even" r:id="rId13"/>
      <w:footerReference w:type="default" r:id="rId14"/>
      <w:headerReference w:type="first" r:id="rId15"/>
      <w:footerReference w:type="first" r:id="rId16"/>
      <w:pgSz w:w="11906" w:h="16838" w:code="9"/>
      <w:pgMar w:top="1701" w:right="2268"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01" w:rsidRDefault="009C3B01">
      <w:r>
        <w:separator/>
      </w:r>
    </w:p>
  </w:endnote>
  <w:endnote w:type="continuationSeparator" w:id="1">
    <w:p w:rsidR="009C3B01" w:rsidRDefault="009C3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60782"/>
      <w:docPartObj>
        <w:docPartGallery w:val="Page Numbers (Bottom of Page)"/>
        <w:docPartUnique/>
      </w:docPartObj>
    </w:sdtPr>
    <w:sdtEndPr>
      <w:rPr>
        <w:noProof/>
      </w:rPr>
    </w:sdtEndPr>
    <w:sdtContent>
      <w:p w:rsidR="00FD0BE2" w:rsidRDefault="003273EE" w:rsidP="001D0C8B">
        <w:pPr>
          <w:pStyle w:val="Footer"/>
          <w:jc w:val="right"/>
        </w:pPr>
        <w:r>
          <w:fldChar w:fldCharType="begin"/>
        </w:r>
        <w:r w:rsidR="00FD0BE2" w:rsidRPr="003E31EE">
          <w:instrText xml:space="preserve"> PAGE   \* MERGEFORMAT </w:instrText>
        </w:r>
        <w:r>
          <w:fldChar w:fldCharType="separate"/>
        </w:r>
        <w:r w:rsidR="00EF1D0D">
          <w:rPr>
            <w:noProof/>
          </w:rPr>
          <w:t>2</w:t>
        </w:r>
        <w:r>
          <w:rPr>
            <w:noProof/>
          </w:rPr>
          <w:fldChar w:fldCharType="end"/>
        </w:r>
      </w:p>
    </w:sdtContent>
  </w:sdt>
  <w:p w:rsidR="00FD0BE2" w:rsidRDefault="00FD0BE2" w:rsidP="001D0C8B">
    <w:pPr>
      <w:ind w:left="1418" w:hanging="1418"/>
    </w:pPr>
  </w:p>
  <w:p w:rsidR="00FD0BE2" w:rsidRDefault="00FD0BE2" w:rsidP="001D0C8B">
    <w:pPr>
      <w:ind w:left="1418" w:hanging="1418"/>
    </w:pPr>
    <w:r>
      <w:tab/>
    </w:r>
  </w:p>
  <w:p w:rsidR="00FD0BE2" w:rsidRPr="001D0C8B" w:rsidRDefault="00FD0BE2" w:rsidP="001D0C8B">
    <w:pPr>
      <w:rPr>
        <w:rFonts w:asciiTheme="majorHAnsi" w:hAnsiTheme="majorHAnsi" w:cstheme="majorHAns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980282"/>
      <w:docPartObj>
        <w:docPartGallery w:val="Page Numbers (Bottom of Page)"/>
        <w:docPartUnique/>
      </w:docPartObj>
    </w:sdtPr>
    <w:sdtContent>
      <w:p w:rsidR="00FD0BE2" w:rsidRDefault="003273EE">
        <w:pPr>
          <w:pStyle w:val="Footer"/>
          <w:jc w:val="right"/>
        </w:pPr>
        <w:fldSimple w:instr=" PAGE   \* MERGEFORMAT ">
          <w:r w:rsidR="00EF1D0D">
            <w:rPr>
              <w:noProof/>
            </w:rPr>
            <w:t>3</w:t>
          </w:r>
        </w:fldSimple>
      </w:p>
    </w:sdtContent>
  </w:sdt>
  <w:p w:rsidR="00FD0BE2" w:rsidRPr="001D0C8B" w:rsidRDefault="00FD0BE2" w:rsidP="001D0C8B">
    <w:pPr>
      <w:rPr>
        <w:rFonts w:asciiTheme="majorHAnsi" w:hAnsiTheme="majorHAnsi" w:cstheme="majorHAns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139026"/>
      <w:docPartObj>
        <w:docPartGallery w:val="Page Numbers (Bottom of Page)"/>
        <w:docPartUnique/>
      </w:docPartObj>
    </w:sdtPr>
    <w:sdtEndPr>
      <w:rPr>
        <w:noProof/>
      </w:rPr>
    </w:sdtEndPr>
    <w:sdtContent>
      <w:p w:rsidR="00FD0BE2" w:rsidRDefault="003273EE" w:rsidP="00F07A2B">
        <w:pPr>
          <w:pStyle w:val="Footer"/>
          <w:jc w:val="right"/>
        </w:pPr>
        <w:r>
          <w:fldChar w:fldCharType="begin"/>
        </w:r>
        <w:r w:rsidR="00FD0BE2" w:rsidRPr="003E31EE">
          <w:instrText xml:space="preserve"> PAGE   \* MERGEFORMAT </w:instrText>
        </w:r>
        <w:r>
          <w:fldChar w:fldCharType="separate"/>
        </w:r>
        <w:r w:rsidR="00EF1D0D">
          <w:rPr>
            <w:noProof/>
          </w:rPr>
          <w:t>1</w:t>
        </w:r>
        <w:r>
          <w:rPr>
            <w:noProof/>
          </w:rPr>
          <w:fldChar w:fldCharType="end"/>
        </w:r>
      </w:p>
    </w:sdtContent>
  </w:sdt>
  <w:p w:rsidR="00FD0BE2" w:rsidRDefault="00FD0BE2" w:rsidP="00F07A2B">
    <w:pPr>
      <w:ind w:left="1418" w:hanging="1418"/>
    </w:pPr>
    <w:r>
      <w:tab/>
    </w:r>
  </w:p>
  <w:p w:rsidR="00FD0BE2" w:rsidRDefault="00FD0BE2" w:rsidP="00F07A2B">
    <w:pPr>
      <w:ind w:left="1418" w:hanging="1418"/>
    </w:pPr>
  </w:p>
  <w:p w:rsidR="00FD0BE2" w:rsidRPr="001D0C8B" w:rsidRDefault="00FD0BE2" w:rsidP="001D0C8B">
    <w:pPr>
      <w:rPr>
        <w:rFonts w:asciiTheme="majorHAnsi" w:hAnsiTheme="majorHAnsi" w:cstheme="maj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01" w:rsidRDefault="009C3B01">
      <w:r>
        <w:separator/>
      </w:r>
    </w:p>
  </w:footnote>
  <w:footnote w:type="continuationSeparator" w:id="1">
    <w:p w:rsidR="009C3B01" w:rsidRDefault="009C3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E2" w:rsidRDefault="00FD0BE2">
    <w:pPr>
      <w:pStyle w:val="Header"/>
    </w:pPr>
    <w:r w:rsidRPr="00591255">
      <w:rPr>
        <w:i/>
      </w:rPr>
      <w:t>Rizqi Nadia Putri; Taufiqulloh; Endang Sulistianingsih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98" w:type="pct"/>
      <w:tblInd w:w="257" w:type="dxa"/>
      <w:tblCellMar>
        <w:top w:w="58" w:type="dxa"/>
        <w:left w:w="115" w:type="dxa"/>
        <w:bottom w:w="58" w:type="dxa"/>
        <w:right w:w="115" w:type="dxa"/>
      </w:tblCellMar>
      <w:tblLook w:val="04A0"/>
    </w:tblPr>
    <w:tblGrid>
      <w:gridCol w:w="5995"/>
      <w:gridCol w:w="1679"/>
    </w:tblGrid>
    <w:tr w:rsidR="00FD0BE2" w:rsidRPr="001A2C2F" w:rsidTr="004B3450">
      <w:trPr>
        <w:trHeight w:val="675"/>
      </w:trPr>
      <w:tc>
        <w:tcPr>
          <w:tcW w:w="3906" w:type="pct"/>
          <w:tcBorders>
            <w:right w:val="double" w:sz="4" w:space="0" w:color="auto"/>
          </w:tcBorders>
        </w:tcPr>
        <w:p w:rsidR="00FD0BE2" w:rsidRPr="001A2C2F" w:rsidRDefault="00FD0BE2" w:rsidP="002C3B65">
          <w:pPr>
            <w:pStyle w:val="Header"/>
            <w:jc w:val="right"/>
            <w:rPr>
              <w:rFonts w:ascii="Calibri" w:eastAsia="MS Gothic" w:hAnsi="Calibri" w:cs="Calibri"/>
              <w:b/>
              <w:sz w:val="18"/>
              <w:szCs w:val="18"/>
            </w:rPr>
          </w:pPr>
          <w:r w:rsidRPr="001A2C2F">
            <w:rPr>
              <w:rFonts w:ascii="Calibri" w:eastAsia="MS Gothic" w:hAnsi="Calibri" w:cs="Calibri"/>
              <w:b/>
              <w:sz w:val="18"/>
              <w:szCs w:val="18"/>
            </w:rPr>
            <w:t>METAT</w:t>
          </w:r>
          <w:r w:rsidRPr="001A2C2F">
            <w:rPr>
              <w:rFonts w:ascii="Calibri" w:eastAsia="MS Gothic" w:hAnsi="Calibri" w:cs="Calibri"/>
              <w:b/>
              <w:sz w:val="18"/>
              <w:szCs w:val="18"/>
              <w:lang w:val="id-ID"/>
            </w:rPr>
            <w:t>H</w:t>
          </w:r>
          <w:r w:rsidRPr="001A2C2F">
            <w:rPr>
              <w:rFonts w:ascii="Calibri" w:eastAsia="MS Gothic" w:hAnsi="Calibri" w:cs="Calibri"/>
              <w:b/>
              <w:sz w:val="18"/>
              <w:szCs w:val="18"/>
            </w:rPr>
            <w:t xml:space="preserve">ESIS: JOURNAL OF ENGLISH LANGUAGE LITERATURE AND TEACHING  </w:t>
          </w:r>
        </w:p>
        <w:p w:rsidR="00FD0BE2" w:rsidRDefault="00FD0BE2" w:rsidP="002C3B65">
          <w:pPr>
            <w:pStyle w:val="Header"/>
            <w:jc w:val="right"/>
            <w:rPr>
              <w:rFonts w:ascii="Calibri" w:eastAsia="MS Gothic" w:hAnsi="Calibri" w:cs="Calibri"/>
              <w:b/>
              <w:sz w:val="18"/>
              <w:szCs w:val="18"/>
              <w:lang w:val="en-US"/>
            </w:rPr>
          </w:pPr>
          <w:r w:rsidRPr="001A2C2F">
            <w:rPr>
              <w:rFonts w:ascii="Calibri" w:eastAsia="MS Gothic" w:hAnsi="Calibri" w:cs="Calibri"/>
              <w:b/>
              <w:sz w:val="18"/>
              <w:szCs w:val="18"/>
            </w:rPr>
            <w:t xml:space="preserve"> Vol.</w:t>
          </w:r>
          <w:r w:rsidRPr="001A2C2F">
            <w:rPr>
              <w:rFonts w:ascii="Calibri" w:eastAsia="MS Gothic" w:hAnsi="Calibri" w:cs="Calibri"/>
              <w:b/>
              <w:sz w:val="18"/>
              <w:szCs w:val="18"/>
              <w:lang w:val="id-ID"/>
            </w:rPr>
            <w:t xml:space="preserve"> 2,</w:t>
          </w:r>
          <w:r w:rsidRPr="001A2C2F">
            <w:rPr>
              <w:rFonts w:ascii="Calibri" w:eastAsia="MS Gothic" w:hAnsi="Calibri" w:cs="Calibri"/>
              <w:b/>
              <w:sz w:val="18"/>
              <w:szCs w:val="18"/>
            </w:rPr>
            <w:t xml:space="preserve"> No.</w:t>
          </w:r>
          <w:r w:rsidRPr="001A2C2F">
            <w:rPr>
              <w:rFonts w:ascii="Calibri" w:eastAsia="MS Gothic" w:hAnsi="Calibri" w:cs="Calibri"/>
              <w:b/>
              <w:sz w:val="18"/>
              <w:szCs w:val="18"/>
              <w:lang w:val="id-ID"/>
            </w:rPr>
            <w:t xml:space="preserve"> 1,April 2018</w:t>
          </w:r>
          <w:r>
            <w:rPr>
              <w:rFonts w:ascii="Calibri" w:eastAsia="MS Gothic" w:hAnsi="Calibri" w:cs="Calibri"/>
              <w:b/>
              <w:sz w:val="18"/>
              <w:szCs w:val="18"/>
              <w:lang w:val="en-US"/>
            </w:rPr>
            <w:t xml:space="preserve"> PP XX-XX</w:t>
          </w:r>
        </w:p>
        <w:p w:rsidR="00FD0BE2" w:rsidRDefault="00FD0BE2" w:rsidP="002C3B65">
          <w:pPr>
            <w:pStyle w:val="Header"/>
            <w:tabs>
              <w:tab w:val="clear" w:pos="4252"/>
              <w:tab w:val="clear" w:pos="8504"/>
              <w:tab w:val="right" w:pos="6007"/>
            </w:tabs>
            <w:jc w:val="right"/>
            <w:rPr>
              <w:rFonts w:ascii="Calibri" w:eastAsia="MS Gothic" w:hAnsi="Calibri" w:cs="Calibri"/>
              <w:b/>
              <w:sz w:val="18"/>
              <w:szCs w:val="18"/>
            </w:rPr>
          </w:pPr>
        </w:p>
        <w:p w:rsidR="00FD0BE2" w:rsidRPr="001A2C2F" w:rsidRDefault="00FD0BE2" w:rsidP="00591255">
          <w:pPr>
            <w:pStyle w:val="Header"/>
            <w:tabs>
              <w:tab w:val="clear" w:pos="4252"/>
              <w:tab w:val="clear" w:pos="8504"/>
              <w:tab w:val="right" w:pos="6007"/>
            </w:tabs>
            <w:jc w:val="center"/>
            <w:rPr>
              <w:rFonts w:ascii="Calibri" w:eastAsia="MS Gothic" w:hAnsi="Calibri" w:cs="Calibri"/>
              <w:b/>
              <w:sz w:val="18"/>
              <w:szCs w:val="18"/>
              <w:lang w:val="id-ID"/>
            </w:rPr>
          </w:pPr>
          <w:r>
            <w:rPr>
              <w:rFonts w:ascii="Calibri" w:eastAsia="MS Gothic" w:hAnsi="Calibri" w:cs="Calibri"/>
              <w:b/>
              <w:sz w:val="18"/>
              <w:szCs w:val="18"/>
            </w:rPr>
            <w:tab/>
            <w:t>DOI</w:t>
          </w:r>
          <w:r w:rsidRPr="000120A7">
            <w:rPr>
              <w:rFonts w:ascii="Calibri" w:eastAsia="MS Gothic" w:hAnsi="Calibri" w:cs="Calibri"/>
              <w:b/>
              <w:sz w:val="18"/>
              <w:szCs w:val="18"/>
            </w:rPr>
            <w:t>: 10</w:t>
          </w:r>
          <w:r>
            <w:rPr>
              <w:rFonts w:ascii="Calibri" w:eastAsia="MS Gothic" w:hAnsi="Calibri" w:cs="Calibri"/>
              <w:b/>
              <w:sz w:val="18"/>
              <w:szCs w:val="18"/>
            </w:rPr>
            <w:t>.31002/metathesis.v-------</w:t>
          </w:r>
        </w:p>
      </w:tc>
      <w:tc>
        <w:tcPr>
          <w:tcW w:w="1094" w:type="pct"/>
          <w:tcBorders>
            <w:left w:val="double" w:sz="4" w:space="0" w:color="auto"/>
          </w:tcBorders>
        </w:tcPr>
        <w:p w:rsidR="00FD0BE2" w:rsidRPr="004556C9" w:rsidRDefault="00FD0BE2" w:rsidP="002C3B65">
          <w:pPr>
            <w:pStyle w:val="Header"/>
            <w:rPr>
              <w:rFonts w:ascii="Calibri" w:eastAsia="MS Gothic" w:hAnsi="Calibri" w:cs="Calibri"/>
              <w:b/>
              <w:sz w:val="8"/>
              <w:szCs w:val="18"/>
              <w:lang w:val="id-ID"/>
            </w:rPr>
          </w:pPr>
        </w:p>
        <w:p w:rsidR="00FD0BE2" w:rsidRPr="001A2C2F" w:rsidRDefault="00FD0BE2" w:rsidP="002C3B65">
          <w:pPr>
            <w:pStyle w:val="Header"/>
            <w:rPr>
              <w:rFonts w:ascii="Calibri" w:eastAsia="MS Gothic" w:hAnsi="Calibri" w:cs="Calibri"/>
              <w:b/>
              <w:sz w:val="18"/>
              <w:szCs w:val="18"/>
              <w:lang w:val="id-ID"/>
            </w:rPr>
          </w:pPr>
          <w:r w:rsidRPr="001A2C2F">
            <w:rPr>
              <w:rFonts w:ascii="Calibri" w:eastAsia="MS Gothic" w:hAnsi="Calibri" w:cs="Calibri"/>
              <w:b/>
              <w:sz w:val="18"/>
              <w:szCs w:val="18"/>
              <w:lang w:val="id-ID"/>
            </w:rPr>
            <w:t>p-</w:t>
          </w:r>
          <w:r w:rsidRPr="001A2C2F">
            <w:rPr>
              <w:rFonts w:ascii="Calibri" w:eastAsia="MS Gothic" w:hAnsi="Calibri" w:cs="Calibri"/>
              <w:b/>
              <w:sz w:val="18"/>
              <w:szCs w:val="18"/>
            </w:rPr>
            <w:t>ISSN: 25</w:t>
          </w:r>
          <w:r w:rsidRPr="001A2C2F">
            <w:rPr>
              <w:rFonts w:ascii="Calibri" w:eastAsia="MS Gothic" w:hAnsi="Calibri" w:cs="Calibri"/>
              <w:b/>
              <w:sz w:val="18"/>
              <w:szCs w:val="18"/>
              <w:lang w:val="id-ID"/>
            </w:rPr>
            <w:t>80</w:t>
          </w:r>
          <w:r w:rsidRPr="001A2C2F">
            <w:rPr>
              <w:rFonts w:ascii="Calibri" w:eastAsia="MS Gothic" w:hAnsi="Calibri" w:cs="Calibri"/>
              <w:b/>
              <w:sz w:val="18"/>
              <w:szCs w:val="18"/>
            </w:rPr>
            <w:t>-</w:t>
          </w:r>
          <w:r w:rsidRPr="001A2C2F">
            <w:rPr>
              <w:rFonts w:ascii="Calibri" w:eastAsia="MS Gothic" w:hAnsi="Calibri" w:cs="Calibri"/>
              <w:b/>
              <w:sz w:val="18"/>
              <w:szCs w:val="18"/>
              <w:lang w:val="id-ID"/>
            </w:rPr>
            <w:t>2712</w:t>
          </w:r>
        </w:p>
        <w:p w:rsidR="00FD0BE2" w:rsidRPr="001A2C2F" w:rsidRDefault="00FD0BE2" w:rsidP="002C3B65">
          <w:pPr>
            <w:pStyle w:val="Header"/>
            <w:rPr>
              <w:rFonts w:ascii="Calibri" w:eastAsia="MS Gothic" w:hAnsi="Calibri" w:cs="Calibri"/>
              <w:b/>
              <w:sz w:val="18"/>
              <w:szCs w:val="18"/>
              <w:lang w:val="id-ID"/>
            </w:rPr>
          </w:pPr>
          <w:r w:rsidRPr="001A2C2F">
            <w:rPr>
              <w:rFonts w:ascii="Calibri" w:eastAsia="MS Gothic" w:hAnsi="Calibri" w:cs="Calibri"/>
              <w:b/>
              <w:sz w:val="18"/>
              <w:szCs w:val="18"/>
              <w:lang w:val="id-ID"/>
            </w:rPr>
            <w:t>e-ISSN: 2580-2720</w:t>
          </w:r>
        </w:p>
      </w:tc>
    </w:tr>
  </w:tbl>
  <w:p w:rsidR="00FD0BE2" w:rsidRPr="005B367F" w:rsidRDefault="003273EE">
    <w:pPr>
      <w:pStyle w:val="Header"/>
      <w:rPr>
        <w:i/>
      </w:rPr>
    </w:pPr>
    <w:r w:rsidRPr="003273EE">
      <w:rPr>
        <w:i/>
        <w:noProof/>
        <w:lang w:val="id-ID" w:eastAsia="id-ID"/>
      </w:rPr>
      <w:pict>
        <v:line id="Straight Connector 4" o:spid="_x0000_s2050" style="position:absolute;z-index:251662336;visibility:visible;mso-position-horizontal-relative:text;mso-position-vertical-relative:text" from="-.3pt,.25pt" to="39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" strokeweight="2pt">
          <v:shadow on="t" opacity="24903f" origin=",.5" offset="0,.55556mm"/>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62" w:type="pct"/>
      <w:tblInd w:w="257" w:type="dxa"/>
      <w:tblCellMar>
        <w:top w:w="58" w:type="dxa"/>
        <w:left w:w="115" w:type="dxa"/>
        <w:bottom w:w="58" w:type="dxa"/>
        <w:right w:w="115" w:type="dxa"/>
      </w:tblCellMar>
      <w:tblLook w:val="04A0"/>
    </w:tblPr>
    <w:tblGrid>
      <w:gridCol w:w="6076"/>
      <w:gridCol w:w="1702"/>
    </w:tblGrid>
    <w:tr w:rsidR="00FD0BE2" w:rsidRPr="001A2C2F" w:rsidTr="004B3450">
      <w:trPr>
        <w:trHeight w:val="701"/>
      </w:trPr>
      <w:tc>
        <w:tcPr>
          <w:tcW w:w="3906" w:type="pct"/>
          <w:tcBorders>
            <w:right w:val="double" w:sz="4" w:space="0" w:color="auto"/>
          </w:tcBorders>
        </w:tcPr>
        <w:p w:rsidR="00FD0BE2" w:rsidRPr="001A2C2F" w:rsidRDefault="00FD0BE2" w:rsidP="004556C9">
          <w:pPr>
            <w:pStyle w:val="Header"/>
            <w:jc w:val="right"/>
            <w:rPr>
              <w:rFonts w:ascii="Calibri" w:eastAsia="MS Gothic" w:hAnsi="Calibri" w:cs="Calibri"/>
              <w:b/>
              <w:sz w:val="18"/>
              <w:szCs w:val="18"/>
            </w:rPr>
          </w:pPr>
          <w:r w:rsidRPr="001A2C2F">
            <w:rPr>
              <w:rFonts w:ascii="Calibri" w:eastAsia="MS Gothic" w:hAnsi="Calibri" w:cs="Calibri"/>
              <w:b/>
              <w:sz w:val="18"/>
              <w:szCs w:val="18"/>
            </w:rPr>
            <w:t>METAT</w:t>
          </w:r>
          <w:r w:rsidRPr="001A2C2F">
            <w:rPr>
              <w:rFonts w:ascii="Calibri" w:eastAsia="MS Gothic" w:hAnsi="Calibri" w:cs="Calibri"/>
              <w:b/>
              <w:sz w:val="18"/>
              <w:szCs w:val="18"/>
              <w:lang w:val="id-ID"/>
            </w:rPr>
            <w:t>H</w:t>
          </w:r>
          <w:r w:rsidRPr="001A2C2F">
            <w:rPr>
              <w:rFonts w:ascii="Calibri" w:eastAsia="MS Gothic" w:hAnsi="Calibri" w:cs="Calibri"/>
              <w:b/>
              <w:sz w:val="18"/>
              <w:szCs w:val="18"/>
            </w:rPr>
            <w:t xml:space="preserve">ESIS: JOURNAL OF ENGLISH LANGUAGE LITERATURE AND TEACHING  </w:t>
          </w:r>
        </w:p>
        <w:p w:rsidR="00FD0BE2" w:rsidRDefault="00FD0BE2" w:rsidP="004556C9">
          <w:pPr>
            <w:pStyle w:val="Header"/>
            <w:jc w:val="right"/>
            <w:rPr>
              <w:rFonts w:ascii="Calibri" w:eastAsia="MS Gothic" w:hAnsi="Calibri" w:cs="Calibri"/>
              <w:b/>
              <w:sz w:val="18"/>
              <w:szCs w:val="18"/>
              <w:lang w:val="en-US"/>
            </w:rPr>
          </w:pPr>
          <w:r w:rsidRPr="001A2C2F">
            <w:rPr>
              <w:rFonts w:ascii="Calibri" w:eastAsia="MS Gothic" w:hAnsi="Calibri" w:cs="Calibri"/>
              <w:b/>
              <w:sz w:val="18"/>
              <w:szCs w:val="18"/>
            </w:rPr>
            <w:t xml:space="preserve"> Vol.</w:t>
          </w:r>
          <w:r w:rsidRPr="001A2C2F">
            <w:rPr>
              <w:rFonts w:ascii="Calibri" w:eastAsia="MS Gothic" w:hAnsi="Calibri" w:cs="Calibri"/>
              <w:b/>
              <w:sz w:val="18"/>
              <w:szCs w:val="18"/>
              <w:lang w:val="id-ID"/>
            </w:rPr>
            <w:t xml:space="preserve"> 2,</w:t>
          </w:r>
          <w:r w:rsidRPr="001A2C2F">
            <w:rPr>
              <w:rFonts w:ascii="Calibri" w:eastAsia="MS Gothic" w:hAnsi="Calibri" w:cs="Calibri"/>
              <w:b/>
              <w:sz w:val="18"/>
              <w:szCs w:val="18"/>
            </w:rPr>
            <w:t xml:space="preserve"> No.</w:t>
          </w:r>
          <w:r w:rsidRPr="001A2C2F">
            <w:rPr>
              <w:rFonts w:ascii="Calibri" w:eastAsia="MS Gothic" w:hAnsi="Calibri" w:cs="Calibri"/>
              <w:b/>
              <w:sz w:val="18"/>
              <w:szCs w:val="18"/>
              <w:lang w:val="id-ID"/>
            </w:rPr>
            <w:t xml:space="preserve"> 1,April 2018</w:t>
          </w:r>
          <w:r>
            <w:rPr>
              <w:rFonts w:ascii="Calibri" w:eastAsia="MS Gothic" w:hAnsi="Calibri" w:cs="Calibri"/>
              <w:b/>
              <w:sz w:val="18"/>
              <w:szCs w:val="18"/>
              <w:lang w:val="en-US"/>
            </w:rPr>
            <w:t xml:space="preserve"> PP XX-XX</w:t>
          </w:r>
        </w:p>
        <w:p w:rsidR="00FD0BE2" w:rsidRPr="001A2C2F" w:rsidRDefault="00FD0BE2" w:rsidP="004556C9">
          <w:pPr>
            <w:pStyle w:val="Header"/>
            <w:tabs>
              <w:tab w:val="clear" w:pos="4252"/>
              <w:tab w:val="clear" w:pos="8504"/>
              <w:tab w:val="right" w:pos="6007"/>
            </w:tabs>
            <w:jc w:val="right"/>
            <w:rPr>
              <w:rFonts w:ascii="Calibri" w:eastAsia="MS Gothic" w:hAnsi="Calibri" w:cs="Calibri"/>
              <w:b/>
              <w:sz w:val="18"/>
              <w:szCs w:val="18"/>
              <w:lang w:val="id-ID"/>
            </w:rPr>
          </w:pPr>
          <w:r>
            <w:rPr>
              <w:rFonts w:ascii="Calibri" w:eastAsia="MS Gothic" w:hAnsi="Calibri" w:cs="Calibri"/>
              <w:b/>
              <w:sz w:val="18"/>
              <w:szCs w:val="18"/>
            </w:rPr>
            <w:tab/>
            <w:t>DOI</w:t>
          </w:r>
          <w:r w:rsidRPr="000120A7">
            <w:rPr>
              <w:rFonts w:ascii="Calibri" w:eastAsia="MS Gothic" w:hAnsi="Calibri" w:cs="Calibri"/>
              <w:b/>
              <w:sz w:val="18"/>
              <w:szCs w:val="18"/>
            </w:rPr>
            <w:t>: 10</w:t>
          </w:r>
          <w:r>
            <w:rPr>
              <w:rFonts w:ascii="Calibri" w:eastAsia="MS Gothic" w:hAnsi="Calibri" w:cs="Calibri"/>
              <w:b/>
              <w:sz w:val="18"/>
              <w:szCs w:val="18"/>
            </w:rPr>
            <w:t>.31002/metathesis.v-------</w:t>
          </w:r>
        </w:p>
      </w:tc>
      <w:tc>
        <w:tcPr>
          <w:tcW w:w="1094" w:type="pct"/>
          <w:tcBorders>
            <w:left w:val="double" w:sz="4" w:space="0" w:color="auto"/>
          </w:tcBorders>
        </w:tcPr>
        <w:p w:rsidR="00FD0BE2" w:rsidRPr="004556C9" w:rsidRDefault="00FD0BE2" w:rsidP="002C3B65">
          <w:pPr>
            <w:pStyle w:val="Header"/>
            <w:rPr>
              <w:rFonts w:ascii="Calibri" w:eastAsia="MS Gothic" w:hAnsi="Calibri" w:cs="Calibri"/>
              <w:b/>
              <w:sz w:val="8"/>
              <w:szCs w:val="18"/>
              <w:lang w:val="id-ID"/>
            </w:rPr>
          </w:pPr>
        </w:p>
        <w:p w:rsidR="00FD0BE2" w:rsidRPr="001A2C2F" w:rsidRDefault="00FD0BE2" w:rsidP="002C3B65">
          <w:pPr>
            <w:pStyle w:val="Header"/>
            <w:rPr>
              <w:rFonts w:ascii="Calibri" w:eastAsia="MS Gothic" w:hAnsi="Calibri" w:cs="Calibri"/>
              <w:b/>
              <w:sz w:val="18"/>
              <w:szCs w:val="18"/>
              <w:lang w:val="id-ID"/>
            </w:rPr>
          </w:pPr>
          <w:r w:rsidRPr="001A2C2F">
            <w:rPr>
              <w:rFonts w:ascii="Calibri" w:eastAsia="MS Gothic" w:hAnsi="Calibri" w:cs="Calibri"/>
              <w:b/>
              <w:sz w:val="18"/>
              <w:szCs w:val="18"/>
              <w:lang w:val="id-ID"/>
            </w:rPr>
            <w:t>p-</w:t>
          </w:r>
          <w:r w:rsidRPr="001A2C2F">
            <w:rPr>
              <w:rFonts w:ascii="Calibri" w:eastAsia="MS Gothic" w:hAnsi="Calibri" w:cs="Calibri"/>
              <w:b/>
              <w:sz w:val="18"/>
              <w:szCs w:val="18"/>
            </w:rPr>
            <w:t>ISSN: 25</w:t>
          </w:r>
          <w:r w:rsidRPr="001A2C2F">
            <w:rPr>
              <w:rFonts w:ascii="Calibri" w:eastAsia="MS Gothic" w:hAnsi="Calibri" w:cs="Calibri"/>
              <w:b/>
              <w:sz w:val="18"/>
              <w:szCs w:val="18"/>
              <w:lang w:val="id-ID"/>
            </w:rPr>
            <w:t>80</w:t>
          </w:r>
          <w:r w:rsidRPr="001A2C2F">
            <w:rPr>
              <w:rFonts w:ascii="Calibri" w:eastAsia="MS Gothic" w:hAnsi="Calibri" w:cs="Calibri"/>
              <w:b/>
              <w:sz w:val="18"/>
              <w:szCs w:val="18"/>
            </w:rPr>
            <w:t>-</w:t>
          </w:r>
          <w:r w:rsidRPr="001A2C2F">
            <w:rPr>
              <w:rFonts w:ascii="Calibri" w:eastAsia="MS Gothic" w:hAnsi="Calibri" w:cs="Calibri"/>
              <w:b/>
              <w:sz w:val="18"/>
              <w:szCs w:val="18"/>
              <w:lang w:val="id-ID"/>
            </w:rPr>
            <w:t>2712</w:t>
          </w:r>
        </w:p>
        <w:p w:rsidR="00FD0BE2" w:rsidRPr="001A2C2F" w:rsidRDefault="00FD0BE2" w:rsidP="002C3B65">
          <w:pPr>
            <w:pStyle w:val="Header"/>
            <w:rPr>
              <w:rFonts w:ascii="Calibri" w:eastAsia="MS Gothic" w:hAnsi="Calibri" w:cs="Calibri"/>
              <w:b/>
              <w:sz w:val="18"/>
              <w:szCs w:val="18"/>
              <w:lang w:val="id-ID"/>
            </w:rPr>
          </w:pPr>
          <w:r w:rsidRPr="001A2C2F">
            <w:rPr>
              <w:rFonts w:ascii="Calibri" w:eastAsia="MS Gothic" w:hAnsi="Calibri" w:cs="Calibri"/>
              <w:b/>
              <w:sz w:val="18"/>
              <w:szCs w:val="18"/>
              <w:lang w:val="id-ID"/>
            </w:rPr>
            <w:t>e-ISSN: 2580-2720</w:t>
          </w:r>
        </w:p>
      </w:tc>
    </w:tr>
  </w:tbl>
  <w:p w:rsidR="00FD0BE2" w:rsidRDefault="003273EE">
    <w:pPr>
      <w:pStyle w:val="Header"/>
    </w:pPr>
    <w:r w:rsidRPr="003273EE">
      <w:rPr>
        <w:noProof/>
        <w:lang w:val="id-ID" w:eastAsia="id-ID"/>
      </w:rPr>
      <w:pict>
        <v:line id="Straight Connector 9" o:spid="_x0000_s2049" style="position:absolute;z-index:251684864;visibility:visible;mso-position-horizontal-relative:text;mso-position-vertical-relative:text" from="-.3pt,1pt" to="39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" strokeweight="2pt">
          <v:shadow on="t" opacity="24903f" origin=",.5" offset="0,.55556mm"/>
        </v:line>
      </w:pict>
    </w:r>
    <w:r w:rsidR="00FD0BE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0E0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76DF3"/>
    <w:multiLevelType w:val="hybridMultilevel"/>
    <w:tmpl w:val="62A48302"/>
    <w:lvl w:ilvl="0" w:tplc="330837A6">
      <w:start w:val="1"/>
      <w:numFmt w:val="lowerLetter"/>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F2B2A80"/>
    <w:multiLevelType w:val="multilevel"/>
    <w:tmpl w:val="47306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42E95"/>
    <w:multiLevelType w:val="hybridMultilevel"/>
    <w:tmpl w:val="0DC6E084"/>
    <w:lvl w:ilvl="0" w:tplc="8302695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1DA50313"/>
    <w:multiLevelType w:val="hybridMultilevel"/>
    <w:tmpl w:val="2C925E46"/>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F0C3AF2"/>
    <w:multiLevelType w:val="hybridMultilevel"/>
    <w:tmpl w:val="220C9878"/>
    <w:lvl w:ilvl="0" w:tplc="3842C176">
      <w:start w:val="1"/>
      <w:numFmt w:val="decimal"/>
      <w:lvlText w:val="%1"/>
      <w:lvlJc w:val="left"/>
      <w:pPr>
        <w:ind w:left="644" w:hanging="360"/>
      </w:pPr>
      <w:rPr>
        <w:rFonts w:hint="default"/>
      </w:rPr>
    </w:lvl>
    <w:lvl w:ilvl="1" w:tplc="663809D0" w:tentative="1">
      <w:start w:val="1"/>
      <w:numFmt w:val="lowerLetter"/>
      <w:lvlText w:val="%2."/>
      <w:lvlJc w:val="left"/>
      <w:pPr>
        <w:ind w:left="1364" w:hanging="360"/>
      </w:pPr>
    </w:lvl>
    <w:lvl w:ilvl="2" w:tplc="E5FEF2C6" w:tentative="1">
      <w:start w:val="1"/>
      <w:numFmt w:val="lowerRoman"/>
      <w:lvlText w:val="%3."/>
      <w:lvlJc w:val="right"/>
      <w:pPr>
        <w:ind w:left="2084" w:hanging="180"/>
      </w:pPr>
    </w:lvl>
    <w:lvl w:ilvl="3" w:tplc="1C1CDE5A" w:tentative="1">
      <w:start w:val="1"/>
      <w:numFmt w:val="decimal"/>
      <w:lvlText w:val="%4."/>
      <w:lvlJc w:val="left"/>
      <w:pPr>
        <w:ind w:left="2804" w:hanging="360"/>
      </w:pPr>
    </w:lvl>
    <w:lvl w:ilvl="4" w:tplc="B84817B8" w:tentative="1">
      <w:start w:val="1"/>
      <w:numFmt w:val="lowerLetter"/>
      <w:lvlText w:val="%5."/>
      <w:lvlJc w:val="left"/>
      <w:pPr>
        <w:ind w:left="3524" w:hanging="360"/>
      </w:pPr>
    </w:lvl>
    <w:lvl w:ilvl="5" w:tplc="6C7AF1BE" w:tentative="1">
      <w:start w:val="1"/>
      <w:numFmt w:val="lowerRoman"/>
      <w:lvlText w:val="%6."/>
      <w:lvlJc w:val="right"/>
      <w:pPr>
        <w:ind w:left="4244" w:hanging="180"/>
      </w:pPr>
    </w:lvl>
    <w:lvl w:ilvl="6" w:tplc="CA42E6E8" w:tentative="1">
      <w:start w:val="1"/>
      <w:numFmt w:val="decimal"/>
      <w:lvlText w:val="%7."/>
      <w:lvlJc w:val="left"/>
      <w:pPr>
        <w:ind w:left="4964" w:hanging="360"/>
      </w:pPr>
    </w:lvl>
    <w:lvl w:ilvl="7" w:tplc="FF6EAF30" w:tentative="1">
      <w:start w:val="1"/>
      <w:numFmt w:val="lowerLetter"/>
      <w:lvlText w:val="%8."/>
      <w:lvlJc w:val="left"/>
      <w:pPr>
        <w:ind w:left="5684" w:hanging="360"/>
      </w:pPr>
    </w:lvl>
    <w:lvl w:ilvl="8" w:tplc="46D25AEC" w:tentative="1">
      <w:start w:val="1"/>
      <w:numFmt w:val="lowerRoman"/>
      <w:lvlText w:val="%9."/>
      <w:lvlJc w:val="right"/>
      <w:pPr>
        <w:ind w:left="6404" w:hanging="180"/>
      </w:pPr>
    </w:lvl>
  </w:abstractNum>
  <w:abstractNum w:abstractNumId="6">
    <w:nsid w:val="20730ECE"/>
    <w:multiLevelType w:val="hybridMultilevel"/>
    <w:tmpl w:val="1C52FA84"/>
    <w:lvl w:ilvl="0" w:tplc="6750E49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F52F9C"/>
    <w:multiLevelType w:val="hybridMultilevel"/>
    <w:tmpl w:val="7D5EDDA2"/>
    <w:lvl w:ilvl="0" w:tplc="04210019">
      <w:start w:val="1"/>
      <w:numFmt w:val="lowerLetter"/>
      <w:lvlText w:val="%1."/>
      <w:lvlJc w:val="left"/>
      <w:pPr>
        <w:ind w:left="1081" w:hanging="360"/>
      </w:pPr>
      <w:rPr>
        <w:rFonts w:cs="Times New Roman"/>
      </w:rPr>
    </w:lvl>
    <w:lvl w:ilvl="1" w:tplc="04210019" w:tentative="1">
      <w:start w:val="1"/>
      <w:numFmt w:val="lowerLetter"/>
      <w:lvlText w:val="%2."/>
      <w:lvlJc w:val="left"/>
      <w:pPr>
        <w:ind w:left="1801" w:hanging="360"/>
      </w:pPr>
      <w:rPr>
        <w:rFonts w:cs="Times New Roman"/>
      </w:rPr>
    </w:lvl>
    <w:lvl w:ilvl="2" w:tplc="0421001B" w:tentative="1">
      <w:start w:val="1"/>
      <w:numFmt w:val="lowerRoman"/>
      <w:lvlText w:val="%3."/>
      <w:lvlJc w:val="right"/>
      <w:pPr>
        <w:ind w:left="2521" w:hanging="180"/>
      </w:pPr>
      <w:rPr>
        <w:rFonts w:cs="Times New Roman"/>
      </w:rPr>
    </w:lvl>
    <w:lvl w:ilvl="3" w:tplc="0421000F" w:tentative="1">
      <w:start w:val="1"/>
      <w:numFmt w:val="decimal"/>
      <w:lvlText w:val="%4."/>
      <w:lvlJc w:val="left"/>
      <w:pPr>
        <w:ind w:left="3241" w:hanging="360"/>
      </w:pPr>
      <w:rPr>
        <w:rFonts w:cs="Times New Roman"/>
      </w:rPr>
    </w:lvl>
    <w:lvl w:ilvl="4" w:tplc="04210019" w:tentative="1">
      <w:start w:val="1"/>
      <w:numFmt w:val="lowerLetter"/>
      <w:lvlText w:val="%5."/>
      <w:lvlJc w:val="left"/>
      <w:pPr>
        <w:ind w:left="3961" w:hanging="360"/>
      </w:pPr>
      <w:rPr>
        <w:rFonts w:cs="Times New Roman"/>
      </w:rPr>
    </w:lvl>
    <w:lvl w:ilvl="5" w:tplc="0421001B" w:tentative="1">
      <w:start w:val="1"/>
      <w:numFmt w:val="lowerRoman"/>
      <w:lvlText w:val="%6."/>
      <w:lvlJc w:val="right"/>
      <w:pPr>
        <w:ind w:left="4681" w:hanging="180"/>
      </w:pPr>
      <w:rPr>
        <w:rFonts w:cs="Times New Roman"/>
      </w:rPr>
    </w:lvl>
    <w:lvl w:ilvl="6" w:tplc="0421000F" w:tentative="1">
      <w:start w:val="1"/>
      <w:numFmt w:val="decimal"/>
      <w:lvlText w:val="%7."/>
      <w:lvlJc w:val="left"/>
      <w:pPr>
        <w:ind w:left="5401" w:hanging="360"/>
      </w:pPr>
      <w:rPr>
        <w:rFonts w:cs="Times New Roman"/>
      </w:rPr>
    </w:lvl>
    <w:lvl w:ilvl="7" w:tplc="04210019" w:tentative="1">
      <w:start w:val="1"/>
      <w:numFmt w:val="lowerLetter"/>
      <w:lvlText w:val="%8."/>
      <w:lvlJc w:val="left"/>
      <w:pPr>
        <w:ind w:left="6121" w:hanging="360"/>
      </w:pPr>
      <w:rPr>
        <w:rFonts w:cs="Times New Roman"/>
      </w:rPr>
    </w:lvl>
    <w:lvl w:ilvl="8" w:tplc="0421001B" w:tentative="1">
      <w:start w:val="1"/>
      <w:numFmt w:val="lowerRoman"/>
      <w:lvlText w:val="%9."/>
      <w:lvlJc w:val="right"/>
      <w:pPr>
        <w:ind w:left="6841" w:hanging="180"/>
      </w:pPr>
      <w:rPr>
        <w:rFonts w:cs="Times New Roman"/>
      </w:rPr>
    </w:lvl>
  </w:abstractNum>
  <w:abstractNum w:abstractNumId="8">
    <w:nsid w:val="33A208B9"/>
    <w:multiLevelType w:val="hybridMultilevel"/>
    <w:tmpl w:val="A4643336"/>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5EB17994"/>
    <w:multiLevelType w:val="multilevel"/>
    <w:tmpl w:val="C6AAD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A6B02"/>
    <w:multiLevelType w:val="hybridMultilevel"/>
    <w:tmpl w:val="4D02D7F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6452031"/>
    <w:multiLevelType w:val="hybridMultilevel"/>
    <w:tmpl w:val="2176277A"/>
    <w:lvl w:ilvl="0" w:tplc="E5C205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C725D"/>
    <w:multiLevelType w:val="multilevel"/>
    <w:tmpl w:val="70726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97628"/>
    <w:multiLevelType w:val="hybridMultilevel"/>
    <w:tmpl w:val="D17A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31394"/>
    <w:multiLevelType w:val="multilevel"/>
    <w:tmpl w:val="A6E0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331DE8"/>
    <w:multiLevelType w:val="hybridMultilevel"/>
    <w:tmpl w:val="1C0EA00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8FD6329"/>
    <w:multiLevelType w:val="hybridMultilevel"/>
    <w:tmpl w:val="562C4E56"/>
    <w:lvl w:ilvl="0" w:tplc="83026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403578"/>
    <w:multiLevelType w:val="hybridMultilevel"/>
    <w:tmpl w:val="E1E8426E"/>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7F2868CA"/>
    <w:multiLevelType w:val="hybridMultilevel"/>
    <w:tmpl w:val="ADFA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16"/>
  </w:num>
  <w:num w:numId="7">
    <w:abstractNumId w:val="15"/>
  </w:num>
  <w:num w:numId="8">
    <w:abstractNumId w:val="5"/>
  </w:num>
  <w:num w:numId="9">
    <w:abstractNumId w:val="13"/>
  </w:num>
  <w:num w:numId="10">
    <w:abstractNumId w:val="10"/>
  </w:num>
  <w:num w:numId="11">
    <w:abstractNumId w:val="6"/>
  </w:num>
  <w:num w:numId="12">
    <w:abstractNumId w:val="3"/>
  </w:num>
  <w:num w:numId="13">
    <w:abstractNumId w:val="7"/>
  </w:num>
  <w:num w:numId="14">
    <w:abstractNumId w:val="11"/>
  </w:num>
  <w:num w:numId="15">
    <w:abstractNumId w:val="17"/>
  </w:num>
  <w:num w:numId="16">
    <w:abstractNumId w:val="1"/>
  </w:num>
  <w:num w:numId="17">
    <w:abstractNumId w:val="18"/>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wxex9ar9sepfepaw1xtws5etzd0atevp2p&quot;&gt;My EndNote Library&lt;record-ids&gt;&lt;item&gt;972&lt;/item&gt;&lt;item&gt;973&lt;/item&gt;&lt;/record-ids&gt;&lt;/item&gt;&lt;/Libraries&gt;"/>
  </w:docVars>
  <w:rsids>
    <w:rsidRoot w:val="00684ABB"/>
    <w:rsid w:val="00005AD5"/>
    <w:rsid w:val="000120A7"/>
    <w:rsid w:val="000210C0"/>
    <w:rsid w:val="000304CA"/>
    <w:rsid w:val="00045619"/>
    <w:rsid w:val="0004698D"/>
    <w:rsid w:val="000535EA"/>
    <w:rsid w:val="00065665"/>
    <w:rsid w:val="00066D62"/>
    <w:rsid w:val="00067505"/>
    <w:rsid w:val="000728DE"/>
    <w:rsid w:val="0007377E"/>
    <w:rsid w:val="00074EB4"/>
    <w:rsid w:val="00077D4D"/>
    <w:rsid w:val="00082658"/>
    <w:rsid w:val="000837DA"/>
    <w:rsid w:val="0009181F"/>
    <w:rsid w:val="00094ED3"/>
    <w:rsid w:val="00097029"/>
    <w:rsid w:val="000A237B"/>
    <w:rsid w:val="000A48E8"/>
    <w:rsid w:val="000A50E0"/>
    <w:rsid w:val="000C584E"/>
    <w:rsid w:val="000C6F94"/>
    <w:rsid w:val="000F03F9"/>
    <w:rsid w:val="00103E87"/>
    <w:rsid w:val="0010597C"/>
    <w:rsid w:val="00110DAD"/>
    <w:rsid w:val="0011288F"/>
    <w:rsid w:val="00120FBB"/>
    <w:rsid w:val="00125DB0"/>
    <w:rsid w:val="001321E5"/>
    <w:rsid w:val="00132DA3"/>
    <w:rsid w:val="00140DA3"/>
    <w:rsid w:val="001475AE"/>
    <w:rsid w:val="00156AD1"/>
    <w:rsid w:val="001618F4"/>
    <w:rsid w:val="001664F6"/>
    <w:rsid w:val="001673E5"/>
    <w:rsid w:val="00167E1A"/>
    <w:rsid w:val="001715D9"/>
    <w:rsid w:val="00184D4C"/>
    <w:rsid w:val="00186ADF"/>
    <w:rsid w:val="001A2C2F"/>
    <w:rsid w:val="001A39A8"/>
    <w:rsid w:val="001A41D2"/>
    <w:rsid w:val="001B073D"/>
    <w:rsid w:val="001B20C9"/>
    <w:rsid w:val="001B3EBF"/>
    <w:rsid w:val="001C26B4"/>
    <w:rsid w:val="001C37FC"/>
    <w:rsid w:val="001C4C18"/>
    <w:rsid w:val="001D0C8B"/>
    <w:rsid w:val="001D485F"/>
    <w:rsid w:val="001D6C7C"/>
    <w:rsid w:val="001E2AB6"/>
    <w:rsid w:val="001E5F8A"/>
    <w:rsid w:val="001E6AE9"/>
    <w:rsid w:val="001F17CB"/>
    <w:rsid w:val="001F21F4"/>
    <w:rsid w:val="001F28CA"/>
    <w:rsid w:val="00212586"/>
    <w:rsid w:val="00214BD5"/>
    <w:rsid w:val="00216D42"/>
    <w:rsid w:val="00224AB4"/>
    <w:rsid w:val="00226892"/>
    <w:rsid w:val="002275BD"/>
    <w:rsid w:val="0023238A"/>
    <w:rsid w:val="00240AC1"/>
    <w:rsid w:val="00246F5B"/>
    <w:rsid w:val="0025009A"/>
    <w:rsid w:val="002519C7"/>
    <w:rsid w:val="00251E6D"/>
    <w:rsid w:val="002534CC"/>
    <w:rsid w:val="00255C11"/>
    <w:rsid w:val="00287929"/>
    <w:rsid w:val="00287C96"/>
    <w:rsid w:val="00297487"/>
    <w:rsid w:val="00297576"/>
    <w:rsid w:val="002A175E"/>
    <w:rsid w:val="002A5D82"/>
    <w:rsid w:val="002B73ED"/>
    <w:rsid w:val="002C3B65"/>
    <w:rsid w:val="002C5606"/>
    <w:rsid w:val="002C618D"/>
    <w:rsid w:val="002D1200"/>
    <w:rsid w:val="002D717B"/>
    <w:rsid w:val="002E5CF2"/>
    <w:rsid w:val="002E633E"/>
    <w:rsid w:val="00300EF7"/>
    <w:rsid w:val="003125D0"/>
    <w:rsid w:val="00313377"/>
    <w:rsid w:val="003165F6"/>
    <w:rsid w:val="003208EB"/>
    <w:rsid w:val="00321734"/>
    <w:rsid w:val="00323932"/>
    <w:rsid w:val="00324669"/>
    <w:rsid w:val="003273EE"/>
    <w:rsid w:val="00334291"/>
    <w:rsid w:val="00354D84"/>
    <w:rsid w:val="00355875"/>
    <w:rsid w:val="003567B9"/>
    <w:rsid w:val="00356FC1"/>
    <w:rsid w:val="00360C7E"/>
    <w:rsid w:val="00365567"/>
    <w:rsid w:val="00367996"/>
    <w:rsid w:val="00372261"/>
    <w:rsid w:val="00374848"/>
    <w:rsid w:val="003754CD"/>
    <w:rsid w:val="00376F0D"/>
    <w:rsid w:val="003841CF"/>
    <w:rsid w:val="003A436F"/>
    <w:rsid w:val="003A5709"/>
    <w:rsid w:val="003A7BD4"/>
    <w:rsid w:val="003B3E47"/>
    <w:rsid w:val="003C153A"/>
    <w:rsid w:val="003C4B11"/>
    <w:rsid w:val="003C66F3"/>
    <w:rsid w:val="003D2BEA"/>
    <w:rsid w:val="003D65BB"/>
    <w:rsid w:val="003E1D1A"/>
    <w:rsid w:val="003E2654"/>
    <w:rsid w:val="003E31EE"/>
    <w:rsid w:val="003E45FF"/>
    <w:rsid w:val="003F094C"/>
    <w:rsid w:val="003F2582"/>
    <w:rsid w:val="003F547A"/>
    <w:rsid w:val="003F63DF"/>
    <w:rsid w:val="003F6EBD"/>
    <w:rsid w:val="00405CDF"/>
    <w:rsid w:val="00407D6F"/>
    <w:rsid w:val="00410749"/>
    <w:rsid w:val="00413FB4"/>
    <w:rsid w:val="00415529"/>
    <w:rsid w:val="00420BC0"/>
    <w:rsid w:val="00422F3C"/>
    <w:rsid w:val="0042493C"/>
    <w:rsid w:val="00454F97"/>
    <w:rsid w:val="00455231"/>
    <w:rsid w:val="004556C9"/>
    <w:rsid w:val="00463B67"/>
    <w:rsid w:val="004664C6"/>
    <w:rsid w:val="004820B1"/>
    <w:rsid w:val="00486226"/>
    <w:rsid w:val="004A6210"/>
    <w:rsid w:val="004A6777"/>
    <w:rsid w:val="004B1172"/>
    <w:rsid w:val="004B29D4"/>
    <w:rsid w:val="004B3450"/>
    <w:rsid w:val="004B59D9"/>
    <w:rsid w:val="004B6587"/>
    <w:rsid w:val="004C3A7D"/>
    <w:rsid w:val="004C661F"/>
    <w:rsid w:val="004C6DEF"/>
    <w:rsid w:val="004D0899"/>
    <w:rsid w:val="004F437F"/>
    <w:rsid w:val="005069D0"/>
    <w:rsid w:val="005076EA"/>
    <w:rsid w:val="005176D8"/>
    <w:rsid w:val="00565FBB"/>
    <w:rsid w:val="00571B14"/>
    <w:rsid w:val="00591255"/>
    <w:rsid w:val="005927C1"/>
    <w:rsid w:val="005A47AF"/>
    <w:rsid w:val="005B367F"/>
    <w:rsid w:val="005B42D1"/>
    <w:rsid w:val="005B58D6"/>
    <w:rsid w:val="005C4E39"/>
    <w:rsid w:val="005D226A"/>
    <w:rsid w:val="005E783C"/>
    <w:rsid w:val="005F3F46"/>
    <w:rsid w:val="005F7F4C"/>
    <w:rsid w:val="0060702C"/>
    <w:rsid w:val="006174A3"/>
    <w:rsid w:val="006256A5"/>
    <w:rsid w:val="00655090"/>
    <w:rsid w:val="00665CFB"/>
    <w:rsid w:val="00675B8A"/>
    <w:rsid w:val="00684ABB"/>
    <w:rsid w:val="006959C2"/>
    <w:rsid w:val="006A0491"/>
    <w:rsid w:val="006A0D44"/>
    <w:rsid w:val="006A4AD3"/>
    <w:rsid w:val="006B065A"/>
    <w:rsid w:val="006B2AB1"/>
    <w:rsid w:val="006B6334"/>
    <w:rsid w:val="006C0E96"/>
    <w:rsid w:val="006D51E8"/>
    <w:rsid w:val="006E15AF"/>
    <w:rsid w:val="006E5FB3"/>
    <w:rsid w:val="00711C02"/>
    <w:rsid w:val="00724CD8"/>
    <w:rsid w:val="007314AF"/>
    <w:rsid w:val="007357B5"/>
    <w:rsid w:val="00741C0B"/>
    <w:rsid w:val="00742147"/>
    <w:rsid w:val="00742D5A"/>
    <w:rsid w:val="0074776D"/>
    <w:rsid w:val="00755B77"/>
    <w:rsid w:val="00762076"/>
    <w:rsid w:val="00767800"/>
    <w:rsid w:val="00770A1E"/>
    <w:rsid w:val="00773075"/>
    <w:rsid w:val="007743E6"/>
    <w:rsid w:val="007777FA"/>
    <w:rsid w:val="00783AD1"/>
    <w:rsid w:val="00797621"/>
    <w:rsid w:val="007A0121"/>
    <w:rsid w:val="007A5F99"/>
    <w:rsid w:val="007B4C2A"/>
    <w:rsid w:val="007C4391"/>
    <w:rsid w:val="007E2E49"/>
    <w:rsid w:val="007E2FE2"/>
    <w:rsid w:val="007E6DAE"/>
    <w:rsid w:val="007E742C"/>
    <w:rsid w:val="007F30DF"/>
    <w:rsid w:val="008022EA"/>
    <w:rsid w:val="00807BFB"/>
    <w:rsid w:val="00812728"/>
    <w:rsid w:val="00821804"/>
    <w:rsid w:val="008234B3"/>
    <w:rsid w:val="0083268D"/>
    <w:rsid w:val="00834234"/>
    <w:rsid w:val="00840F23"/>
    <w:rsid w:val="00845F4D"/>
    <w:rsid w:val="00851282"/>
    <w:rsid w:val="00852F20"/>
    <w:rsid w:val="00855C84"/>
    <w:rsid w:val="0086202D"/>
    <w:rsid w:val="008723F4"/>
    <w:rsid w:val="0088084E"/>
    <w:rsid w:val="008A27F0"/>
    <w:rsid w:val="008A6F14"/>
    <w:rsid w:val="008A7EB1"/>
    <w:rsid w:val="008C3F16"/>
    <w:rsid w:val="008C4546"/>
    <w:rsid w:val="008D341F"/>
    <w:rsid w:val="008F236A"/>
    <w:rsid w:val="008F58E0"/>
    <w:rsid w:val="008F6F7C"/>
    <w:rsid w:val="009308F9"/>
    <w:rsid w:val="00944888"/>
    <w:rsid w:val="00947BDB"/>
    <w:rsid w:val="00952E34"/>
    <w:rsid w:val="0097051D"/>
    <w:rsid w:val="0097212A"/>
    <w:rsid w:val="00975890"/>
    <w:rsid w:val="009A030D"/>
    <w:rsid w:val="009B5A7B"/>
    <w:rsid w:val="009B5E65"/>
    <w:rsid w:val="009C3B01"/>
    <w:rsid w:val="009C5D19"/>
    <w:rsid w:val="009D088F"/>
    <w:rsid w:val="009E7829"/>
    <w:rsid w:val="009F49F1"/>
    <w:rsid w:val="00A01964"/>
    <w:rsid w:val="00A03748"/>
    <w:rsid w:val="00A13093"/>
    <w:rsid w:val="00A13630"/>
    <w:rsid w:val="00A22299"/>
    <w:rsid w:val="00A26CDC"/>
    <w:rsid w:val="00A26D3A"/>
    <w:rsid w:val="00A34995"/>
    <w:rsid w:val="00A3544C"/>
    <w:rsid w:val="00A40991"/>
    <w:rsid w:val="00A41AA8"/>
    <w:rsid w:val="00A440CE"/>
    <w:rsid w:val="00A47115"/>
    <w:rsid w:val="00A53D12"/>
    <w:rsid w:val="00A62739"/>
    <w:rsid w:val="00A711F5"/>
    <w:rsid w:val="00A72258"/>
    <w:rsid w:val="00A72376"/>
    <w:rsid w:val="00A74EED"/>
    <w:rsid w:val="00A75BF5"/>
    <w:rsid w:val="00A83F94"/>
    <w:rsid w:val="00A86C68"/>
    <w:rsid w:val="00A90274"/>
    <w:rsid w:val="00A91F36"/>
    <w:rsid w:val="00AA03A7"/>
    <w:rsid w:val="00AB2BE8"/>
    <w:rsid w:val="00AB508C"/>
    <w:rsid w:val="00AB6000"/>
    <w:rsid w:val="00AC68B9"/>
    <w:rsid w:val="00AD64F2"/>
    <w:rsid w:val="00AD6A3A"/>
    <w:rsid w:val="00AE2D1E"/>
    <w:rsid w:val="00B00700"/>
    <w:rsid w:val="00B0641B"/>
    <w:rsid w:val="00B10CE1"/>
    <w:rsid w:val="00B11143"/>
    <w:rsid w:val="00B15E29"/>
    <w:rsid w:val="00B15FFE"/>
    <w:rsid w:val="00B17B2A"/>
    <w:rsid w:val="00B22D00"/>
    <w:rsid w:val="00B30F3E"/>
    <w:rsid w:val="00B32984"/>
    <w:rsid w:val="00B51961"/>
    <w:rsid w:val="00B6751A"/>
    <w:rsid w:val="00B716B0"/>
    <w:rsid w:val="00B852C3"/>
    <w:rsid w:val="00B8638E"/>
    <w:rsid w:val="00B86CFC"/>
    <w:rsid w:val="00B92208"/>
    <w:rsid w:val="00BA14B6"/>
    <w:rsid w:val="00BA494A"/>
    <w:rsid w:val="00BB30DE"/>
    <w:rsid w:val="00BB45CD"/>
    <w:rsid w:val="00BB5161"/>
    <w:rsid w:val="00BB665C"/>
    <w:rsid w:val="00BC2B0F"/>
    <w:rsid w:val="00BD48BF"/>
    <w:rsid w:val="00BE09DA"/>
    <w:rsid w:val="00BF2FD5"/>
    <w:rsid w:val="00BF427E"/>
    <w:rsid w:val="00C21A54"/>
    <w:rsid w:val="00C33FC9"/>
    <w:rsid w:val="00C425F7"/>
    <w:rsid w:val="00C44556"/>
    <w:rsid w:val="00C5299F"/>
    <w:rsid w:val="00C55909"/>
    <w:rsid w:val="00C713F2"/>
    <w:rsid w:val="00C83DCA"/>
    <w:rsid w:val="00C848E9"/>
    <w:rsid w:val="00CA0B36"/>
    <w:rsid w:val="00CB28A3"/>
    <w:rsid w:val="00CD436C"/>
    <w:rsid w:val="00CF286B"/>
    <w:rsid w:val="00CF54F0"/>
    <w:rsid w:val="00D013A1"/>
    <w:rsid w:val="00D13ABE"/>
    <w:rsid w:val="00D24E0C"/>
    <w:rsid w:val="00D312AC"/>
    <w:rsid w:val="00D32AB7"/>
    <w:rsid w:val="00D337EF"/>
    <w:rsid w:val="00D34D91"/>
    <w:rsid w:val="00D35A4E"/>
    <w:rsid w:val="00D44C7C"/>
    <w:rsid w:val="00D5085F"/>
    <w:rsid w:val="00D51672"/>
    <w:rsid w:val="00D52A4A"/>
    <w:rsid w:val="00D651DD"/>
    <w:rsid w:val="00D716CE"/>
    <w:rsid w:val="00D7483B"/>
    <w:rsid w:val="00D756FB"/>
    <w:rsid w:val="00D8085E"/>
    <w:rsid w:val="00D93525"/>
    <w:rsid w:val="00D947A0"/>
    <w:rsid w:val="00DA6DAD"/>
    <w:rsid w:val="00DA737F"/>
    <w:rsid w:val="00DB04FC"/>
    <w:rsid w:val="00DC111F"/>
    <w:rsid w:val="00DC3482"/>
    <w:rsid w:val="00DE6D5A"/>
    <w:rsid w:val="00E02D61"/>
    <w:rsid w:val="00E02E4A"/>
    <w:rsid w:val="00E04FF6"/>
    <w:rsid w:val="00E05F27"/>
    <w:rsid w:val="00E1263B"/>
    <w:rsid w:val="00E13D0B"/>
    <w:rsid w:val="00E22D3E"/>
    <w:rsid w:val="00E313A1"/>
    <w:rsid w:val="00E329FB"/>
    <w:rsid w:val="00E37F20"/>
    <w:rsid w:val="00E4372D"/>
    <w:rsid w:val="00E63E81"/>
    <w:rsid w:val="00E6517C"/>
    <w:rsid w:val="00E66D54"/>
    <w:rsid w:val="00E71214"/>
    <w:rsid w:val="00E85B4E"/>
    <w:rsid w:val="00E92C0F"/>
    <w:rsid w:val="00EA7874"/>
    <w:rsid w:val="00EB019C"/>
    <w:rsid w:val="00EC5BA8"/>
    <w:rsid w:val="00EF1D0D"/>
    <w:rsid w:val="00F068DC"/>
    <w:rsid w:val="00F06FC1"/>
    <w:rsid w:val="00F07A2B"/>
    <w:rsid w:val="00F10B30"/>
    <w:rsid w:val="00F15291"/>
    <w:rsid w:val="00F17397"/>
    <w:rsid w:val="00F33DB9"/>
    <w:rsid w:val="00F37A9A"/>
    <w:rsid w:val="00F50B4F"/>
    <w:rsid w:val="00F673E5"/>
    <w:rsid w:val="00F71AB5"/>
    <w:rsid w:val="00F72A2F"/>
    <w:rsid w:val="00F84E81"/>
    <w:rsid w:val="00F927C4"/>
    <w:rsid w:val="00F9750F"/>
    <w:rsid w:val="00FA1013"/>
    <w:rsid w:val="00FB7187"/>
    <w:rsid w:val="00FD0B84"/>
    <w:rsid w:val="00FD0BE2"/>
    <w:rsid w:val="00FD5A2D"/>
    <w:rsid w:val="00FD5FB3"/>
    <w:rsid w:val="00FE4EF6"/>
    <w:rsid w:val="00FE6566"/>
    <w:rsid w:val="00FF237D"/>
    <w:rsid w:val="00FF3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F49F1"/>
    <w:pPr>
      <w:spacing w:before="100" w:beforeAutospacing="1" w:after="100" w:afterAutospacing="1"/>
    </w:pPr>
  </w:style>
  <w:style w:type="paragraph" w:styleId="BalloonText">
    <w:name w:val="Balloon Text"/>
    <w:basedOn w:val="Normal"/>
    <w:uiPriority w:val="99"/>
    <w:rsid w:val="009F49F1"/>
    <w:rPr>
      <w:rFonts w:ascii="Tahoma" w:hAnsi="Tahoma" w:cs="Tahoma"/>
      <w:sz w:val="16"/>
      <w:szCs w:val="16"/>
    </w:rPr>
  </w:style>
  <w:style w:type="character" w:customStyle="1" w:styleId="BalloonTextChar">
    <w:name w:val="Balloon Text Char"/>
    <w:uiPriority w:val="99"/>
    <w:rsid w:val="009F49F1"/>
    <w:rPr>
      <w:rFonts w:ascii="Tahoma" w:hAnsi="Tahoma" w:cs="Tahoma"/>
      <w:sz w:val="16"/>
      <w:szCs w:val="16"/>
      <w:lang w:val="en-US" w:eastAsia="en-US"/>
    </w:rPr>
  </w:style>
  <w:style w:type="paragraph" w:customStyle="1" w:styleId="BodytextMaJER">
    <w:name w:val="Body text MaJER"/>
    <w:basedOn w:val="Normal"/>
    <w:qFormat/>
    <w:rsid w:val="009F49F1"/>
    <w:pPr>
      <w:jc w:val="both"/>
    </w:pPr>
    <w:rPr>
      <w:snapToGrid w:val="0"/>
      <w:lang w:val="en-GB"/>
    </w:rPr>
  </w:style>
  <w:style w:type="paragraph" w:styleId="BodyText3">
    <w:name w:val="Body Text 3"/>
    <w:basedOn w:val="Normal"/>
    <w:semiHidden/>
    <w:rsid w:val="009F49F1"/>
    <w:pPr>
      <w:spacing w:line="480" w:lineRule="auto"/>
      <w:jc w:val="both"/>
    </w:pPr>
    <w:rPr>
      <w:szCs w:val="20"/>
      <w:lang w:val="en-GB" w:eastAsia="es-ES"/>
    </w:rPr>
  </w:style>
  <w:style w:type="character" w:customStyle="1" w:styleId="BodyText3Char">
    <w:name w:val="Body Text 3 Char"/>
    <w:rsid w:val="009F49F1"/>
    <w:rPr>
      <w:sz w:val="24"/>
      <w:lang w:eastAsia="es-ES"/>
    </w:rPr>
  </w:style>
  <w:style w:type="paragraph" w:styleId="BodyText">
    <w:name w:val="Body Text"/>
    <w:basedOn w:val="Normal"/>
    <w:semiHidden/>
    <w:rsid w:val="009F49F1"/>
    <w:pPr>
      <w:spacing w:after="120"/>
    </w:pPr>
    <w:rPr>
      <w:lang w:val="es-ES" w:eastAsia="es-ES"/>
    </w:rPr>
  </w:style>
  <w:style w:type="character" w:customStyle="1" w:styleId="BodyTextChar">
    <w:name w:val="Body Text Char"/>
    <w:rsid w:val="009F49F1"/>
    <w:rPr>
      <w:sz w:val="24"/>
      <w:szCs w:val="24"/>
      <w:lang w:val="es-ES" w:eastAsia="es-ES"/>
    </w:rPr>
  </w:style>
  <w:style w:type="character" w:styleId="Emphasis">
    <w:name w:val="Emphasis"/>
    <w:aliases w:val="Section Headings"/>
    <w:uiPriority w:val="20"/>
    <w:qFormat/>
    <w:rsid w:val="009F49F1"/>
    <w:rPr>
      <w:rFonts w:ascii="Times New Roman" w:hAnsi="Times New Roman"/>
      <w:b/>
      <w:bCs/>
      <w:i w:val="0"/>
      <w:iCs w:val="0"/>
      <w:sz w:val="24"/>
    </w:rPr>
  </w:style>
  <w:style w:type="paragraph" w:styleId="Footer">
    <w:name w:val="footer"/>
    <w:basedOn w:val="Normal"/>
    <w:uiPriority w:val="99"/>
    <w:rsid w:val="009F49F1"/>
    <w:pPr>
      <w:tabs>
        <w:tab w:val="center" w:pos="4252"/>
        <w:tab w:val="right" w:pos="8504"/>
      </w:tabs>
    </w:pPr>
    <w:rPr>
      <w:lang w:val="es-ES" w:eastAsia="es-ES"/>
    </w:rPr>
  </w:style>
  <w:style w:type="character" w:customStyle="1" w:styleId="FooterChar">
    <w:name w:val="Footer Char"/>
    <w:uiPriority w:val="99"/>
    <w:rsid w:val="009F49F1"/>
    <w:rPr>
      <w:sz w:val="24"/>
      <w:szCs w:val="24"/>
      <w:lang w:val="es-ES" w:eastAsia="es-ES"/>
    </w:rPr>
  </w:style>
  <w:style w:type="character" w:styleId="PageNumber">
    <w:name w:val="page number"/>
    <w:basedOn w:val="DefaultParagraphFont"/>
    <w:semiHidden/>
    <w:rsid w:val="009F49F1"/>
  </w:style>
  <w:style w:type="paragraph" w:styleId="Header">
    <w:name w:val="header"/>
    <w:basedOn w:val="Normal"/>
    <w:uiPriority w:val="99"/>
    <w:rsid w:val="009F49F1"/>
    <w:pPr>
      <w:tabs>
        <w:tab w:val="center" w:pos="4252"/>
        <w:tab w:val="right" w:pos="8504"/>
      </w:tabs>
    </w:pPr>
    <w:rPr>
      <w:lang w:val="es-ES" w:eastAsia="es-ES"/>
    </w:rPr>
  </w:style>
  <w:style w:type="character" w:customStyle="1" w:styleId="HeaderChar">
    <w:name w:val="Header Char"/>
    <w:uiPriority w:val="99"/>
    <w:rsid w:val="009F49F1"/>
    <w:rPr>
      <w:sz w:val="24"/>
      <w:szCs w:val="24"/>
      <w:lang w:val="es-ES" w:eastAsia="es-ES"/>
    </w:rPr>
  </w:style>
  <w:style w:type="paragraph" w:customStyle="1" w:styleId="BodyText1">
    <w:name w:val="Body Text1"/>
    <w:basedOn w:val="Normal"/>
    <w:qFormat/>
    <w:rsid w:val="009F49F1"/>
    <w:pPr>
      <w:spacing w:line="360" w:lineRule="auto"/>
      <w:jc w:val="both"/>
    </w:pPr>
    <w:rPr>
      <w:snapToGrid w:val="0"/>
      <w:lang w:val="en-GB"/>
    </w:rPr>
  </w:style>
  <w:style w:type="paragraph" w:customStyle="1" w:styleId="AUTHORSNAMEMaJER">
    <w:name w:val="AUTHORS NAME MaJER"/>
    <w:basedOn w:val="BodyText1"/>
    <w:qFormat/>
    <w:rsid w:val="009F49F1"/>
    <w:pPr>
      <w:spacing w:line="240" w:lineRule="auto"/>
      <w:jc w:val="center"/>
    </w:pPr>
    <w:rPr>
      <w:caps/>
    </w:rPr>
  </w:style>
  <w:style w:type="paragraph" w:customStyle="1" w:styleId="Affiliation">
    <w:name w:val="Affiliation"/>
    <w:basedOn w:val="BodyText1"/>
    <w:qFormat/>
    <w:rsid w:val="009F49F1"/>
    <w:pPr>
      <w:spacing w:line="240" w:lineRule="auto"/>
      <w:jc w:val="center"/>
    </w:pPr>
    <w:rPr>
      <w:i/>
      <w:iCs/>
    </w:rPr>
  </w:style>
  <w:style w:type="paragraph" w:customStyle="1" w:styleId="AbstractTitleMaJER">
    <w:name w:val="Abstract Title MaJER"/>
    <w:basedOn w:val="Normal"/>
    <w:qFormat/>
    <w:rsid w:val="009F49F1"/>
    <w:pPr>
      <w:jc w:val="center"/>
    </w:pPr>
    <w:rPr>
      <w:b/>
      <w:lang w:val="en-GB" w:eastAsia="es-ES"/>
    </w:rPr>
  </w:style>
  <w:style w:type="paragraph" w:customStyle="1" w:styleId="TitleMaJER">
    <w:name w:val="Title MaJER"/>
    <w:basedOn w:val="Title"/>
    <w:qFormat/>
    <w:rsid w:val="009F49F1"/>
    <w:pPr>
      <w:spacing w:before="0" w:after="0" w:line="360" w:lineRule="auto"/>
      <w:ind w:firstLine="720"/>
      <w:outlineLvl w:val="9"/>
    </w:pPr>
    <w:rPr>
      <w:rFonts w:ascii="Times New Roman" w:hAnsi="Times New Roman"/>
      <w:bCs w:val="0"/>
      <w:kern w:val="0"/>
      <w:lang w:val="en-GB" w:eastAsia="es-ES"/>
    </w:rPr>
  </w:style>
  <w:style w:type="paragraph" w:customStyle="1" w:styleId="AffiliationandCountryMaJER">
    <w:name w:val="Affiliation and Country MaJER"/>
    <w:basedOn w:val="Affiliation"/>
    <w:qFormat/>
    <w:rsid w:val="009F49F1"/>
  </w:style>
  <w:style w:type="paragraph" w:customStyle="1" w:styleId="AbstractText">
    <w:name w:val="Abstract Text"/>
    <w:basedOn w:val="Normal"/>
    <w:qFormat/>
    <w:rsid w:val="009F49F1"/>
    <w:pPr>
      <w:spacing w:before="120" w:after="120"/>
      <w:jc w:val="both"/>
    </w:pPr>
    <w:rPr>
      <w:lang w:val="en-GB" w:eastAsia="es-ES"/>
    </w:rPr>
  </w:style>
  <w:style w:type="paragraph" w:customStyle="1" w:styleId="KEYWORDSMaJER">
    <w:name w:val="KEYWORDS MaJER"/>
    <w:basedOn w:val="Normal"/>
    <w:qFormat/>
    <w:rsid w:val="009F49F1"/>
    <w:rPr>
      <w:b/>
      <w:lang w:val="en-GB" w:eastAsia="es-ES"/>
    </w:rPr>
  </w:style>
  <w:style w:type="paragraph" w:customStyle="1" w:styleId="SectionHeadingMaJER">
    <w:name w:val="Section Heading MaJER"/>
    <w:basedOn w:val="BodyText1"/>
    <w:autoRedefine/>
    <w:qFormat/>
    <w:rsid w:val="009F49F1"/>
    <w:pPr>
      <w:spacing w:before="120"/>
    </w:pPr>
    <w:rPr>
      <w:b/>
      <w:lang w:eastAsia="es-ES"/>
    </w:rPr>
  </w:style>
  <w:style w:type="paragraph" w:customStyle="1" w:styleId="TableandFiguresHeadingMaJER">
    <w:name w:val="Table and Figures Heading MaJER"/>
    <w:basedOn w:val="BodyText3"/>
    <w:qFormat/>
    <w:rsid w:val="009F49F1"/>
    <w:pPr>
      <w:spacing w:before="120" w:line="240" w:lineRule="auto"/>
    </w:pPr>
    <w:rPr>
      <w:sz w:val="20"/>
    </w:rPr>
  </w:style>
  <w:style w:type="paragraph" w:customStyle="1" w:styleId="SubsectionheadingsMaJER">
    <w:name w:val="Subsection headings MaJER"/>
    <w:basedOn w:val="BodyText"/>
    <w:qFormat/>
    <w:rsid w:val="009F49F1"/>
    <w:pPr>
      <w:spacing w:before="120"/>
      <w:jc w:val="both"/>
    </w:pPr>
    <w:rPr>
      <w:lang w:val="en-GB"/>
    </w:rPr>
  </w:style>
  <w:style w:type="paragraph" w:customStyle="1" w:styleId="AdditionalsubsectionsMaJER">
    <w:name w:val="Additional sub sections MaJER"/>
    <w:basedOn w:val="SubsectionheadingsMaJER"/>
    <w:qFormat/>
    <w:rsid w:val="009F49F1"/>
    <w:rPr>
      <w:i/>
    </w:rPr>
  </w:style>
  <w:style w:type="paragraph" w:customStyle="1" w:styleId="APPENDIXMaJER">
    <w:name w:val="APPENDIX MaJER"/>
    <w:basedOn w:val="Normal"/>
    <w:next w:val="SectionHeadingMaJER"/>
    <w:qFormat/>
    <w:rsid w:val="009F49F1"/>
    <w:pPr>
      <w:jc w:val="both"/>
    </w:pPr>
    <w:rPr>
      <w:b/>
      <w:lang w:val="en-GB" w:eastAsia="es-ES"/>
    </w:rPr>
  </w:style>
  <w:style w:type="paragraph" w:customStyle="1" w:styleId="BioDataMaJER">
    <w:name w:val="Bio Data MaJER"/>
    <w:basedOn w:val="SectionHeadingMaJER"/>
    <w:qFormat/>
    <w:rsid w:val="009F49F1"/>
    <w:pPr>
      <w:spacing w:line="240" w:lineRule="auto"/>
    </w:pPr>
    <w:rPr>
      <w:snapToGrid/>
    </w:rPr>
  </w:style>
  <w:style w:type="paragraph" w:customStyle="1" w:styleId="ReferencesContentMaJER">
    <w:name w:val="References Content MaJER"/>
    <w:basedOn w:val="Normal"/>
    <w:qFormat/>
    <w:rsid w:val="009F49F1"/>
    <w:pPr>
      <w:ind w:left="709" w:hanging="709"/>
      <w:jc w:val="both"/>
    </w:pPr>
    <w:rPr>
      <w:lang w:val="en-GB" w:eastAsia="es-ES"/>
    </w:rPr>
  </w:style>
  <w:style w:type="paragraph" w:styleId="Title">
    <w:name w:val="Title"/>
    <w:basedOn w:val="Normal"/>
    <w:next w:val="Normal"/>
    <w:qFormat/>
    <w:rsid w:val="009F49F1"/>
    <w:pPr>
      <w:spacing w:before="240" w:after="60"/>
      <w:jc w:val="center"/>
      <w:outlineLvl w:val="0"/>
    </w:pPr>
    <w:rPr>
      <w:rFonts w:ascii="Cambria" w:hAnsi="Cambria"/>
      <w:b/>
      <w:bCs/>
      <w:kern w:val="28"/>
      <w:sz w:val="32"/>
      <w:szCs w:val="32"/>
    </w:rPr>
  </w:style>
  <w:style w:type="character" w:customStyle="1" w:styleId="TitleChar">
    <w:name w:val="Title Char"/>
    <w:rsid w:val="009F49F1"/>
    <w:rPr>
      <w:rFonts w:ascii="Cambria" w:eastAsia="Times New Roman" w:hAnsi="Cambria" w:cs="Times New Roman"/>
      <w:b/>
      <w:bCs/>
      <w:kern w:val="28"/>
      <w:sz w:val="32"/>
      <w:szCs w:val="32"/>
      <w:lang w:val="en-US" w:eastAsia="en-US"/>
    </w:rPr>
  </w:style>
  <w:style w:type="character" w:styleId="Hyperlink">
    <w:name w:val="Hyperlink"/>
    <w:semiHidden/>
    <w:rsid w:val="009F49F1"/>
    <w:rPr>
      <w:color w:val="0000FF"/>
      <w:u w:val="single"/>
    </w:rPr>
  </w:style>
  <w:style w:type="character" w:styleId="FollowedHyperlink">
    <w:name w:val="FollowedHyperlink"/>
    <w:semiHidden/>
    <w:rsid w:val="009F49F1"/>
    <w:rPr>
      <w:color w:val="800080"/>
      <w:u w:val="single"/>
    </w:rPr>
  </w:style>
  <w:style w:type="paragraph" w:customStyle="1" w:styleId="citation1">
    <w:name w:val="citation1"/>
    <w:basedOn w:val="Normal"/>
    <w:rsid w:val="001664F6"/>
    <w:pPr>
      <w:spacing w:line="480" w:lineRule="auto"/>
      <w:ind w:hanging="269"/>
    </w:pPr>
    <w:rPr>
      <w:sz w:val="13"/>
      <w:szCs w:val="13"/>
      <w:lang w:val="en-GB" w:eastAsia="en-GB"/>
    </w:rPr>
  </w:style>
  <w:style w:type="character" w:styleId="CommentReference">
    <w:name w:val="annotation reference"/>
    <w:uiPriority w:val="99"/>
    <w:semiHidden/>
    <w:unhideWhenUsed/>
    <w:rsid w:val="005E783C"/>
    <w:rPr>
      <w:sz w:val="16"/>
      <w:szCs w:val="16"/>
    </w:rPr>
  </w:style>
  <w:style w:type="paragraph" w:styleId="CommentText">
    <w:name w:val="annotation text"/>
    <w:basedOn w:val="Normal"/>
    <w:link w:val="CommentTextChar"/>
    <w:uiPriority w:val="99"/>
    <w:semiHidden/>
    <w:unhideWhenUsed/>
    <w:rsid w:val="005E783C"/>
    <w:rPr>
      <w:sz w:val="20"/>
      <w:szCs w:val="20"/>
    </w:rPr>
  </w:style>
  <w:style w:type="character" w:customStyle="1" w:styleId="CommentTextChar">
    <w:name w:val="Comment Text Char"/>
    <w:basedOn w:val="DefaultParagraphFont"/>
    <w:link w:val="CommentText"/>
    <w:uiPriority w:val="99"/>
    <w:semiHidden/>
    <w:rsid w:val="005E783C"/>
  </w:style>
  <w:style w:type="paragraph" w:styleId="CommentSubject">
    <w:name w:val="annotation subject"/>
    <w:basedOn w:val="CommentText"/>
    <w:next w:val="CommentText"/>
    <w:link w:val="CommentSubjectChar"/>
    <w:uiPriority w:val="99"/>
    <w:semiHidden/>
    <w:unhideWhenUsed/>
    <w:rsid w:val="005E783C"/>
    <w:rPr>
      <w:b/>
      <w:bCs/>
    </w:rPr>
  </w:style>
  <w:style w:type="character" w:customStyle="1" w:styleId="CommentSubjectChar">
    <w:name w:val="Comment Subject Char"/>
    <w:link w:val="CommentSubject"/>
    <w:uiPriority w:val="99"/>
    <w:semiHidden/>
    <w:rsid w:val="005E783C"/>
    <w:rPr>
      <w:b/>
      <w:bCs/>
    </w:rPr>
  </w:style>
  <w:style w:type="paragraph" w:customStyle="1" w:styleId="ISI">
    <w:name w:val="ISI"/>
    <w:qFormat/>
    <w:rsid w:val="002E5CF2"/>
    <w:pPr>
      <w:widowControl w:val="0"/>
      <w:suppressAutoHyphens/>
      <w:spacing w:line="276" w:lineRule="auto"/>
      <w:ind w:firstLine="397"/>
    </w:pPr>
    <w:rPr>
      <w:rFonts w:ascii="Garamond" w:hAnsi="Garamond"/>
      <w:color w:val="00000A"/>
      <w:sz w:val="24"/>
      <w:szCs w:val="24"/>
    </w:rPr>
  </w:style>
  <w:style w:type="paragraph" w:styleId="ListParagraph">
    <w:name w:val="List Paragraph"/>
    <w:aliases w:val="Body of text,Body of text+1,Body of text+2,Body of text+3,List Paragraph1,List Paragraph11,HEADING 1,Medium Grid 1 - Accent 21,Body of textCxSp"/>
    <w:basedOn w:val="Normal"/>
    <w:link w:val="ListParagraphChar"/>
    <w:uiPriority w:val="34"/>
    <w:qFormat/>
    <w:rsid w:val="00C4455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837DA"/>
    <w:rPr>
      <w:rFonts w:ascii="Calibri" w:eastAsia="Calibri" w:hAnsi="Calibri"/>
      <w:sz w:val="22"/>
      <w:szCs w:val="22"/>
    </w:rPr>
  </w:style>
  <w:style w:type="character" w:customStyle="1" w:styleId="longtext">
    <w:name w:val="long_text"/>
    <w:basedOn w:val="DefaultParagraphFont"/>
    <w:rsid w:val="00770A1E"/>
  </w:style>
  <w:style w:type="character" w:styleId="FootnoteReference">
    <w:name w:val="footnote reference"/>
    <w:basedOn w:val="DefaultParagraphFont"/>
    <w:uiPriority w:val="99"/>
    <w:semiHidden/>
    <w:unhideWhenUsed/>
    <w:rsid w:val="00770A1E"/>
    <w:rPr>
      <w:vertAlign w:val="superscript"/>
    </w:rPr>
  </w:style>
  <w:style w:type="character" w:customStyle="1" w:styleId="ListParagraphChar">
    <w:name w:val="List Paragraph Char"/>
    <w:aliases w:val="Body of text Char,Body of text+1 Char,Body of text+2 Char,Body of text+3 Char,List Paragraph1 Char,List Paragraph11 Char,HEADING 1 Char,Medium Grid 1 - Accent 21 Char,Body of textCxSp Char"/>
    <w:link w:val="ListParagraph"/>
    <w:uiPriority w:val="34"/>
    <w:qFormat/>
    <w:locked/>
    <w:rsid w:val="00770A1E"/>
    <w:rPr>
      <w:rFonts w:ascii="Calibri" w:eastAsia="Calibri" w:hAnsi="Calibri"/>
      <w:sz w:val="22"/>
      <w:szCs w:val="22"/>
    </w:rPr>
  </w:style>
  <w:style w:type="paragraph" w:customStyle="1" w:styleId="Default">
    <w:name w:val="Default"/>
    <w:rsid w:val="00BC2B0F"/>
    <w:pPr>
      <w:autoSpaceDE w:val="0"/>
      <w:autoSpaceDN w:val="0"/>
      <w:adjustRightInd w:val="0"/>
    </w:pPr>
    <w:rPr>
      <w:rFonts w:eastAsia="Calibri"/>
      <w:color w:val="000000"/>
      <w:sz w:val="24"/>
      <w:szCs w:val="24"/>
    </w:rPr>
  </w:style>
  <w:style w:type="paragraph" w:customStyle="1" w:styleId="EndNoteBibliographyTitle">
    <w:name w:val="EndNote Bibliography Title"/>
    <w:basedOn w:val="Normal"/>
    <w:link w:val="EndNoteBibliographyTitleChar"/>
    <w:rsid w:val="009E7829"/>
    <w:pPr>
      <w:jc w:val="center"/>
    </w:pPr>
    <w:rPr>
      <w:noProof/>
    </w:rPr>
  </w:style>
  <w:style w:type="character" w:customStyle="1" w:styleId="EndNoteBibliographyTitleChar">
    <w:name w:val="EndNote Bibliography Title Char"/>
    <w:basedOn w:val="DefaultParagraphFont"/>
    <w:link w:val="EndNoteBibliographyTitle"/>
    <w:rsid w:val="009E7829"/>
    <w:rPr>
      <w:noProof/>
      <w:sz w:val="24"/>
      <w:szCs w:val="24"/>
    </w:rPr>
  </w:style>
  <w:style w:type="paragraph" w:customStyle="1" w:styleId="EndNoteBibliography">
    <w:name w:val="EndNote Bibliography"/>
    <w:basedOn w:val="Normal"/>
    <w:link w:val="EndNoteBibliographyChar"/>
    <w:rsid w:val="009E7829"/>
    <w:pPr>
      <w:jc w:val="both"/>
    </w:pPr>
    <w:rPr>
      <w:noProof/>
    </w:rPr>
  </w:style>
  <w:style w:type="character" w:customStyle="1" w:styleId="EndNoteBibliographyChar">
    <w:name w:val="EndNote Bibliography Char"/>
    <w:basedOn w:val="DefaultParagraphFont"/>
    <w:link w:val="EndNoteBibliography"/>
    <w:rsid w:val="009E7829"/>
    <w:rPr>
      <w:noProof/>
      <w:sz w:val="24"/>
      <w:szCs w:val="24"/>
    </w:rPr>
  </w:style>
  <w:style w:type="character" w:customStyle="1" w:styleId="hiddenspellerror">
    <w:name w:val="hiddenspellerror"/>
    <w:basedOn w:val="DefaultParagraphFont"/>
    <w:rsid w:val="000A237B"/>
  </w:style>
  <w:style w:type="paragraph" w:styleId="HTMLPreformatted">
    <w:name w:val="HTML Preformatted"/>
    <w:basedOn w:val="Normal"/>
    <w:link w:val="HTMLPreformattedChar"/>
    <w:uiPriority w:val="99"/>
    <w:unhideWhenUsed/>
    <w:rsid w:val="002C5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C560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3868320">
      <w:bodyDiv w:val="1"/>
      <w:marLeft w:val="0"/>
      <w:marRight w:val="0"/>
      <w:marTop w:val="0"/>
      <w:marBottom w:val="0"/>
      <w:divBdr>
        <w:top w:val="none" w:sz="0" w:space="0" w:color="auto"/>
        <w:left w:val="none" w:sz="0" w:space="0" w:color="auto"/>
        <w:bottom w:val="none" w:sz="0" w:space="0" w:color="auto"/>
        <w:right w:val="none" w:sz="0" w:space="0" w:color="auto"/>
      </w:divBdr>
    </w:div>
    <w:div w:id="159782847">
      <w:bodyDiv w:val="1"/>
      <w:marLeft w:val="0"/>
      <w:marRight w:val="0"/>
      <w:marTop w:val="0"/>
      <w:marBottom w:val="0"/>
      <w:divBdr>
        <w:top w:val="none" w:sz="0" w:space="0" w:color="auto"/>
        <w:left w:val="none" w:sz="0" w:space="0" w:color="auto"/>
        <w:bottom w:val="none" w:sz="0" w:space="0" w:color="auto"/>
        <w:right w:val="none" w:sz="0" w:space="0" w:color="auto"/>
      </w:divBdr>
      <w:divsChild>
        <w:div w:id="1151600097">
          <w:marLeft w:val="0"/>
          <w:marRight w:val="0"/>
          <w:marTop w:val="0"/>
          <w:marBottom w:val="0"/>
          <w:divBdr>
            <w:top w:val="none" w:sz="0" w:space="0" w:color="auto"/>
            <w:left w:val="none" w:sz="0" w:space="0" w:color="auto"/>
            <w:bottom w:val="none" w:sz="0" w:space="0" w:color="auto"/>
            <w:right w:val="none" w:sz="0" w:space="0" w:color="auto"/>
          </w:divBdr>
          <w:divsChild>
            <w:div w:id="201600138">
              <w:marLeft w:val="0"/>
              <w:marRight w:val="0"/>
              <w:marTop w:val="0"/>
              <w:marBottom w:val="0"/>
              <w:divBdr>
                <w:top w:val="none" w:sz="0" w:space="0" w:color="auto"/>
                <w:left w:val="none" w:sz="0" w:space="0" w:color="auto"/>
                <w:bottom w:val="none" w:sz="0" w:space="0" w:color="auto"/>
                <w:right w:val="none" w:sz="0" w:space="0" w:color="auto"/>
              </w:divBdr>
              <w:divsChild>
                <w:div w:id="1750806912">
                  <w:marLeft w:val="0"/>
                  <w:marRight w:val="0"/>
                  <w:marTop w:val="0"/>
                  <w:marBottom w:val="0"/>
                  <w:divBdr>
                    <w:top w:val="none" w:sz="0" w:space="0" w:color="auto"/>
                    <w:left w:val="none" w:sz="0" w:space="0" w:color="auto"/>
                    <w:bottom w:val="none" w:sz="0" w:space="0" w:color="auto"/>
                    <w:right w:val="none" w:sz="0" w:space="0" w:color="auto"/>
                  </w:divBdr>
                  <w:divsChild>
                    <w:div w:id="14166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0742">
      <w:bodyDiv w:val="1"/>
      <w:marLeft w:val="0"/>
      <w:marRight w:val="0"/>
      <w:marTop w:val="0"/>
      <w:marBottom w:val="0"/>
      <w:divBdr>
        <w:top w:val="none" w:sz="0" w:space="0" w:color="auto"/>
        <w:left w:val="none" w:sz="0" w:space="0" w:color="auto"/>
        <w:bottom w:val="none" w:sz="0" w:space="0" w:color="auto"/>
        <w:right w:val="none" w:sz="0" w:space="0" w:color="auto"/>
      </w:divBdr>
    </w:div>
    <w:div w:id="348946383">
      <w:bodyDiv w:val="1"/>
      <w:marLeft w:val="0"/>
      <w:marRight w:val="0"/>
      <w:marTop w:val="0"/>
      <w:marBottom w:val="0"/>
      <w:divBdr>
        <w:top w:val="none" w:sz="0" w:space="0" w:color="auto"/>
        <w:left w:val="none" w:sz="0" w:space="0" w:color="auto"/>
        <w:bottom w:val="none" w:sz="0" w:space="0" w:color="auto"/>
        <w:right w:val="none" w:sz="0" w:space="0" w:color="auto"/>
      </w:divBdr>
      <w:divsChild>
        <w:div w:id="383792149">
          <w:marLeft w:val="0"/>
          <w:marRight w:val="0"/>
          <w:marTop w:val="0"/>
          <w:marBottom w:val="0"/>
          <w:divBdr>
            <w:top w:val="none" w:sz="0" w:space="0" w:color="auto"/>
            <w:left w:val="none" w:sz="0" w:space="0" w:color="auto"/>
            <w:bottom w:val="none" w:sz="0" w:space="0" w:color="auto"/>
            <w:right w:val="none" w:sz="0" w:space="0" w:color="auto"/>
          </w:divBdr>
          <w:divsChild>
            <w:div w:id="1838613234">
              <w:marLeft w:val="0"/>
              <w:marRight w:val="0"/>
              <w:marTop w:val="0"/>
              <w:marBottom w:val="0"/>
              <w:divBdr>
                <w:top w:val="none" w:sz="0" w:space="0" w:color="auto"/>
                <w:left w:val="none" w:sz="0" w:space="0" w:color="auto"/>
                <w:bottom w:val="none" w:sz="0" w:space="0" w:color="auto"/>
                <w:right w:val="none" w:sz="0" w:space="0" w:color="auto"/>
              </w:divBdr>
              <w:divsChild>
                <w:div w:id="989334725">
                  <w:marLeft w:val="0"/>
                  <w:marRight w:val="0"/>
                  <w:marTop w:val="0"/>
                  <w:marBottom w:val="0"/>
                  <w:divBdr>
                    <w:top w:val="none" w:sz="0" w:space="0" w:color="auto"/>
                    <w:left w:val="none" w:sz="0" w:space="0" w:color="auto"/>
                    <w:bottom w:val="none" w:sz="0" w:space="0" w:color="auto"/>
                    <w:right w:val="none" w:sz="0" w:space="0" w:color="auto"/>
                  </w:divBdr>
                  <w:divsChild>
                    <w:div w:id="339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631296">
      <w:bodyDiv w:val="1"/>
      <w:marLeft w:val="0"/>
      <w:marRight w:val="0"/>
      <w:marTop w:val="0"/>
      <w:marBottom w:val="0"/>
      <w:divBdr>
        <w:top w:val="none" w:sz="0" w:space="0" w:color="auto"/>
        <w:left w:val="none" w:sz="0" w:space="0" w:color="auto"/>
        <w:bottom w:val="none" w:sz="0" w:space="0" w:color="auto"/>
        <w:right w:val="none" w:sz="0" w:space="0" w:color="auto"/>
      </w:divBdr>
      <w:divsChild>
        <w:div w:id="384833385">
          <w:marLeft w:val="0"/>
          <w:marRight w:val="0"/>
          <w:marTop w:val="0"/>
          <w:marBottom w:val="0"/>
          <w:divBdr>
            <w:top w:val="none" w:sz="0" w:space="0" w:color="auto"/>
            <w:left w:val="none" w:sz="0" w:space="0" w:color="auto"/>
            <w:bottom w:val="none" w:sz="0" w:space="0" w:color="auto"/>
            <w:right w:val="none" w:sz="0" w:space="0" w:color="auto"/>
          </w:divBdr>
          <w:divsChild>
            <w:div w:id="1791128578">
              <w:marLeft w:val="0"/>
              <w:marRight w:val="0"/>
              <w:marTop w:val="0"/>
              <w:marBottom w:val="0"/>
              <w:divBdr>
                <w:top w:val="none" w:sz="0" w:space="0" w:color="auto"/>
                <w:left w:val="none" w:sz="0" w:space="0" w:color="auto"/>
                <w:bottom w:val="none" w:sz="0" w:space="0" w:color="auto"/>
                <w:right w:val="none" w:sz="0" w:space="0" w:color="auto"/>
              </w:divBdr>
              <w:divsChild>
                <w:div w:id="1564831414">
                  <w:marLeft w:val="0"/>
                  <w:marRight w:val="0"/>
                  <w:marTop w:val="0"/>
                  <w:marBottom w:val="0"/>
                  <w:divBdr>
                    <w:top w:val="none" w:sz="0" w:space="0" w:color="auto"/>
                    <w:left w:val="none" w:sz="0" w:space="0" w:color="auto"/>
                    <w:bottom w:val="none" w:sz="0" w:space="0" w:color="auto"/>
                    <w:right w:val="none" w:sz="0" w:space="0" w:color="auto"/>
                  </w:divBdr>
                  <w:divsChild>
                    <w:div w:id="518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9653">
      <w:bodyDiv w:val="1"/>
      <w:marLeft w:val="0"/>
      <w:marRight w:val="0"/>
      <w:marTop w:val="0"/>
      <w:marBottom w:val="0"/>
      <w:divBdr>
        <w:top w:val="none" w:sz="0" w:space="0" w:color="auto"/>
        <w:left w:val="none" w:sz="0" w:space="0" w:color="auto"/>
        <w:bottom w:val="none" w:sz="0" w:space="0" w:color="auto"/>
        <w:right w:val="none" w:sz="0" w:space="0" w:color="auto"/>
      </w:divBdr>
    </w:div>
    <w:div w:id="687832628">
      <w:bodyDiv w:val="1"/>
      <w:marLeft w:val="0"/>
      <w:marRight w:val="0"/>
      <w:marTop w:val="0"/>
      <w:marBottom w:val="0"/>
      <w:divBdr>
        <w:top w:val="none" w:sz="0" w:space="0" w:color="auto"/>
        <w:left w:val="none" w:sz="0" w:space="0" w:color="auto"/>
        <w:bottom w:val="none" w:sz="0" w:space="0" w:color="auto"/>
        <w:right w:val="none" w:sz="0" w:space="0" w:color="auto"/>
      </w:divBdr>
      <w:divsChild>
        <w:div w:id="1269853680">
          <w:marLeft w:val="0"/>
          <w:marRight w:val="0"/>
          <w:marTop w:val="0"/>
          <w:marBottom w:val="269"/>
          <w:divBdr>
            <w:top w:val="none" w:sz="0" w:space="0" w:color="auto"/>
            <w:left w:val="none" w:sz="0" w:space="0" w:color="auto"/>
            <w:bottom w:val="none" w:sz="0" w:space="0" w:color="auto"/>
            <w:right w:val="none" w:sz="0" w:space="0" w:color="auto"/>
          </w:divBdr>
          <w:divsChild>
            <w:div w:id="1498417425">
              <w:marLeft w:val="3224"/>
              <w:marRight w:val="537"/>
              <w:marTop w:val="0"/>
              <w:marBottom w:val="0"/>
              <w:divBdr>
                <w:top w:val="none" w:sz="0" w:space="0" w:color="auto"/>
                <w:left w:val="none" w:sz="0" w:space="0" w:color="auto"/>
                <w:bottom w:val="none" w:sz="0" w:space="0" w:color="auto"/>
                <w:right w:val="none" w:sz="0" w:space="0" w:color="auto"/>
              </w:divBdr>
              <w:divsChild>
                <w:div w:id="533731238">
                  <w:marLeft w:val="537"/>
                  <w:marRight w:val="0"/>
                  <w:marTop w:val="0"/>
                  <w:marBottom w:val="269"/>
                  <w:divBdr>
                    <w:top w:val="none" w:sz="0" w:space="0" w:color="auto"/>
                    <w:left w:val="none" w:sz="0" w:space="0" w:color="auto"/>
                    <w:bottom w:val="none" w:sz="0" w:space="0" w:color="auto"/>
                    <w:right w:val="none" w:sz="0" w:space="0" w:color="auto"/>
                  </w:divBdr>
                </w:div>
              </w:divsChild>
            </w:div>
          </w:divsChild>
        </w:div>
      </w:divsChild>
    </w:div>
    <w:div w:id="947350851">
      <w:bodyDiv w:val="1"/>
      <w:marLeft w:val="0"/>
      <w:marRight w:val="0"/>
      <w:marTop w:val="0"/>
      <w:marBottom w:val="0"/>
      <w:divBdr>
        <w:top w:val="none" w:sz="0" w:space="0" w:color="auto"/>
        <w:left w:val="none" w:sz="0" w:space="0" w:color="auto"/>
        <w:bottom w:val="none" w:sz="0" w:space="0" w:color="auto"/>
        <w:right w:val="none" w:sz="0" w:space="0" w:color="auto"/>
      </w:divBdr>
    </w:div>
    <w:div w:id="1009218827">
      <w:bodyDiv w:val="1"/>
      <w:marLeft w:val="0"/>
      <w:marRight w:val="0"/>
      <w:marTop w:val="0"/>
      <w:marBottom w:val="0"/>
      <w:divBdr>
        <w:top w:val="none" w:sz="0" w:space="0" w:color="auto"/>
        <w:left w:val="none" w:sz="0" w:space="0" w:color="auto"/>
        <w:bottom w:val="none" w:sz="0" w:space="0" w:color="auto"/>
        <w:right w:val="none" w:sz="0" w:space="0" w:color="auto"/>
      </w:divBdr>
      <w:divsChild>
        <w:div w:id="961182046">
          <w:marLeft w:val="0"/>
          <w:marRight w:val="0"/>
          <w:marTop w:val="0"/>
          <w:marBottom w:val="0"/>
          <w:divBdr>
            <w:top w:val="none" w:sz="0" w:space="0" w:color="auto"/>
            <w:left w:val="none" w:sz="0" w:space="0" w:color="auto"/>
            <w:bottom w:val="none" w:sz="0" w:space="0" w:color="auto"/>
            <w:right w:val="none" w:sz="0" w:space="0" w:color="auto"/>
          </w:divBdr>
          <w:divsChild>
            <w:div w:id="1623073012">
              <w:marLeft w:val="0"/>
              <w:marRight w:val="0"/>
              <w:marTop w:val="0"/>
              <w:marBottom w:val="0"/>
              <w:divBdr>
                <w:top w:val="none" w:sz="0" w:space="0" w:color="auto"/>
                <w:left w:val="none" w:sz="0" w:space="0" w:color="auto"/>
                <w:bottom w:val="none" w:sz="0" w:space="0" w:color="auto"/>
                <w:right w:val="none" w:sz="0" w:space="0" w:color="auto"/>
              </w:divBdr>
              <w:divsChild>
                <w:div w:id="1374311215">
                  <w:marLeft w:val="0"/>
                  <w:marRight w:val="0"/>
                  <w:marTop w:val="0"/>
                  <w:marBottom w:val="0"/>
                  <w:divBdr>
                    <w:top w:val="none" w:sz="0" w:space="0" w:color="auto"/>
                    <w:left w:val="none" w:sz="0" w:space="0" w:color="auto"/>
                    <w:bottom w:val="none" w:sz="0" w:space="0" w:color="auto"/>
                    <w:right w:val="none" w:sz="0" w:space="0" w:color="auto"/>
                  </w:divBdr>
                  <w:divsChild>
                    <w:div w:id="14918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8729">
      <w:bodyDiv w:val="1"/>
      <w:marLeft w:val="0"/>
      <w:marRight w:val="0"/>
      <w:marTop w:val="0"/>
      <w:marBottom w:val="0"/>
      <w:divBdr>
        <w:top w:val="none" w:sz="0" w:space="0" w:color="auto"/>
        <w:left w:val="none" w:sz="0" w:space="0" w:color="auto"/>
        <w:bottom w:val="none" w:sz="0" w:space="0" w:color="auto"/>
        <w:right w:val="none" w:sz="0" w:space="0" w:color="auto"/>
      </w:divBdr>
      <w:divsChild>
        <w:div w:id="1779518521">
          <w:marLeft w:val="0"/>
          <w:marRight w:val="0"/>
          <w:marTop w:val="0"/>
          <w:marBottom w:val="0"/>
          <w:divBdr>
            <w:top w:val="none" w:sz="0" w:space="0" w:color="auto"/>
            <w:left w:val="none" w:sz="0" w:space="0" w:color="auto"/>
            <w:bottom w:val="none" w:sz="0" w:space="0" w:color="auto"/>
            <w:right w:val="none" w:sz="0" w:space="0" w:color="auto"/>
          </w:divBdr>
          <w:divsChild>
            <w:div w:id="91821587">
              <w:marLeft w:val="0"/>
              <w:marRight w:val="0"/>
              <w:marTop w:val="0"/>
              <w:marBottom w:val="0"/>
              <w:divBdr>
                <w:top w:val="none" w:sz="0" w:space="0" w:color="auto"/>
                <w:left w:val="none" w:sz="0" w:space="0" w:color="auto"/>
                <w:bottom w:val="none" w:sz="0" w:space="0" w:color="auto"/>
                <w:right w:val="none" w:sz="0" w:space="0" w:color="auto"/>
              </w:divBdr>
              <w:divsChild>
                <w:div w:id="1735933596">
                  <w:marLeft w:val="0"/>
                  <w:marRight w:val="0"/>
                  <w:marTop w:val="0"/>
                  <w:marBottom w:val="0"/>
                  <w:divBdr>
                    <w:top w:val="none" w:sz="0" w:space="0" w:color="auto"/>
                    <w:left w:val="none" w:sz="0" w:space="0" w:color="auto"/>
                    <w:bottom w:val="none" w:sz="0" w:space="0" w:color="auto"/>
                    <w:right w:val="none" w:sz="0" w:space="0" w:color="auto"/>
                  </w:divBdr>
                  <w:divsChild>
                    <w:div w:id="18830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61053">
      <w:bodyDiv w:val="1"/>
      <w:marLeft w:val="0"/>
      <w:marRight w:val="0"/>
      <w:marTop w:val="0"/>
      <w:marBottom w:val="0"/>
      <w:divBdr>
        <w:top w:val="none" w:sz="0" w:space="0" w:color="auto"/>
        <w:left w:val="none" w:sz="0" w:space="0" w:color="auto"/>
        <w:bottom w:val="none" w:sz="0" w:space="0" w:color="auto"/>
        <w:right w:val="none" w:sz="0" w:space="0" w:color="auto"/>
      </w:divBdr>
    </w:div>
    <w:div w:id="1635673824">
      <w:bodyDiv w:val="1"/>
      <w:marLeft w:val="0"/>
      <w:marRight w:val="0"/>
      <w:marTop w:val="0"/>
      <w:marBottom w:val="0"/>
      <w:divBdr>
        <w:top w:val="none" w:sz="0" w:space="0" w:color="auto"/>
        <w:left w:val="none" w:sz="0" w:space="0" w:color="auto"/>
        <w:bottom w:val="none" w:sz="0" w:space="0" w:color="auto"/>
        <w:right w:val="none" w:sz="0" w:space="0" w:color="auto"/>
      </w:divBdr>
    </w:div>
    <w:div w:id="1648052722">
      <w:bodyDiv w:val="1"/>
      <w:marLeft w:val="0"/>
      <w:marRight w:val="0"/>
      <w:marTop w:val="0"/>
      <w:marBottom w:val="0"/>
      <w:divBdr>
        <w:top w:val="none" w:sz="0" w:space="0" w:color="auto"/>
        <w:left w:val="none" w:sz="0" w:space="0" w:color="auto"/>
        <w:bottom w:val="none" w:sz="0" w:space="0" w:color="auto"/>
        <w:right w:val="none" w:sz="0" w:space="0" w:color="auto"/>
      </w:divBdr>
      <w:divsChild>
        <w:div w:id="1544173407">
          <w:marLeft w:val="0"/>
          <w:marRight w:val="0"/>
          <w:marTop w:val="0"/>
          <w:marBottom w:val="0"/>
          <w:divBdr>
            <w:top w:val="none" w:sz="0" w:space="0" w:color="auto"/>
            <w:left w:val="none" w:sz="0" w:space="0" w:color="auto"/>
            <w:bottom w:val="none" w:sz="0" w:space="0" w:color="auto"/>
            <w:right w:val="none" w:sz="0" w:space="0" w:color="auto"/>
          </w:divBdr>
          <w:divsChild>
            <w:div w:id="182549939">
              <w:marLeft w:val="0"/>
              <w:marRight w:val="0"/>
              <w:marTop w:val="0"/>
              <w:marBottom w:val="0"/>
              <w:divBdr>
                <w:top w:val="none" w:sz="0" w:space="0" w:color="auto"/>
                <w:left w:val="none" w:sz="0" w:space="0" w:color="auto"/>
                <w:bottom w:val="none" w:sz="0" w:space="0" w:color="auto"/>
                <w:right w:val="none" w:sz="0" w:space="0" w:color="auto"/>
              </w:divBdr>
              <w:divsChild>
                <w:div w:id="209659580">
                  <w:marLeft w:val="0"/>
                  <w:marRight w:val="0"/>
                  <w:marTop w:val="0"/>
                  <w:marBottom w:val="0"/>
                  <w:divBdr>
                    <w:top w:val="none" w:sz="0" w:space="0" w:color="auto"/>
                    <w:left w:val="none" w:sz="0" w:space="0" w:color="auto"/>
                    <w:bottom w:val="none" w:sz="0" w:space="0" w:color="auto"/>
                    <w:right w:val="none" w:sz="0" w:space="0" w:color="auto"/>
                  </w:divBdr>
                  <w:divsChild>
                    <w:div w:id="13359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48097">
      <w:bodyDiv w:val="1"/>
      <w:marLeft w:val="0"/>
      <w:marRight w:val="0"/>
      <w:marTop w:val="0"/>
      <w:marBottom w:val="0"/>
      <w:divBdr>
        <w:top w:val="none" w:sz="0" w:space="0" w:color="auto"/>
        <w:left w:val="none" w:sz="0" w:space="0" w:color="auto"/>
        <w:bottom w:val="none" w:sz="0" w:space="0" w:color="auto"/>
        <w:right w:val="none" w:sz="0" w:space="0" w:color="auto"/>
      </w:divBdr>
    </w:div>
    <w:div w:id="1845780240">
      <w:bodyDiv w:val="1"/>
      <w:marLeft w:val="0"/>
      <w:marRight w:val="0"/>
      <w:marTop w:val="0"/>
      <w:marBottom w:val="0"/>
      <w:divBdr>
        <w:top w:val="none" w:sz="0" w:space="0" w:color="auto"/>
        <w:left w:val="none" w:sz="0" w:space="0" w:color="auto"/>
        <w:bottom w:val="none" w:sz="0" w:space="0" w:color="auto"/>
        <w:right w:val="none" w:sz="0" w:space="0" w:color="auto"/>
      </w:divBdr>
    </w:div>
    <w:div w:id="2034722371">
      <w:bodyDiv w:val="1"/>
      <w:marLeft w:val="0"/>
      <w:marRight w:val="0"/>
      <w:marTop w:val="0"/>
      <w:marBottom w:val="0"/>
      <w:divBdr>
        <w:top w:val="none" w:sz="0" w:space="0" w:color="auto"/>
        <w:left w:val="none" w:sz="0" w:space="0" w:color="auto"/>
        <w:bottom w:val="none" w:sz="0" w:space="0" w:color="auto"/>
        <w:right w:val="none" w:sz="0" w:space="0" w:color="auto"/>
      </w:divBdr>
    </w:div>
    <w:div w:id="2065131289">
      <w:bodyDiv w:val="1"/>
      <w:marLeft w:val="0"/>
      <w:marRight w:val="0"/>
      <w:marTop w:val="0"/>
      <w:marBottom w:val="0"/>
      <w:divBdr>
        <w:top w:val="none" w:sz="0" w:space="0" w:color="auto"/>
        <w:left w:val="none" w:sz="0" w:space="0" w:color="auto"/>
        <w:bottom w:val="none" w:sz="0" w:space="0" w:color="auto"/>
        <w:right w:val="none" w:sz="0" w:space="0" w:color="auto"/>
      </w:divBdr>
      <w:divsChild>
        <w:div w:id="1574772468">
          <w:marLeft w:val="0"/>
          <w:marRight w:val="0"/>
          <w:marTop w:val="0"/>
          <w:marBottom w:val="0"/>
          <w:divBdr>
            <w:top w:val="none" w:sz="0" w:space="0" w:color="auto"/>
            <w:left w:val="none" w:sz="0" w:space="0" w:color="auto"/>
            <w:bottom w:val="none" w:sz="0" w:space="0" w:color="auto"/>
            <w:right w:val="none" w:sz="0" w:space="0" w:color="auto"/>
          </w:divBdr>
          <w:divsChild>
            <w:div w:id="1137455914">
              <w:marLeft w:val="0"/>
              <w:marRight w:val="0"/>
              <w:marTop w:val="0"/>
              <w:marBottom w:val="0"/>
              <w:divBdr>
                <w:top w:val="none" w:sz="0" w:space="0" w:color="auto"/>
                <w:left w:val="none" w:sz="0" w:space="0" w:color="auto"/>
                <w:bottom w:val="none" w:sz="0" w:space="0" w:color="auto"/>
                <w:right w:val="none" w:sz="0" w:space="0" w:color="auto"/>
              </w:divBdr>
              <w:divsChild>
                <w:div w:id="489685768">
                  <w:marLeft w:val="0"/>
                  <w:marRight w:val="0"/>
                  <w:marTop w:val="0"/>
                  <w:marBottom w:val="0"/>
                  <w:divBdr>
                    <w:top w:val="none" w:sz="0" w:space="0" w:color="auto"/>
                    <w:left w:val="none" w:sz="0" w:space="0" w:color="auto"/>
                    <w:bottom w:val="none" w:sz="0" w:space="0" w:color="auto"/>
                    <w:right w:val="none" w:sz="0" w:space="0" w:color="auto"/>
                  </w:divBdr>
                  <w:divsChild>
                    <w:div w:id="1841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zqinadiaputri33@gmail.com;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ndang.sulistia@gmail.com" TargetMode="External"/><Relationship Id="rId4" Type="http://schemas.openxmlformats.org/officeDocument/2006/relationships/settings" Target="settings.xml"/><Relationship Id="rId9" Type="http://schemas.openxmlformats.org/officeDocument/2006/relationships/hyperlink" Target="mailto:Taufiqkayl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909E-D2BC-42D0-A278-C17482D6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mum</dc:creator>
  <cp:lastModifiedBy>lenovo</cp:lastModifiedBy>
  <cp:revision>2</cp:revision>
  <dcterms:created xsi:type="dcterms:W3CDTF">2019-08-14T04:28:00Z</dcterms:created>
  <dcterms:modified xsi:type="dcterms:W3CDTF">2019-08-14T04:28:00Z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1e9ba032-43de-317f-9472-ada76c0d87d7</vt:lpwstr>
  </property>
</Properties>
</file>