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1246" w14:textId="2C2730EE" w:rsidR="00705379" w:rsidRPr="00974E57" w:rsidRDefault="00705379" w:rsidP="00816CD1">
      <w:pPr>
        <w:spacing w:after="0" w:line="240" w:lineRule="auto"/>
        <w:jc w:val="both"/>
        <w:rPr>
          <w:rFonts w:ascii="Garamond" w:hAnsi="Garamond"/>
          <w:b/>
          <w:bCs/>
          <w:sz w:val="24"/>
          <w:szCs w:val="24"/>
          <w:lang w:val="id-ID"/>
        </w:rPr>
      </w:pPr>
      <w:r w:rsidRPr="00974E57">
        <w:rPr>
          <w:rFonts w:ascii="Garamond" w:hAnsi="Garamond"/>
          <w:b/>
          <w:bCs/>
          <w:sz w:val="24"/>
          <w:szCs w:val="24"/>
          <w:lang w:val="id-ID"/>
        </w:rPr>
        <w:t>PENGEMBANGAN</w:t>
      </w:r>
      <w:r w:rsidR="0025331F" w:rsidRPr="00974E57">
        <w:rPr>
          <w:rFonts w:ascii="Garamond" w:hAnsi="Garamond"/>
          <w:b/>
          <w:bCs/>
          <w:sz w:val="24"/>
          <w:szCs w:val="24"/>
          <w:lang w:val="id-ID"/>
        </w:rPr>
        <w:t xml:space="preserve"> </w:t>
      </w:r>
      <w:r w:rsidRPr="00974E57">
        <w:rPr>
          <w:rFonts w:ascii="Garamond" w:hAnsi="Garamond"/>
          <w:b/>
          <w:bCs/>
          <w:sz w:val="24"/>
          <w:szCs w:val="24"/>
          <w:lang w:val="id-ID"/>
        </w:rPr>
        <w:t>PRODUK</w:t>
      </w:r>
      <w:r w:rsidR="009A4F6C" w:rsidRPr="00974E57">
        <w:rPr>
          <w:rFonts w:ascii="Garamond" w:hAnsi="Garamond"/>
          <w:b/>
          <w:bCs/>
          <w:sz w:val="24"/>
          <w:szCs w:val="24"/>
          <w:lang w:val="id-ID"/>
        </w:rPr>
        <w:t xml:space="preserve"> </w:t>
      </w:r>
      <w:r w:rsidR="00727E38" w:rsidRPr="00974E57">
        <w:rPr>
          <w:rFonts w:ascii="Garamond" w:hAnsi="Garamond"/>
          <w:b/>
          <w:bCs/>
          <w:sz w:val="24"/>
          <w:szCs w:val="24"/>
          <w:lang w:val="id-ID"/>
        </w:rPr>
        <w:t>SUMPIA</w:t>
      </w:r>
      <w:r w:rsidR="00F6244D" w:rsidRPr="00974E57">
        <w:rPr>
          <w:rFonts w:ascii="Garamond" w:hAnsi="Garamond"/>
          <w:b/>
          <w:bCs/>
          <w:sz w:val="24"/>
          <w:szCs w:val="24"/>
        </w:rPr>
        <w:t xml:space="preserve"> </w:t>
      </w:r>
      <w:r w:rsidRPr="00974E57">
        <w:rPr>
          <w:rFonts w:ascii="Garamond" w:hAnsi="Garamond"/>
          <w:b/>
          <w:bCs/>
          <w:sz w:val="24"/>
          <w:szCs w:val="24"/>
          <w:lang w:val="id-ID"/>
        </w:rPr>
        <w:t>MENGGUNAKAN</w:t>
      </w:r>
      <w:r w:rsidR="009A4F6C" w:rsidRPr="00974E57">
        <w:rPr>
          <w:rFonts w:ascii="Garamond" w:hAnsi="Garamond"/>
          <w:b/>
          <w:bCs/>
          <w:sz w:val="24"/>
          <w:szCs w:val="24"/>
          <w:lang w:val="id-ID"/>
        </w:rPr>
        <w:t xml:space="preserve"> </w:t>
      </w:r>
      <w:r w:rsidRPr="00974E57">
        <w:rPr>
          <w:rFonts w:ascii="Garamond" w:hAnsi="Garamond"/>
          <w:b/>
          <w:bCs/>
          <w:sz w:val="24"/>
          <w:szCs w:val="24"/>
          <w:lang w:val="id-ID"/>
        </w:rPr>
        <w:t>ST</w:t>
      </w:r>
      <w:r w:rsidR="009502E2" w:rsidRPr="00974E57">
        <w:rPr>
          <w:rFonts w:ascii="Garamond" w:hAnsi="Garamond"/>
          <w:b/>
          <w:bCs/>
          <w:sz w:val="24"/>
          <w:szCs w:val="24"/>
          <w:lang w:val="id-ID"/>
        </w:rPr>
        <w:t>R</w:t>
      </w:r>
      <w:r w:rsidRPr="00974E57">
        <w:rPr>
          <w:rFonts w:ascii="Garamond" w:hAnsi="Garamond"/>
          <w:b/>
          <w:bCs/>
          <w:sz w:val="24"/>
          <w:szCs w:val="24"/>
          <w:lang w:val="id-ID"/>
        </w:rPr>
        <w:t>ATEGI</w:t>
      </w:r>
      <w:r w:rsidR="009A4F6C" w:rsidRPr="00974E57">
        <w:rPr>
          <w:rFonts w:ascii="Garamond" w:hAnsi="Garamond"/>
          <w:b/>
          <w:bCs/>
          <w:sz w:val="24"/>
          <w:szCs w:val="24"/>
          <w:lang w:val="id-ID"/>
        </w:rPr>
        <w:t xml:space="preserve"> </w:t>
      </w:r>
      <w:r w:rsidRPr="00974E57">
        <w:rPr>
          <w:rFonts w:ascii="Garamond" w:hAnsi="Garamond"/>
          <w:b/>
          <w:bCs/>
          <w:sz w:val="24"/>
          <w:szCs w:val="24"/>
          <w:lang w:val="id-ID"/>
        </w:rPr>
        <w:t>PELABELAN,</w:t>
      </w:r>
      <w:r w:rsidR="009A4F6C" w:rsidRPr="00974E57">
        <w:rPr>
          <w:rFonts w:ascii="Garamond" w:hAnsi="Garamond"/>
          <w:b/>
          <w:bCs/>
          <w:sz w:val="24"/>
          <w:szCs w:val="24"/>
          <w:lang w:val="id-ID"/>
        </w:rPr>
        <w:t xml:space="preserve"> </w:t>
      </w:r>
      <w:r w:rsidRPr="00974E57">
        <w:rPr>
          <w:rFonts w:ascii="Garamond" w:hAnsi="Garamond"/>
          <w:b/>
          <w:bCs/>
          <w:sz w:val="24"/>
          <w:szCs w:val="24"/>
          <w:lang w:val="id-ID"/>
        </w:rPr>
        <w:t>KEMASAN,</w:t>
      </w:r>
      <w:r w:rsidR="009A4F6C" w:rsidRPr="00974E57">
        <w:rPr>
          <w:rFonts w:ascii="Garamond" w:hAnsi="Garamond"/>
          <w:b/>
          <w:bCs/>
          <w:sz w:val="24"/>
          <w:szCs w:val="24"/>
          <w:lang w:val="id-ID"/>
        </w:rPr>
        <w:t xml:space="preserve"> </w:t>
      </w:r>
      <w:r w:rsidRPr="00974E57">
        <w:rPr>
          <w:rFonts w:ascii="Garamond" w:hAnsi="Garamond"/>
          <w:b/>
          <w:bCs/>
          <w:sz w:val="24"/>
          <w:szCs w:val="24"/>
          <w:lang w:val="id-ID"/>
        </w:rPr>
        <w:t>DAN</w:t>
      </w:r>
      <w:r w:rsidR="009A4F6C" w:rsidRPr="00974E57">
        <w:rPr>
          <w:rFonts w:ascii="Garamond" w:hAnsi="Garamond"/>
          <w:b/>
          <w:bCs/>
          <w:sz w:val="24"/>
          <w:szCs w:val="24"/>
          <w:lang w:val="id-ID"/>
        </w:rPr>
        <w:t xml:space="preserve"> </w:t>
      </w:r>
      <w:r w:rsidRPr="00974E57">
        <w:rPr>
          <w:rFonts w:ascii="Garamond" w:hAnsi="Garamond"/>
          <w:b/>
          <w:bCs/>
          <w:sz w:val="24"/>
          <w:szCs w:val="24"/>
          <w:lang w:val="id-ID"/>
        </w:rPr>
        <w:t>PEMASARAN</w:t>
      </w:r>
      <w:r w:rsidR="009A4F6C" w:rsidRPr="00974E57">
        <w:rPr>
          <w:rFonts w:ascii="Garamond" w:hAnsi="Garamond"/>
          <w:b/>
          <w:bCs/>
          <w:sz w:val="24"/>
          <w:szCs w:val="24"/>
          <w:lang w:val="id-ID"/>
        </w:rPr>
        <w:t xml:space="preserve"> </w:t>
      </w:r>
      <w:r w:rsidRPr="00974E57">
        <w:rPr>
          <w:rFonts w:ascii="Garamond" w:hAnsi="Garamond"/>
          <w:b/>
          <w:bCs/>
          <w:sz w:val="24"/>
          <w:szCs w:val="24"/>
          <w:lang w:val="id-ID"/>
        </w:rPr>
        <w:t>HOME</w:t>
      </w:r>
      <w:r w:rsidR="009A4F6C" w:rsidRPr="00974E57">
        <w:rPr>
          <w:rFonts w:ascii="Garamond" w:hAnsi="Garamond"/>
          <w:b/>
          <w:bCs/>
          <w:sz w:val="24"/>
          <w:szCs w:val="24"/>
          <w:lang w:val="id-ID"/>
        </w:rPr>
        <w:t xml:space="preserve"> </w:t>
      </w:r>
      <w:r w:rsidR="008A1AEC" w:rsidRPr="00974E57">
        <w:rPr>
          <w:rFonts w:ascii="Garamond" w:hAnsi="Garamond"/>
          <w:b/>
          <w:bCs/>
          <w:sz w:val="24"/>
          <w:szCs w:val="24"/>
        </w:rPr>
        <w:t>I</w:t>
      </w:r>
      <w:r w:rsidRPr="00974E57">
        <w:rPr>
          <w:rFonts w:ascii="Garamond" w:hAnsi="Garamond"/>
          <w:b/>
          <w:bCs/>
          <w:sz w:val="24"/>
          <w:szCs w:val="24"/>
          <w:lang w:val="id-ID"/>
        </w:rPr>
        <w:t>NDUSTRI</w:t>
      </w:r>
      <w:r w:rsidR="009A4F6C" w:rsidRPr="00974E57">
        <w:rPr>
          <w:rFonts w:ascii="Garamond" w:hAnsi="Garamond"/>
          <w:b/>
          <w:bCs/>
          <w:sz w:val="24"/>
          <w:szCs w:val="24"/>
          <w:lang w:val="id-ID"/>
        </w:rPr>
        <w:t xml:space="preserve"> </w:t>
      </w:r>
    </w:p>
    <w:p w14:paraId="540C053C" w14:textId="77777777" w:rsidR="008E2687" w:rsidRPr="00B910E8" w:rsidRDefault="008E2687" w:rsidP="00816CD1">
      <w:pPr>
        <w:spacing w:after="0" w:line="240" w:lineRule="auto"/>
        <w:jc w:val="center"/>
        <w:rPr>
          <w:rFonts w:ascii="Garamond" w:hAnsi="Garamond"/>
          <w:sz w:val="24"/>
          <w:szCs w:val="24"/>
          <w:lang w:val="id-ID"/>
        </w:rPr>
      </w:pPr>
    </w:p>
    <w:p w14:paraId="6C31A7A9" w14:textId="57390717" w:rsidR="006B4864" w:rsidRPr="00B910E8" w:rsidRDefault="006B4864" w:rsidP="00816CD1">
      <w:pPr>
        <w:spacing w:after="0" w:line="240" w:lineRule="auto"/>
        <w:jc w:val="center"/>
        <w:rPr>
          <w:rFonts w:ascii="Garamond" w:hAnsi="Garamond"/>
          <w:sz w:val="24"/>
          <w:szCs w:val="24"/>
        </w:rPr>
      </w:pPr>
      <w:r w:rsidRPr="00B910E8">
        <w:rPr>
          <w:rFonts w:ascii="Garamond" w:hAnsi="Garamond"/>
          <w:sz w:val="24"/>
          <w:szCs w:val="24"/>
          <w:lang w:val="id-ID"/>
        </w:rPr>
        <w:t>Wiwik</w:t>
      </w:r>
      <w:r w:rsidR="009A4F6C" w:rsidRPr="00B910E8">
        <w:rPr>
          <w:rFonts w:ascii="Garamond" w:hAnsi="Garamond"/>
          <w:sz w:val="24"/>
          <w:szCs w:val="24"/>
          <w:lang w:val="id-ID"/>
        </w:rPr>
        <w:t xml:space="preserve"> </w:t>
      </w:r>
      <w:r w:rsidRPr="00B910E8">
        <w:rPr>
          <w:rFonts w:ascii="Garamond" w:hAnsi="Garamond"/>
          <w:sz w:val="24"/>
          <w:szCs w:val="24"/>
          <w:lang w:val="id-ID"/>
        </w:rPr>
        <w:t>Wida</w:t>
      </w:r>
      <w:r w:rsidR="009A4F6C" w:rsidRPr="00B910E8">
        <w:rPr>
          <w:rFonts w:ascii="Garamond" w:hAnsi="Garamond"/>
          <w:sz w:val="24"/>
          <w:szCs w:val="24"/>
          <w:lang w:val="id-ID"/>
        </w:rPr>
        <w:t xml:space="preserve"> </w:t>
      </w:r>
      <w:r w:rsidRPr="00B910E8">
        <w:rPr>
          <w:rFonts w:ascii="Garamond" w:hAnsi="Garamond"/>
          <w:sz w:val="24"/>
          <w:szCs w:val="24"/>
          <w:lang w:val="id-ID"/>
        </w:rPr>
        <w:t>Safitri</w:t>
      </w:r>
      <w:r w:rsidR="00A05681" w:rsidRPr="00B910E8">
        <w:rPr>
          <w:rFonts w:ascii="Garamond" w:hAnsi="Garamond"/>
          <w:sz w:val="24"/>
          <w:szCs w:val="24"/>
          <w:vertAlign w:val="superscript"/>
        </w:rPr>
        <w:t>1</w:t>
      </w:r>
      <w:r w:rsidR="009A4F6C" w:rsidRPr="00B910E8">
        <w:rPr>
          <w:rFonts w:ascii="Garamond" w:hAnsi="Garamond"/>
          <w:sz w:val="24"/>
          <w:szCs w:val="24"/>
          <w:lang w:val="id-ID"/>
        </w:rPr>
        <w:t xml:space="preserve"> </w:t>
      </w:r>
      <w:r w:rsidR="000E3B5D"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Iza</w:t>
      </w:r>
      <w:r w:rsidR="009A4F6C" w:rsidRPr="00B910E8">
        <w:rPr>
          <w:rFonts w:ascii="Garamond" w:hAnsi="Garamond"/>
          <w:sz w:val="24"/>
          <w:szCs w:val="24"/>
          <w:lang w:val="id-ID"/>
        </w:rPr>
        <w:t xml:space="preserve"> </w:t>
      </w:r>
      <w:r w:rsidRPr="00B910E8">
        <w:rPr>
          <w:rFonts w:ascii="Garamond" w:hAnsi="Garamond"/>
          <w:sz w:val="24"/>
          <w:szCs w:val="24"/>
          <w:lang w:val="id-ID"/>
        </w:rPr>
        <w:t>Hanifuddin</w:t>
      </w:r>
      <w:r w:rsidR="00A05681" w:rsidRPr="00B910E8">
        <w:rPr>
          <w:rFonts w:ascii="Garamond" w:hAnsi="Garamond"/>
          <w:sz w:val="24"/>
          <w:szCs w:val="24"/>
          <w:vertAlign w:val="superscript"/>
        </w:rPr>
        <w:t>2</w:t>
      </w:r>
    </w:p>
    <w:p w14:paraId="47F9E891" w14:textId="0340FB21" w:rsidR="006B4864" w:rsidRPr="00B910E8" w:rsidRDefault="006B4864" w:rsidP="00816CD1">
      <w:pPr>
        <w:spacing w:after="0" w:line="240" w:lineRule="auto"/>
        <w:jc w:val="center"/>
        <w:rPr>
          <w:rFonts w:ascii="Garamond" w:hAnsi="Garamond"/>
          <w:sz w:val="24"/>
          <w:szCs w:val="24"/>
          <w:lang w:val="id-ID"/>
        </w:rPr>
      </w:pPr>
      <w:r w:rsidRPr="00B910E8">
        <w:rPr>
          <w:rFonts w:ascii="Garamond" w:hAnsi="Garamond"/>
          <w:sz w:val="24"/>
          <w:szCs w:val="24"/>
          <w:lang w:val="id-ID"/>
        </w:rPr>
        <w:t>Institut</w:t>
      </w:r>
      <w:r w:rsidR="009A4F6C" w:rsidRPr="00B910E8">
        <w:rPr>
          <w:rFonts w:ascii="Garamond" w:hAnsi="Garamond"/>
          <w:sz w:val="24"/>
          <w:szCs w:val="24"/>
          <w:lang w:val="id-ID"/>
        </w:rPr>
        <w:t xml:space="preserve"> </w:t>
      </w:r>
      <w:r w:rsidRPr="00B910E8">
        <w:rPr>
          <w:rFonts w:ascii="Garamond" w:hAnsi="Garamond"/>
          <w:sz w:val="24"/>
          <w:szCs w:val="24"/>
          <w:lang w:val="id-ID"/>
        </w:rPr>
        <w:t>Agama</w:t>
      </w:r>
      <w:r w:rsidR="009A4F6C" w:rsidRPr="00B910E8">
        <w:rPr>
          <w:rFonts w:ascii="Garamond" w:hAnsi="Garamond"/>
          <w:sz w:val="24"/>
          <w:szCs w:val="24"/>
          <w:lang w:val="id-ID"/>
        </w:rPr>
        <w:t xml:space="preserve"> </w:t>
      </w:r>
      <w:r w:rsidRPr="00B910E8">
        <w:rPr>
          <w:rFonts w:ascii="Garamond" w:hAnsi="Garamond"/>
          <w:sz w:val="24"/>
          <w:szCs w:val="24"/>
          <w:lang w:val="id-ID"/>
        </w:rPr>
        <w:t>Islam</w:t>
      </w:r>
      <w:r w:rsidR="009A4F6C" w:rsidRPr="00B910E8">
        <w:rPr>
          <w:rFonts w:ascii="Garamond" w:hAnsi="Garamond"/>
          <w:sz w:val="24"/>
          <w:szCs w:val="24"/>
          <w:lang w:val="id-ID"/>
        </w:rPr>
        <w:t xml:space="preserve"> </w:t>
      </w:r>
      <w:r w:rsidRPr="00B910E8">
        <w:rPr>
          <w:rFonts w:ascii="Garamond" w:hAnsi="Garamond"/>
          <w:sz w:val="24"/>
          <w:szCs w:val="24"/>
          <w:lang w:val="id-ID"/>
        </w:rPr>
        <w:t>Negeri</w:t>
      </w:r>
      <w:r w:rsidR="009A4F6C" w:rsidRPr="00B910E8">
        <w:rPr>
          <w:rFonts w:ascii="Garamond" w:hAnsi="Garamond"/>
          <w:sz w:val="24"/>
          <w:szCs w:val="24"/>
          <w:lang w:val="id-ID"/>
        </w:rPr>
        <w:t xml:space="preserve"> </w:t>
      </w:r>
      <w:r w:rsidRPr="00B910E8">
        <w:rPr>
          <w:rFonts w:ascii="Garamond" w:hAnsi="Garamond"/>
          <w:sz w:val="24"/>
          <w:szCs w:val="24"/>
          <w:lang w:val="id-ID"/>
        </w:rPr>
        <w:t>Ponorogo</w:t>
      </w:r>
    </w:p>
    <w:p w14:paraId="595BEB59" w14:textId="7443F2CC" w:rsidR="00705379" w:rsidRPr="00B910E8" w:rsidRDefault="00F64091" w:rsidP="00816CD1">
      <w:pPr>
        <w:spacing w:after="0" w:line="240" w:lineRule="auto"/>
        <w:jc w:val="center"/>
        <w:rPr>
          <w:rFonts w:ascii="Garamond" w:hAnsi="Garamond"/>
          <w:sz w:val="24"/>
          <w:szCs w:val="24"/>
          <w:lang w:val="id-ID"/>
        </w:rPr>
      </w:pPr>
      <w:hyperlink r:id="rId8" w:history="1">
        <w:r w:rsidR="00705379" w:rsidRPr="00B910E8">
          <w:rPr>
            <w:rStyle w:val="Hyperlink"/>
            <w:rFonts w:ascii="Garamond" w:hAnsi="Garamond" w:cs="Arial"/>
            <w:color w:val="auto"/>
            <w:sz w:val="24"/>
            <w:szCs w:val="24"/>
            <w:u w:val="none"/>
            <w:lang w:val="id-ID"/>
          </w:rPr>
          <w:t>wiwikwida33@gmail.com</w:t>
        </w:r>
      </w:hyperlink>
      <w:r w:rsidR="009A4F6C" w:rsidRPr="00B910E8">
        <w:rPr>
          <w:rFonts w:ascii="Garamond" w:hAnsi="Garamond"/>
          <w:sz w:val="24"/>
          <w:szCs w:val="24"/>
          <w:lang w:val="id-ID"/>
        </w:rPr>
        <w:t xml:space="preserve"> </w:t>
      </w:r>
      <w:r w:rsidR="002314B0" w:rsidRPr="00B910E8">
        <w:rPr>
          <w:rFonts w:ascii="Garamond" w:hAnsi="Garamond"/>
          <w:sz w:val="24"/>
          <w:szCs w:val="24"/>
          <w:lang w:val="id-ID"/>
        </w:rPr>
        <w:t>dan</w:t>
      </w:r>
      <w:r w:rsidR="009A4F6C" w:rsidRPr="00B910E8">
        <w:rPr>
          <w:rFonts w:ascii="Garamond" w:hAnsi="Garamond"/>
          <w:sz w:val="24"/>
          <w:szCs w:val="24"/>
          <w:lang w:val="id-ID"/>
        </w:rPr>
        <w:t xml:space="preserve"> </w:t>
      </w:r>
      <w:hyperlink r:id="rId9" w:history="1">
        <w:r w:rsidR="00F73991" w:rsidRPr="00B910E8">
          <w:rPr>
            <w:rStyle w:val="Hyperlink"/>
            <w:rFonts w:ascii="Garamond" w:hAnsi="Garamond" w:cs="Arial"/>
            <w:color w:val="auto"/>
            <w:sz w:val="24"/>
            <w:szCs w:val="24"/>
            <w:u w:val="none"/>
            <w:lang w:val="id-ID"/>
          </w:rPr>
          <w:t>izahanifuddin@iainponorogo.ac.id</w:t>
        </w:r>
      </w:hyperlink>
      <w:r w:rsidR="009A4F6C" w:rsidRPr="00B910E8">
        <w:rPr>
          <w:rFonts w:ascii="Garamond" w:hAnsi="Garamond"/>
          <w:sz w:val="24"/>
          <w:szCs w:val="24"/>
          <w:lang w:val="id-ID"/>
        </w:rPr>
        <w:t xml:space="preserve"> </w:t>
      </w:r>
    </w:p>
    <w:p w14:paraId="3660AC05" w14:textId="216EA53D" w:rsidR="00705379" w:rsidRPr="00B910E8" w:rsidRDefault="00DF39CA" w:rsidP="00816CD1">
      <w:pPr>
        <w:spacing w:line="240" w:lineRule="auto"/>
        <w:jc w:val="center"/>
        <w:rPr>
          <w:rFonts w:ascii="Garamond" w:hAnsi="Garamond"/>
          <w:sz w:val="24"/>
          <w:szCs w:val="24"/>
          <w:lang w:val="id-ID"/>
        </w:rPr>
      </w:pPr>
      <w:r w:rsidRPr="00B910E8">
        <w:rPr>
          <w:noProof/>
          <w:lang w:val="en-ID" w:eastAsia="en-ID"/>
        </w:rPr>
        <mc:AlternateContent>
          <mc:Choice Requires="wps">
            <w:drawing>
              <wp:anchor distT="4294967295" distB="4294967295" distL="114300" distR="114300" simplePos="0" relativeHeight="251659776" behindDoc="0" locked="0" layoutInCell="1" allowOverlap="1" wp14:anchorId="6169176B" wp14:editId="79ADF3CB">
                <wp:simplePos x="0" y="0"/>
                <wp:positionH relativeFrom="column">
                  <wp:posOffset>-3810</wp:posOffset>
                </wp:positionH>
                <wp:positionV relativeFrom="paragraph">
                  <wp:posOffset>106044</wp:posOffset>
                </wp:positionV>
                <wp:extent cx="5727700" cy="0"/>
                <wp:effectExtent l="0" t="0" r="0" b="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27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18635" id="Straight Connector 4"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8.35pt" to="45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UV0wEAAO4DAAAOAAAAZHJzL2Uyb0RvYy54bWysU02P0zAQvSPxHyzfadIKKIqa7qEr4LCC&#10;isIP8Dp2Y63tscamSf89Y6fN8imtVlys2DPvzZs3k83N6Cw7KYwGfMuXi5oz5SV0xh9b/u3r+1fv&#10;OItJ+E5Y8KrlZxX5zfbli80QGrWCHmynkBGJj80QWt6nFJqqirJXTsQFBOUpqAGdSHTFY9WhGIjd&#10;2WpV12+rAbALCFLFSK+3U5BvC7/WSqbPWkeVmG05aUvlxHLe57PabkRzRBF6Iy8yxDNUOGE8FZ2p&#10;bkUS7DuaP6ickQgRdFpIcBVobaQqPVA3y/q3bg69CKr0QubEMNsU/x+t/HTaIzNdy2lQXjga0SGh&#10;MMc+sR14TwYCstfZpyHEhtJ3fo+5Uzn6Q7gD+RApVv0SzJcYprRRo2PamvCR1qNYRE2zsUzgPE9A&#10;jYlJenyzXq3XNQ1KXmOVaDJFrhgwpg8KHMsfLbfGZ3NEI053MWURjyn52Xo2UM1V5rtKnFQVfels&#10;1ZT2RWlygKpP+sruqZ1FdhK0Nd3DssAzIWVmiDbWzqC6aPgn6JKbYars41OBc3apCD7NQGc84N+q&#10;pvEqVU/5l8HEqdfc9j105z1e7aClKrZdfoC8tT/fC/zxN93+AAAA//8DAFBLAwQUAAYACAAAACEA&#10;+EX5IdgAAAAHAQAADwAAAGRycy9kb3ducmV2LnhtbEyOzU4CMRSF9ya8Q3NN3EEHNQOO0yFIQtyw&#10;AX2AMr1MJ05vJ22B8vZe40KX5yfnfPUqu0FcMMTek4L5rACB1HrTU6fg82M7XYKISZPRgydUcMMI&#10;q2ZyV+vK+Cvt8XJIneARipVWYFMaKylja9HpOPMjEmcnH5xOLEMnTdBXHneDfCyKUjrdEz9YPeLG&#10;Yvt1ODsFbvO+2Pn9MuddDCa+nZ6SdaTUw31ev4JImNNfGX7wGR0aZjr6M5koBgXTkotslwsQHL8U&#10;82cQx19DNrX8z998AwAA//8DAFBLAQItABQABgAIAAAAIQC2gziS/gAAAOEBAAATAAAAAAAAAAAA&#10;AAAAAAAAAABbQ29udGVudF9UeXBlc10ueG1sUEsBAi0AFAAGAAgAAAAhADj9If/WAAAAlAEAAAsA&#10;AAAAAAAAAAAAAAAALwEAAF9yZWxzLy5yZWxzUEsBAi0AFAAGAAgAAAAhAAUGxRXTAQAA7gMAAA4A&#10;AAAAAAAAAAAAAAAALgIAAGRycy9lMm9Eb2MueG1sUEsBAi0AFAAGAAgAAAAhAPhF+SHYAAAABwEA&#10;AA8AAAAAAAAAAAAAAAAALQQAAGRycy9kb3ducmV2LnhtbFBLBQYAAAAABAAEAPMAAAAyBQAAAAA=&#10;" strokecolor="black [3200]" strokeweight="1pt">
                <v:stroke joinstyle="miter"/>
                <o:lock v:ext="edit" shapetype="f"/>
              </v:line>
            </w:pict>
          </mc:Fallback>
        </mc:AlternateContent>
      </w:r>
      <w:r w:rsidRPr="00B910E8">
        <w:rPr>
          <w:noProof/>
          <w:lang w:val="en-ID" w:eastAsia="en-ID"/>
        </w:rPr>
        <mc:AlternateContent>
          <mc:Choice Requires="wps">
            <w:drawing>
              <wp:anchor distT="4294967295" distB="4294967295" distL="114300" distR="114300" simplePos="0" relativeHeight="251658752" behindDoc="0" locked="0" layoutInCell="1" allowOverlap="1" wp14:anchorId="17B44AE6" wp14:editId="3D3FEE9B">
                <wp:simplePos x="0" y="0"/>
                <wp:positionH relativeFrom="column">
                  <wp:posOffset>-635</wp:posOffset>
                </wp:positionH>
                <wp:positionV relativeFrom="paragraph">
                  <wp:posOffset>74929</wp:posOffset>
                </wp:positionV>
                <wp:extent cx="5727700" cy="0"/>
                <wp:effectExtent l="19050" t="19050" r="0" b="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277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5710B" id="Straight Connector 3"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5.9pt" to="45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8+1gEAAO4DAAAOAAAAZHJzL2Uyb0RvYy54bWysU02P0zAQvSPxHyzfadKi0lXUdA9dAYcV&#10;VBR+gNexG2ttjzU2TfrvGTvbLJ8SQlys2DPz5r03k+3t6Cw7K4wGfMuXi5oz5SV0xp9a/uXz21c3&#10;nMUkfCcseNXyi4r8dvfyxXYIjVpBD7ZTyAjEx2YILe9TCk1VRdkrJ+ICgvIU1IBOJLriqepQDITu&#10;bLWq6zfVANgFBKlipNe7Kch3BV9rJdNHraNKzLacuKVyYjkf8lnttqI5oQi9kU80xD+wcMJ4ajpD&#10;3Ykk2Fc0v0A5IxEi6LSQ4CrQ2khVNJCaZf2TmmMvgipayJwYZpvi/4OVH84HZKZr+YYzLxyN6JhQ&#10;mFOf2B68JwMB2evs0xBiQ+l7f8CsVI7+GO5BPkaKVT8E8yWGKW3U6Ji2Jryn9SgWkWg2lglc5gmo&#10;MTFJj+vNarOpaVDyGqtEkyFyx4AxvVPgWP5ouTU+myMacb6PKZN4TsnP1rOh5aub9Wad6ReKE6vC&#10;L12smtI+KU0OUPeJX9k9tbfIzoK2pntclvIMSJm5RBtr56K6cPhj0VNuLlNlH/+2cM4uHcGnudAZ&#10;D/i7rmm8UtVT/lX1pDXLfoDucsCrHbRUxbanHyBv7ff3Uv78m+6+AQAA//8DAFBLAwQUAAYACAAA&#10;ACEA+OhflNoAAAAHAQAADwAAAGRycy9kb3ducmV2LnhtbEyPMU/DMBCFdyT+g3VIbK0TBtSmcSpA&#10;qsQAA6VDx0t8JBH2OYrdNP33PcQA47339N535Xb2Tk00xj6wgXyZgSJugu25NXD43C1WoGJCtugC&#10;k4ELRdhWtzclFjac+YOmfWqVlHAs0ECX0lBoHZuOPMZlGIjF+wqjxyTn2Go74lnKvdMPWfaoPfYs&#10;Cx0O9NJR870/eRlJ76Obdv3bqq6Pz810eMXgjsbc381PG1CJ5vQXhh98QYdKmOpwYhuVM7DIJShy&#10;Lg+Ivc7yNaj6V9BVqf/zV1cAAAD//wMAUEsBAi0AFAAGAAgAAAAhALaDOJL+AAAA4QEAABMAAAAA&#10;AAAAAAAAAAAAAAAAAFtDb250ZW50X1R5cGVzXS54bWxQSwECLQAUAAYACAAAACEAOP0h/9YAAACU&#10;AQAACwAAAAAAAAAAAAAAAAAvAQAAX3JlbHMvLnJlbHNQSwECLQAUAAYACAAAACEATaDfPtYBAADu&#10;AwAADgAAAAAAAAAAAAAAAAAuAgAAZHJzL2Uyb0RvYy54bWxQSwECLQAUAAYACAAAACEA+OhflNoA&#10;AAAHAQAADwAAAAAAAAAAAAAAAAAwBAAAZHJzL2Rvd25yZXYueG1sUEsFBgAAAAAEAAQA8wAAADcF&#10;AAAAAA==&#10;" strokecolor="black [3200]" strokeweight="2.25pt">
                <v:stroke joinstyle="miter"/>
                <o:lock v:ext="edit" shapetype="f"/>
              </v:line>
            </w:pict>
          </mc:Fallback>
        </mc:AlternateContent>
      </w:r>
      <w:r w:rsidRPr="00B910E8">
        <w:rPr>
          <w:noProof/>
          <w:lang w:val="en-ID" w:eastAsia="en-ID"/>
        </w:rPr>
        <mc:AlternateContent>
          <mc:Choice Requires="wps">
            <w:drawing>
              <wp:anchor distT="4294967295" distB="4294967295" distL="114300" distR="114300" simplePos="0" relativeHeight="251657728" behindDoc="0" locked="0" layoutInCell="1" allowOverlap="1" wp14:anchorId="7AAA2A06" wp14:editId="6AD4B857">
                <wp:simplePos x="0" y="0"/>
                <wp:positionH relativeFrom="column">
                  <wp:posOffset>1270</wp:posOffset>
                </wp:positionH>
                <wp:positionV relativeFrom="paragraph">
                  <wp:posOffset>45719</wp:posOffset>
                </wp:positionV>
                <wp:extent cx="5727700"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27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394CC"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3.6pt" to="451.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Go1AEAAO4DAAAOAAAAZHJzL2Uyb0RvYy54bWysU01v2zAMvQ/YfxB0X+wEWDMYcXpIse1Q&#10;bMGy/QBVlmKhkihQWuz8+1Fy4u6rQDHsIlgi3+PjI725HZ1lJ4XRgG/5clFzpryEzvhjy799ff/m&#10;HWcxCd8JC161/Kwiv92+frUZQqNW0IPtFDIi8bEZQsv7lEJTVVH2yom4gKA8BTWgE4mueKw6FAOx&#10;O1ut6vqmGgC7gCBVjPR6NwX5tvBrrWT6rHVUidmWk7ZUTiznQz6r7UY0RxShN/IiQ/yDCieMp6Iz&#10;1Z1Ign1H8weVMxIhgk4LCa4CrY1UpQfqZln/1s2hF0GVXsicGGab4v+jlZ9Oe2Sma/kNZ144GtEh&#10;oTDHPrEdeE8GArJV9mkIsaH0nd9j7lSO/hDuQT5GilW/BPMlhilt1OiYtiZ8pPUoFlHTbCwTOM8T&#10;UGNikh7frlfrdU2DktdYJZpMkSsGjOmDAsfyR8ut8dkc0YjTfUxZxFNKfraeDVRzlfmuEidVRV86&#10;WzWlfVGaHKDqk76ye2pnkZ0EbU33uCzwTEiZGaKNtTOoLhqeBV1yM0yVfXwpcM4uFcGnGeiMB/xb&#10;1TRepeop/zKYOPWa236A7rzHqx20VMW2yw+Qt/bne4E//abbHwAAAP//AwBQSwMEFAAGAAgAAAAh&#10;ANo7nqjWAAAABAEAAA8AAABkcnMvZG93bnJldi54bWxMjs1uwjAQhO+V+g7WIvVWHFKpQBoHtUhV&#10;L1z4eQATL3HUeB3ZBty377YXOO2MZjT71avsBnHBEHtPCmbTAgRS601PnYLD/vN5ASImTUYPnlDB&#10;D0ZYNY8Pta6Mv9IWL7vUCR6hWGkFNqWxkjK2Fp2OUz8icXbywenENnTSBH3lcTfIsihepdM98Qer&#10;R1xbbL93Z6fArb/mG79d5LyJwcSP00uyjpR6muT3NxAJc7qV4Q+f0aFhpqM/k4liUFByT8GcD4fL&#10;omRx/PeyqeU9fPMLAAD//wMAUEsBAi0AFAAGAAgAAAAhALaDOJL+AAAA4QEAABMAAAAAAAAAAAAA&#10;AAAAAAAAAFtDb250ZW50X1R5cGVzXS54bWxQSwECLQAUAAYACAAAACEAOP0h/9YAAACUAQAACwAA&#10;AAAAAAAAAAAAAAAvAQAAX3JlbHMvLnJlbHNQSwECLQAUAAYACAAAACEAOohBqNQBAADuAwAADgAA&#10;AAAAAAAAAAAAAAAuAgAAZHJzL2Uyb0RvYy54bWxQSwECLQAUAAYACAAAACEA2jueqNYAAAAEAQAA&#10;DwAAAAAAAAAAAAAAAAAuBAAAZHJzL2Rvd25yZXYueG1sUEsFBgAAAAAEAAQA8wAAADEFAAAAAA==&#10;" strokecolor="black [3200]" strokeweight="1pt">
                <v:stroke joinstyle="miter"/>
                <o:lock v:ext="edit" shapetype="f"/>
              </v:line>
            </w:pict>
          </mc:Fallback>
        </mc:AlternateContent>
      </w:r>
    </w:p>
    <w:p w14:paraId="35B40ADE" w14:textId="114FFBD8" w:rsidR="00705379" w:rsidRPr="00B910E8" w:rsidRDefault="00974E57" w:rsidP="00816CD1">
      <w:pPr>
        <w:tabs>
          <w:tab w:val="left" w:pos="5896"/>
        </w:tabs>
        <w:spacing w:line="240" w:lineRule="auto"/>
        <w:jc w:val="both"/>
        <w:rPr>
          <w:rFonts w:ascii="Garamond" w:hAnsi="Garamond"/>
          <w:b/>
          <w:bCs/>
          <w:sz w:val="24"/>
          <w:szCs w:val="24"/>
          <w:lang w:val="id-ID"/>
        </w:rPr>
      </w:pPr>
      <w:r w:rsidRPr="00B910E8">
        <w:rPr>
          <w:rFonts w:ascii="Garamond" w:hAnsi="Garamond"/>
          <w:b/>
          <w:bCs/>
          <w:sz w:val="24"/>
          <w:szCs w:val="24"/>
          <w:lang w:val="id-ID"/>
        </w:rPr>
        <w:t>ABSTRAK</w:t>
      </w:r>
      <w:r w:rsidR="008A1AEC">
        <w:rPr>
          <w:rFonts w:ascii="Garamond" w:hAnsi="Garamond"/>
          <w:b/>
          <w:bCs/>
          <w:sz w:val="24"/>
          <w:szCs w:val="24"/>
          <w:lang w:val="id-ID"/>
        </w:rPr>
        <w:tab/>
      </w:r>
    </w:p>
    <w:p w14:paraId="5711B253" w14:textId="0D5FA9C2" w:rsidR="000E3B5D" w:rsidRPr="00B910E8" w:rsidRDefault="000E3B5D" w:rsidP="00816CD1">
      <w:pPr>
        <w:spacing w:line="240" w:lineRule="auto"/>
        <w:jc w:val="both"/>
        <w:rPr>
          <w:rFonts w:ascii="Garamond" w:hAnsi="Garamond"/>
          <w:sz w:val="24"/>
          <w:szCs w:val="24"/>
          <w:lang w:val="id-ID"/>
        </w:rPr>
      </w:pPr>
      <w:r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bertujuan</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memaparkan</w:t>
      </w:r>
      <w:r w:rsidR="009A4F6C" w:rsidRPr="00B910E8">
        <w:rPr>
          <w:rFonts w:ascii="Garamond" w:hAnsi="Garamond"/>
          <w:sz w:val="24"/>
          <w:szCs w:val="24"/>
          <w:lang w:val="id-ID"/>
        </w:rPr>
        <w:t xml:space="preserve"> </w:t>
      </w:r>
      <w:r w:rsidRPr="00B910E8">
        <w:rPr>
          <w:rFonts w:ascii="Garamond" w:hAnsi="Garamond"/>
          <w:sz w:val="24"/>
          <w:szCs w:val="24"/>
          <w:lang w:val="id-ID"/>
        </w:rPr>
        <w:t>hasil</w:t>
      </w:r>
      <w:r w:rsidR="009A4F6C" w:rsidRPr="00B910E8">
        <w:rPr>
          <w:rFonts w:ascii="Garamond" w:hAnsi="Garamond"/>
          <w:sz w:val="24"/>
          <w:szCs w:val="24"/>
          <w:lang w:val="id-ID"/>
        </w:rPr>
        <w:t xml:space="preserve"> </w:t>
      </w:r>
      <w:r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Pr="00B910E8">
        <w:rPr>
          <w:rFonts w:ascii="Garamond" w:hAnsi="Garamond"/>
          <w:sz w:val="24"/>
          <w:szCs w:val="24"/>
          <w:lang w:val="id-ID"/>
        </w:rPr>
        <w:t>mengenai</w:t>
      </w:r>
      <w:r w:rsidR="009A4F6C" w:rsidRPr="00B910E8">
        <w:rPr>
          <w:rFonts w:ascii="Garamond" w:hAnsi="Garamond"/>
          <w:sz w:val="24"/>
          <w:szCs w:val="24"/>
          <w:lang w:val="id-ID"/>
        </w:rPr>
        <w:t xml:space="preserve"> </w:t>
      </w:r>
      <w:r w:rsidR="005D509E" w:rsidRPr="00B910E8">
        <w:rPr>
          <w:rFonts w:ascii="Garamond" w:hAnsi="Garamond"/>
          <w:sz w:val="24"/>
          <w:szCs w:val="24"/>
          <w:lang w:val="id-ID"/>
        </w:rPr>
        <w:t>strategi</w:t>
      </w:r>
      <w:r w:rsidR="009A4F6C" w:rsidRPr="00B910E8">
        <w:rPr>
          <w:rFonts w:ascii="Garamond" w:hAnsi="Garamond"/>
          <w:sz w:val="24"/>
          <w:szCs w:val="24"/>
          <w:lang w:val="id-ID"/>
        </w:rPr>
        <w:t xml:space="preserve"> </w:t>
      </w:r>
      <w:r w:rsidRPr="00B910E8">
        <w:rPr>
          <w:rFonts w:ascii="Garamond" w:hAnsi="Garamond"/>
          <w:sz w:val="24"/>
          <w:szCs w:val="24"/>
          <w:lang w:val="id-ID"/>
        </w:rPr>
        <w:t>pelabelan,</w:t>
      </w:r>
      <w:r w:rsidR="009A4F6C" w:rsidRPr="00B910E8">
        <w:rPr>
          <w:rFonts w:ascii="Garamond" w:hAnsi="Garamond"/>
          <w:sz w:val="24"/>
          <w:szCs w:val="24"/>
          <w:lang w:val="id-ID"/>
        </w:rPr>
        <w:t xml:space="preserve"> </w:t>
      </w:r>
      <w:r w:rsidRPr="00B910E8">
        <w:rPr>
          <w:rFonts w:ascii="Garamond" w:hAnsi="Garamond"/>
          <w:sz w:val="24"/>
          <w:szCs w:val="24"/>
          <w:lang w:val="id-ID"/>
        </w:rPr>
        <w:t>kemasan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pemasaran</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samping</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pentingnya</w:t>
      </w:r>
      <w:r w:rsidR="009A4F6C" w:rsidRPr="00B910E8">
        <w:rPr>
          <w:rFonts w:ascii="Garamond" w:hAnsi="Garamond"/>
          <w:sz w:val="24"/>
          <w:szCs w:val="24"/>
          <w:lang w:val="id-ID"/>
        </w:rPr>
        <w:t xml:space="preserve"> </w:t>
      </w:r>
      <w:r w:rsidRPr="00B910E8">
        <w:rPr>
          <w:rFonts w:ascii="Garamond" w:hAnsi="Garamond"/>
          <w:sz w:val="24"/>
          <w:szCs w:val="24"/>
          <w:lang w:val="id-ID"/>
        </w:rPr>
        <w:t>peningkatan</w:t>
      </w:r>
      <w:r w:rsidR="009A4F6C" w:rsidRPr="00B910E8">
        <w:rPr>
          <w:rFonts w:ascii="Garamond" w:hAnsi="Garamond"/>
          <w:sz w:val="24"/>
          <w:szCs w:val="24"/>
          <w:lang w:val="id-ID"/>
        </w:rPr>
        <w:t xml:space="preserve"> </w:t>
      </w:r>
      <w:r w:rsidRPr="00B910E8">
        <w:rPr>
          <w:rFonts w:ascii="Garamond" w:hAnsi="Garamond"/>
          <w:sz w:val="24"/>
          <w:szCs w:val="24"/>
          <w:lang w:val="id-ID"/>
        </w:rPr>
        <w:t>kualitas</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segi</w:t>
      </w:r>
      <w:r w:rsidR="009A4F6C" w:rsidRPr="00B910E8">
        <w:rPr>
          <w:rFonts w:ascii="Garamond" w:hAnsi="Garamond"/>
          <w:sz w:val="24"/>
          <w:szCs w:val="24"/>
          <w:lang w:val="id-ID"/>
        </w:rPr>
        <w:t xml:space="preserve"> </w:t>
      </w:r>
      <w:r w:rsidRPr="00B910E8">
        <w:rPr>
          <w:rFonts w:ascii="Garamond" w:hAnsi="Garamond"/>
          <w:sz w:val="24"/>
          <w:szCs w:val="24"/>
          <w:lang w:val="id-ID"/>
        </w:rPr>
        <w:t>konten,</w:t>
      </w:r>
      <w:r w:rsidR="009A4F6C" w:rsidRPr="00B910E8">
        <w:rPr>
          <w:rFonts w:ascii="Garamond" w:hAnsi="Garamond"/>
          <w:sz w:val="24"/>
          <w:szCs w:val="24"/>
          <w:lang w:val="id-ID"/>
        </w:rPr>
        <w:t xml:space="preserve"> </w:t>
      </w:r>
      <w:r w:rsidRPr="00B910E8">
        <w:rPr>
          <w:rFonts w:ascii="Garamond" w:hAnsi="Garamond"/>
          <w:sz w:val="24"/>
          <w:szCs w:val="24"/>
          <w:lang w:val="id-ID"/>
        </w:rPr>
        <w:t>juga</w:t>
      </w:r>
      <w:r w:rsidR="009A4F6C" w:rsidRPr="00B910E8">
        <w:rPr>
          <w:rFonts w:ascii="Garamond" w:hAnsi="Garamond"/>
          <w:sz w:val="24"/>
          <w:szCs w:val="24"/>
          <w:lang w:val="id-ID"/>
        </w:rPr>
        <w:t xml:space="preserve"> </w:t>
      </w:r>
      <w:r w:rsidRPr="00B910E8">
        <w:rPr>
          <w:rFonts w:ascii="Garamond" w:hAnsi="Garamond"/>
          <w:sz w:val="24"/>
          <w:szCs w:val="24"/>
          <w:lang w:val="id-ID"/>
        </w:rPr>
        <w:t>perlu</w:t>
      </w:r>
      <w:r w:rsidR="009A4F6C" w:rsidRPr="00B910E8">
        <w:rPr>
          <w:rFonts w:ascii="Garamond" w:hAnsi="Garamond"/>
          <w:sz w:val="24"/>
          <w:szCs w:val="24"/>
          <w:lang w:val="id-ID"/>
        </w:rPr>
        <w:t xml:space="preserve"> </w:t>
      </w:r>
      <w:r w:rsidRPr="00B910E8">
        <w:rPr>
          <w:rFonts w:ascii="Garamond" w:hAnsi="Garamond"/>
          <w:sz w:val="24"/>
          <w:szCs w:val="24"/>
          <w:lang w:val="id-ID"/>
        </w:rPr>
        <w:t>mendapatkan</w:t>
      </w:r>
      <w:r w:rsidR="009A4F6C" w:rsidRPr="00B910E8">
        <w:rPr>
          <w:rFonts w:ascii="Garamond" w:hAnsi="Garamond"/>
          <w:sz w:val="24"/>
          <w:szCs w:val="24"/>
          <w:lang w:val="id-ID"/>
        </w:rPr>
        <w:t xml:space="preserve"> </w:t>
      </w:r>
      <w:r w:rsidRPr="00B910E8">
        <w:rPr>
          <w:rFonts w:ascii="Garamond" w:hAnsi="Garamond"/>
          <w:sz w:val="24"/>
          <w:szCs w:val="24"/>
          <w:lang w:val="id-ID"/>
        </w:rPr>
        <w:t>perhatian</w:t>
      </w:r>
      <w:r w:rsidR="009A4F6C" w:rsidRPr="00B910E8">
        <w:rPr>
          <w:rFonts w:ascii="Garamond" w:hAnsi="Garamond"/>
          <w:sz w:val="24"/>
          <w:szCs w:val="24"/>
          <w:lang w:val="id-ID"/>
        </w:rPr>
        <w:t xml:space="preserve"> </w:t>
      </w:r>
      <w:r w:rsidRPr="00B910E8">
        <w:rPr>
          <w:rFonts w:ascii="Garamond" w:hAnsi="Garamond"/>
          <w:sz w:val="24"/>
          <w:szCs w:val="24"/>
          <w:lang w:val="id-ID"/>
        </w:rPr>
        <w:t>khusus</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berbagai</w:t>
      </w:r>
      <w:r w:rsidR="009A4F6C" w:rsidRPr="00B910E8">
        <w:rPr>
          <w:rFonts w:ascii="Garamond" w:hAnsi="Garamond"/>
          <w:sz w:val="24"/>
          <w:szCs w:val="24"/>
          <w:lang w:val="id-ID"/>
        </w:rPr>
        <w:t xml:space="preserve"> </w:t>
      </w:r>
      <w:r w:rsidRPr="00B910E8">
        <w:rPr>
          <w:rFonts w:ascii="Garamond" w:hAnsi="Garamond"/>
          <w:sz w:val="24"/>
          <w:szCs w:val="24"/>
          <w:lang w:val="id-ID"/>
        </w:rPr>
        <w:t>pihak</w:t>
      </w:r>
      <w:r w:rsidR="009A4F6C" w:rsidRPr="00B910E8">
        <w:rPr>
          <w:rFonts w:ascii="Garamond" w:hAnsi="Garamond"/>
          <w:sz w:val="24"/>
          <w:szCs w:val="24"/>
          <w:lang w:val="id-ID"/>
        </w:rPr>
        <w:t xml:space="preserve"> </w:t>
      </w:r>
      <w:r w:rsidRPr="00B910E8">
        <w:rPr>
          <w:rFonts w:ascii="Garamond" w:hAnsi="Garamond"/>
          <w:sz w:val="24"/>
          <w:szCs w:val="24"/>
          <w:lang w:val="id-ID"/>
        </w:rPr>
        <w:t>seperti</w:t>
      </w:r>
      <w:r w:rsidR="009A4F6C" w:rsidRPr="00B910E8">
        <w:rPr>
          <w:rFonts w:ascii="Garamond" w:hAnsi="Garamond"/>
          <w:sz w:val="24"/>
          <w:szCs w:val="24"/>
          <w:lang w:val="id-ID"/>
        </w:rPr>
        <w:t xml:space="preserve"> </w:t>
      </w:r>
      <w:r w:rsidRPr="00B910E8">
        <w:rPr>
          <w:rFonts w:ascii="Garamond" w:hAnsi="Garamond"/>
          <w:sz w:val="24"/>
          <w:szCs w:val="24"/>
          <w:lang w:val="id-ID"/>
        </w:rPr>
        <w:t>pihak</w:t>
      </w:r>
      <w:r w:rsidR="009A4F6C" w:rsidRPr="00B910E8">
        <w:rPr>
          <w:rFonts w:ascii="Garamond" w:hAnsi="Garamond"/>
          <w:sz w:val="24"/>
          <w:szCs w:val="24"/>
          <w:lang w:val="id-ID"/>
        </w:rPr>
        <w:t xml:space="preserve"> </w:t>
      </w:r>
      <w:r w:rsidRPr="00B910E8">
        <w:rPr>
          <w:rFonts w:ascii="Garamond" w:hAnsi="Garamond"/>
          <w:sz w:val="24"/>
          <w:szCs w:val="24"/>
          <w:lang w:val="id-ID"/>
        </w:rPr>
        <w:t>pemerintah,</w:t>
      </w:r>
      <w:r w:rsidR="009A4F6C" w:rsidRPr="00B910E8">
        <w:rPr>
          <w:rFonts w:ascii="Garamond" w:hAnsi="Garamond"/>
          <w:sz w:val="24"/>
          <w:szCs w:val="24"/>
          <w:lang w:val="id-ID"/>
        </w:rPr>
        <w:t xml:space="preserve"> </w:t>
      </w:r>
      <w:r w:rsidRPr="00B910E8">
        <w:rPr>
          <w:rFonts w:ascii="Garamond" w:hAnsi="Garamond"/>
          <w:sz w:val="24"/>
          <w:szCs w:val="24"/>
          <w:lang w:val="id-ID"/>
        </w:rPr>
        <w:t>swasta,</w:t>
      </w:r>
      <w:r w:rsidR="009A4F6C" w:rsidRPr="00B910E8">
        <w:rPr>
          <w:rFonts w:ascii="Garamond" w:hAnsi="Garamond"/>
          <w:sz w:val="24"/>
          <w:szCs w:val="24"/>
          <w:lang w:val="id-ID"/>
        </w:rPr>
        <w:t xml:space="preserve"> </w:t>
      </w:r>
      <w:r w:rsidRPr="00B910E8">
        <w:rPr>
          <w:rFonts w:ascii="Garamond" w:hAnsi="Garamond"/>
          <w:sz w:val="24"/>
          <w:szCs w:val="24"/>
          <w:lang w:val="id-ID"/>
        </w:rPr>
        <w:t>maupun</w:t>
      </w:r>
      <w:r w:rsidR="009A4F6C" w:rsidRPr="00B910E8">
        <w:rPr>
          <w:rFonts w:ascii="Garamond" w:hAnsi="Garamond"/>
          <w:sz w:val="24"/>
          <w:szCs w:val="24"/>
          <w:lang w:val="id-ID"/>
        </w:rPr>
        <w:t xml:space="preserve"> </w:t>
      </w:r>
      <w:r w:rsidRPr="00B910E8">
        <w:rPr>
          <w:rFonts w:ascii="Garamond" w:hAnsi="Garamond"/>
          <w:sz w:val="24"/>
          <w:szCs w:val="24"/>
          <w:lang w:val="id-ID"/>
        </w:rPr>
        <w:t>perguruan</w:t>
      </w:r>
      <w:r w:rsidR="009A4F6C" w:rsidRPr="00B910E8">
        <w:rPr>
          <w:rFonts w:ascii="Garamond" w:hAnsi="Garamond"/>
          <w:sz w:val="24"/>
          <w:szCs w:val="24"/>
          <w:lang w:val="id-ID"/>
        </w:rPr>
        <w:t xml:space="preserve"> </w:t>
      </w:r>
      <w:r w:rsidRPr="00B910E8">
        <w:rPr>
          <w:rFonts w:ascii="Garamond" w:hAnsi="Garamond"/>
          <w:sz w:val="24"/>
          <w:szCs w:val="24"/>
          <w:lang w:val="id-ID"/>
        </w:rPr>
        <w:t>tinggi.</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masih</w:t>
      </w:r>
      <w:r w:rsidR="009A4F6C" w:rsidRPr="00B910E8">
        <w:rPr>
          <w:rFonts w:ascii="Garamond" w:hAnsi="Garamond"/>
          <w:sz w:val="24"/>
          <w:szCs w:val="24"/>
          <w:lang w:val="id-ID"/>
        </w:rPr>
        <w:t xml:space="preserve"> </w:t>
      </w:r>
      <w:r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Pr="00B910E8">
        <w:rPr>
          <w:rFonts w:ascii="Garamond" w:hAnsi="Garamond"/>
          <w:sz w:val="24"/>
          <w:szCs w:val="24"/>
          <w:lang w:val="id-ID"/>
        </w:rPr>
        <w:t>sistem</w:t>
      </w:r>
      <w:r w:rsidR="009A4F6C" w:rsidRPr="00B910E8">
        <w:rPr>
          <w:rFonts w:ascii="Garamond" w:hAnsi="Garamond"/>
          <w:sz w:val="24"/>
          <w:szCs w:val="24"/>
          <w:lang w:val="id-ID"/>
        </w:rPr>
        <w:t xml:space="preserve"> </w:t>
      </w:r>
      <w:r w:rsidRPr="00B910E8">
        <w:rPr>
          <w:rFonts w:ascii="Garamond" w:hAnsi="Garamond"/>
          <w:sz w:val="24"/>
          <w:szCs w:val="24"/>
          <w:lang w:val="id-ID"/>
        </w:rPr>
        <w:t>pemasaran</w:t>
      </w:r>
      <w:r w:rsidR="009A4F6C" w:rsidRPr="00B910E8">
        <w:rPr>
          <w:rFonts w:ascii="Garamond" w:hAnsi="Garamond"/>
          <w:sz w:val="24"/>
          <w:szCs w:val="24"/>
          <w:lang w:val="id-ID"/>
        </w:rPr>
        <w:t xml:space="preserve"> </w:t>
      </w:r>
      <w:r w:rsidRPr="00B910E8">
        <w:rPr>
          <w:rFonts w:ascii="Garamond" w:hAnsi="Garamond"/>
          <w:sz w:val="24"/>
          <w:szCs w:val="24"/>
          <w:lang w:val="id-ID"/>
        </w:rPr>
        <w:t>tradisional</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00587627"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587627" w:rsidRPr="00B910E8">
        <w:rPr>
          <w:rFonts w:ascii="Garamond" w:hAnsi="Garamond"/>
          <w:sz w:val="24"/>
          <w:szCs w:val="24"/>
          <w:lang w:val="id-ID"/>
        </w:rPr>
        <w:t>yang</w:t>
      </w:r>
      <w:r w:rsidR="009A4F6C" w:rsidRPr="00B910E8">
        <w:rPr>
          <w:rFonts w:ascii="Garamond" w:hAnsi="Garamond"/>
          <w:sz w:val="24"/>
          <w:szCs w:val="24"/>
          <w:lang w:val="id-ID"/>
        </w:rPr>
        <w:t xml:space="preserve"> </w:t>
      </w:r>
      <w:r w:rsidR="00587627" w:rsidRPr="00B910E8">
        <w:rPr>
          <w:rFonts w:ascii="Garamond" w:hAnsi="Garamond"/>
          <w:sz w:val="24"/>
          <w:szCs w:val="24"/>
          <w:lang w:val="id-ID"/>
        </w:rPr>
        <w:t>sederhana</w:t>
      </w:r>
      <w:r w:rsidRPr="00B910E8">
        <w:rPr>
          <w:rFonts w:ascii="Garamond" w:hAnsi="Garamond"/>
          <w:sz w:val="24"/>
          <w:szCs w:val="24"/>
          <w:lang w:val="id-ID"/>
        </w:rPr>
        <w:t>.</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Pr="00B910E8">
        <w:rPr>
          <w:rFonts w:ascii="Garamond" w:hAnsi="Garamond"/>
          <w:sz w:val="24"/>
          <w:szCs w:val="24"/>
          <w:lang w:val="id-ID"/>
        </w:rPr>
        <w:t>kali</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akan</w:t>
      </w:r>
      <w:r w:rsidR="009A4F6C" w:rsidRPr="00B910E8">
        <w:rPr>
          <w:rFonts w:ascii="Garamond" w:hAnsi="Garamond"/>
          <w:sz w:val="24"/>
          <w:szCs w:val="24"/>
          <w:lang w:val="id-ID"/>
        </w:rPr>
        <w:t xml:space="preserve"> </w:t>
      </w:r>
      <w:r w:rsidRPr="00B910E8">
        <w:rPr>
          <w:rFonts w:ascii="Garamond" w:hAnsi="Garamond"/>
          <w:sz w:val="24"/>
          <w:szCs w:val="24"/>
          <w:lang w:val="id-ID"/>
        </w:rPr>
        <w:t>fokus</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melihat</w:t>
      </w:r>
      <w:r w:rsidR="009A4F6C" w:rsidRPr="00B910E8">
        <w:rPr>
          <w:rFonts w:ascii="Garamond" w:hAnsi="Garamond"/>
          <w:sz w:val="24"/>
          <w:szCs w:val="24"/>
          <w:lang w:val="id-ID"/>
        </w:rPr>
        <w:t xml:space="preserve"> </w:t>
      </w:r>
      <w:r w:rsidRPr="00B910E8">
        <w:rPr>
          <w:rFonts w:ascii="Garamond" w:hAnsi="Garamond"/>
          <w:sz w:val="24"/>
          <w:szCs w:val="24"/>
          <w:lang w:val="id-ID"/>
        </w:rPr>
        <w:t>penerapan</w:t>
      </w:r>
      <w:r w:rsidR="009A4F6C" w:rsidRPr="00B910E8">
        <w:rPr>
          <w:rFonts w:ascii="Garamond" w:hAnsi="Garamond"/>
          <w:sz w:val="24"/>
          <w:szCs w:val="24"/>
          <w:lang w:val="id-ID"/>
        </w:rPr>
        <w:t xml:space="preserve"> </w:t>
      </w:r>
      <w:r w:rsidRPr="00B910E8">
        <w:rPr>
          <w:rFonts w:ascii="Garamond" w:hAnsi="Garamond"/>
          <w:sz w:val="24"/>
          <w:szCs w:val="24"/>
          <w:lang w:val="id-ID"/>
        </w:rPr>
        <w:t>strategi</w:t>
      </w:r>
      <w:r w:rsidR="009A4F6C" w:rsidRPr="00B910E8">
        <w:rPr>
          <w:rFonts w:ascii="Garamond" w:hAnsi="Garamond"/>
          <w:sz w:val="24"/>
          <w:szCs w:val="24"/>
          <w:lang w:val="id-ID"/>
        </w:rPr>
        <w:t xml:space="preserve"> </w:t>
      </w:r>
      <w:r w:rsidRPr="00B910E8">
        <w:rPr>
          <w:rFonts w:ascii="Garamond" w:hAnsi="Garamond"/>
          <w:sz w:val="24"/>
          <w:szCs w:val="24"/>
          <w:lang w:val="id-ID"/>
        </w:rPr>
        <w:t>pelabelan,</w:t>
      </w:r>
      <w:r w:rsidR="009A4F6C" w:rsidRPr="00B910E8">
        <w:rPr>
          <w:rFonts w:ascii="Garamond" w:hAnsi="Garamond"/>
          <w:sz w:val="24"/>
          <w:szCs w:val="24"/>
          <w:lang w:val="id-ID"/>
        </w:rPr>
        <w:t xml:space="preserve"> </w:t>
      </w:r>
      <w:r w:rsidRPr="00B910E8">
        <w:rPr>
          <w:rFonts w:ascii="Garamond" w:hAnsi="Garamond"/>
          <w:sz w:val="24"/>
          <w:szCs w:val="24"/>
          <w:lang w:val="id-ID"/>
        </w:rPr>
        <w:t>kemasan,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pemasaran</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bertempat</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Desa</w:t>
      </w:r>
      <w:r w:rsidR="009A4F6C" w:rsidRPr="00B910E8">
        <w:rPr>
          <w:rFonts w:ascii="Garamond" w:hAnsi="Garamond"/>
          <w:sz w:val="24"/>
          <w:szCs w:val="24"/>
          <w:lang w:val="id-ID"/>
        </w:rPr>
        <w:t xml:space="preserve"> </w:t>
      </w:r>
      <w:r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Pr="00B910E8">
        <w:rPr>
          <w:rFonts w:ascii="Garamond" w:hAnsi="Garamond"/>
          <w:sz w:val="24"/>
          <w:szCs w:val="24"/>
          <w:lang w:val="id-ID"/>
        </w:rPr>
        <w:t>Dusun</w:t>
      </w:r>
      <w:r w:rsidR="009A4F6C" w:rsidRPr="00B910E8">
        <w:rPr>
          <w:rFonts w:ascii="Garamond" w:hAnsi="Garamond"/>
          <w:sz w:val="24"/>
          <w:szCs w:val="24"/>
          <w:lang w:val="id-ID"/>
        </w:rPr>
        <w:t xml:space="preserve"> </w:t>
      </w:r>
      <w:r w:rsidRPr="00B910E8">
        <w:rPr>
          <w:rFonts w:ascii="Garamond" w:hAnsi="Garamond"/>
          <w:sz w:val="24"/>
          <w:szCs w:val="24"/>
          <w:lang w:val="id-ID"/>
        </w:rPr>
        <w:t>Wates</w:t>
      </w:r>
      <w:r w:rsidR="009A4F6C" w:rsidRPr="00B910E8">
        <w:rPr>
          <w:rFonts w:ascii="Garamond" w:hAnsi="Garamond"/>
          <w:sz w:val="24"/>
          <w:szCs w:val="24"/>
          <w:lang w:val="id-ID"/>
        </w:rPr>
        <w:t xml:space="preserve"> </w:t>
      </w:r>
      <w:r w:rsidRPr="00B910E8">
        <w:rPr>
          <w:rFonts w:ascii="Garamond" w:hAnsi="Garamond"/>
          <w:sz w:val="24"/>
          <w:szCs w:val="24"/>
          <w:lang w:val="id-ID"/>
        </w:rPr>
        <w:t>RT</w:t>
      </w:r>
      <w:r w:rsidR="009A4F6C" w:rsidRPr="00B910E8">
        <w:rPr>
          <w:rFonts w:ascii="Garamond" w:hAnsi="Garamond"/>
          <w:sz w:val="24"/>
          <w:szCs w:val="24"/>
          <w:lang w:val="id-ID"/>
        </w:rPr>
        <w:t xml:space="preserve"> </w:t>
      </w:r>
      <w:r w:rsidRPr="00B910E8">
        <w:rPr>
          <w:rFonts w:ascii="Garamond" w:hAnsi="Garamond"/>
          <w:sz w:val="24"/>
          <w:szCs w:val="24"/>
          <w:lang w:val="id-ID"/>
        </w:rPr>
        <w:t>34</w:t>
      </w:r>
      <w:r w:rsidR="009A4F6C" w:rsidRPr="00B910E8">
        <w:rPr>
          <w:rFonts w:ascii="Garamond" w:hAnsi="Garamond"/>
          <w:sz w:val="24"/>
          <w:szCs w:val="24"/>
          <w:lang w:val="id-ID"/>
        </w:rPr>
        <w:t xml:space="preserve"> </w:t>
      </w:r>
      <w:r w:rsidRPr="00B910E8">
        <w:rPr>
          <w:rFonts w:ascii="Garamond" w:hAnsi="Garamond"/>
          <w:sz w:val="24"/>
          <w:szCs w:val="24"/>
          <w:lang w:val="id-ID"/>
        </w:rPr>
        <w:t>Rw</w:t>
      </w:r>
      <w:r w:rsidR="009A4F6C" w:rsidRPr="00B910E8">
        <w:rPr>
          <w:rFonts w:ascii="Garamond" w:hAnsi="Garamond"/>
          <w:sz w:val="24"/>
          <w:szCs w:val="24"/>
          <w:lang w:val="id-ID"/>
        </w:rPr>
        <w:t xml:space="preserve"> </w:t>
      </w:r>
      <w:r w:rsidRPr="00B910E8">
        <w:rPr>
          <w:rFonts w:ascii="Garamond" w:hAnsi="Garamond"/>
          <w:sz w:val="24"/>
          <w:szCs w:val="24"/>
          <w:lang w:val="id-ID"/>
        </w:rPr>
        <w:t>10</w:t>
      </w:r>
      <w:r w:rsidR="009A4F6C" w:rsidRPr="00B910E8">
        <w:rPr>
          <w:rFonts w:ascii="Garamond" w:hAnsi="Garamond"/>
          <w:sz w:val="24"/>
          <w:szCs w:val="24"/>
          <w:lang w:val="id-ID"/>
        </w:rPr>
        <w:t xml:space="preserve"> </w:t>
      </w:r>
      <w:r w:rsidRPr="00B910E8">
        <w:rPr>
          <w:rFonts w:ascii="Garamond" w:hAnsi="Garamond"/>
          <w:sz w:val="24"/>
          <w:szCs w:val="24"/>
          <w:lang w:val="id-ID"/>
        </w:rPr>
        <w:t>Kecamatan</w:t>
      </w:r>
      <w:r w:rsidR="009A4F6C" w:rsidRPr="00B910E8">
        <w:rPr>
          <w:rFonts w:ascii="Garamond" w:hAnsi="Garamond"/>
          <w:sz w:val="24"/>
          <w:szCs w:val="24"/>
          <w:lang w:val="id-ID"/>
        </w:rPr>
        <w:t xml:space="preserve"> </w:t>
      </w:r>
      <w:r w:rsidRPr="00B910E8">
        <w:rPr>
          <w:rFonts w:ascii="Garamond" w:hAnsi="Garamond"/>
          <w:sz w:val="24"/>
          <w:szCs w:val="24"/>
          <w:lang w:val="id-ID"/>
        </w:rPr>
        <w:t>Balerejo</w:t>
      </w:r>
      <w:r w:rsidR="009A4F6C" w:rsidRPr="00B910E8">
        <w:rPr>
          <w:rFonts w:ascii="Garamond" w:hAnsi="Garamond"/>
          <w:sz w:val="24"/>
          <w:szCs w:val="24"/>
          <w:lang w:val="id-ID"/>
        </w:rPr>
        <w:t xml:space="preserve"> </w:t>
      </w:r>
      <w:r w:rsidRPr="00B910E8">
        <w:rPr>
          <w:rFonts w:ascii="Garamond" w:hAnsi="Garamond"/>
          <w:sz w:val="24"/>
          <w:szCs w:val="24"/>
          <w:lang w:val="id-ID"/>
        </w:rPr>
        <w:t>Kabupaten</w:t>
      </w:r>
      <w:r w:rsidR="009A4F6C" w:rsidRPr="00B910E8">
        <w:rPr>
          <w:rFonts w:ascii="Garamond" w:hAnsi="Garamond"/>
          <w:sz w:val="24"/>
          <w:szCs w:val="24"/>
          <w:lang w:val="id-ID"/>
        </w:rPr>
        <w:t xml:space="preserve"> </w:t>
      </w:r>
      <w:r w:rsidRPr="00B910E8">
        <w:rPr>
          <w:rFonts w:ascii="Garamond" w:hAnsi="Garamond"/>
          <w:sz w:val="24"/>
          <w:szCs w:val="24"/>
          <w:lang w:val="id-ID"/>
        </w:rPr>
        <w:t>Madiun,</w:t>
      </w:r>
      <w:r w:rsidR="009A4F6C" w:rsidRPr="00B910E8">
        <w:rPr>
          <w:rFonts w:ascii="Garamond" w:hAnsi="Garamond"/>
          <w:sz w:val="24"/>
          <w:szCs w:val="24"/>
          <w:lang w:val="id-ID"/>
        </w:rPr>
        <w:t xml:space="preserve"> </w:t>
      </w:r>
      <w:r w:rsidRPr="00B910E8">
        <w:rPr>
          <w:rFonts w:ascii="Garamond" w:hAnsi="Garamond"/>
          <w:sz w:val="24"/>
          <w:szCs w:val="24"/>
          <w:lang w:val="id-ID"/>
        </w:rPr>
        <w:t>Jawa</w:t>
      </w:r>
      <w:r w:rsidR="009A4F6C" w:rsidRPr="00B910E8">
        <w:rPr>
          <w:rFonts w:ascii="Garamond" w:hAnsi="Garamond"/>
          <w:sz w:val="24"/>
          <w:szCs w:val="24"/>
          <w:lang w:val="id-ID"/>
        </w:rPr>
        <w:t xml:space="preserve"> </w:t>
      </w:r>
      <w:r w:rsidRPr="00B910E8">
        <w:rPr>
          <w:rFonts w:ascii="Garamond" w:hAnsi="Garamond"/>
          <w:sz w:val="24"/>
          <w:szCs w:val="24"/>
          <w:lang w:val="id-ID"/>
        </w:rPr>
        <w:t>Timur.</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metode</w:t>
      </w:r>
      <w:r w:rsidR="009A4F6C" w:rsidRPr="00B910E8">
        <w:rPr>
          <w:rFonts w:ascii="Garamond" w:hAnsi="Garamond"/>
          <w:sz w:val="24"/>
          <w:szCs w:val="24"/>
          <w:lang w:val="id-ID"/>
        </w:rPr>
        <w:t xml:space="preserve"> </w:t>
      </w:r>
      <w:r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digunak</w:t>
      </w:r>
      <w:r w:rsidR="005D509E" w:rsidRPr="00B910E8">
        <w:rPr>
          <w:rFonts w:ascii="Garamond" w:hAnsi="Garamond"/>
          <w:sz w:val="24"/>
          <w:szCs w:val="24"/>
          <w:lang w:val="id-ID"/>
        </w:rPr>
        <w:t>an</w:t>
      </w:r>
      <w:r w:rsidR="009A4F6C" w:rsidRPr="00B910E8">
        <w:rPr>
          <w:rFonts w:ascii="Garamond" w:hAnsi="Garamond"/>
          <w:sz w:val="24"/>
          <w:szCs w:val="24"/>
          <w:lang w:val="id-ID"/>
        </w:rPr>
        <w:t xml:space="preserve"> </w:t>
      </w:r>
      <w:r w:rsidR="005D509E" w:rsidRPr="00B910E8">
        <w:rPr>
          <w:rFonts w:ascii="Garamond" w:hAnsi="Garamond"/>
          <w:sz w:val="24"/>
          <w:szCs w:val="24"/>
          <w:lang w:val="id-ID"/>
        </w:rPr>
        <w:t>yaitu</w:t>
      </w:r>
      <w:r w:rsidR="009A4F6C" w:rsidRPr="00B910E8">
        <w:rPr>
          <w:rFonts w:ascii="Garamond" w:hAnsi="Garamond"/>
          <w:sz w:val="24"/>
          <w:szCs w:val="24"/>
          <w:lang w:val="id-ID"/>
        </w:rPr>
        <w:t xml:space="preserve"> </w:t>
      </w:r>
      <w:r w:rsidRPr="00B910E8">
        <w:rPr>
          <w:rFonts w:ascii="Garamond" w:hAnsi="Garamond"/>
          <w:sz w:val="24"/>
          <w:szCs w:val="24"/>
          <w:lang w:val="id-ID"/>
        </w:rPr>
        <w:t>metode</w:t>
      </w:r>
      <w:r w:rsidR="009A4F6C" w:rsidRPr="00B910E8">
        <w:rPr>
          <w:rFonts w:ascii="Garamond" w:hAnsi="Garamond"/>
          <w:sz w:val="24"/>
          <w:szCs w:val="24"/>
          <w:lang w:val="id-ID"/>
        </w:rPr>
        <w:t xml:space="preserve"> </w:t>
      </w:r>
      <w:r w:rsidRPr="00B910E8">
        <w:rPr>
          <w:rFonts w:ascii="Garamond" w:hAnsi="Garamond"/>
          <w:sz w:val="24"/>
          <w:szCs w:val="24"/>
          <w:lang w:val="id-ID"/>
        </w:rPr>
        <w:t>kualitatif.</w:t>
      </w:r>
      <w:r w:rsidR="009A4F6C" w:rsidRPr="00B910E8">
        <w:rPr>
          <w:rFonts w:ascii="Garamond" w:hAnsi="Garamond"/>
          <w:sz w:val="24"/>
          <w:szCs w:val="24"/>
          <w:lang w:val="id-ID"/>
        </w:rPr>
        <w:t xml:space="preserve"> </w:t>
      </w:r>
      <w:r w:rsidR="00D26EE7" w:rsidRPr="00B910E8">
        <w:rPr>
          <w:rFonts w:ascii="Garamond" w:hAnsi="Garamond"/>
          <w:sz w:val="24"/>
          <w:szCs w:val="24"/>
          <w:lang w:val="id-ID"/>
        </w:rPr>
        <w:t>Metode</w:t>
      </w:r>
      <w:r w:rsidR="009A4F6C" w:rsidRPr="00B910E8">
        <w:rPr>
          <w:rFonts w:ascii="Garamond" w:hAnsi="Garamond"/>
          <w:sz w:val="24"/>
          <w:szCs w:val="24"/>
          <w:lang w:val="id-ID"/>
        </w:rPr>
        <w:t xml:space="preserve"> </w:t>
      </w:r>
      <w:r w:rsidR="00D26EE7" w:rsidRPr="00B910E8">
        <w:rPr>
          <w:rFonts w:ascii="Garamond" w:hAnsi="Garamond"/>
          <w:sz w:val="24"/>
          <w:szCs w:val="24"/>
          <w:lang w:val="id-ID"/>
        </w:rPr>
        <w:t>ini</w:t>
      </w:r>
      <w:r w:rsidR="009A4F6C" w:rsidRPr="00B910E8">
        <w:rPr>
          <w:rFonts w:ascii="Garamond" w:hAnsi="Garamond"/>
          <w:sz w:val="24"/>
          <w:szCs w:val="24"/>
          <w:lang w:val="id-ID"/>
        </w:rPr>
        <w:t xml:space="preserve"> </w:t>
      </w:r>
      <w:r w:rsidR="00587627" w:rsidRPr="00B910E8">
        <w:rPr>
          <w:rFonts w:ascii="Garamond" w:hAnsi="Garamond"/>
          <w:sz w:val="24"/>
          <w:szCs w:val="24"/>
          <w:lang w:val="id-ID"/>
        </w:rPr>
        <w:t>cenderung</w:t>
      </w:r>
      <w:r w:rsidR="009A4F6C" w:rsidRPr="00B910E8">
        <w:rPr>
          <w:rFonts w:ascii="Garamond" w:hAnsi="Garamond"/>
          <w:sz w:val="24"/>
          <w:szCs w:val="24"/>
          <w:lang w:val="id-ID"/>
        </w:rPr>
        <w:t xml:space="preserve"> </w:t>
      </w:r>
      <w:r w:rsidR="00587627" w:rsidRPr="00B910E8">
        <w:rPr>
          <w:rFonts w:ascii="Garamond" w:hAnsi="Garamond"/>
          <w:sz w:val="24"/>
          <w:szCs w:val="24"/>
          <w:lang w:val="id-ID"/>
        </w:rPr>
        <w:t>menghasilkan</w:t>
      </w:r>
      <w:r w:rsidR="009A4F6C" w:rsidRPr="00B910E8">
        <w:rPr>
          <w:rFonts w:ascii="Garamond" w:hAnsi="Garamond"/>
          <w:sz w:val="24"/>
          <w:szCs w:val="24"/>
          <w:lang w:val="id-ID"/>
        </w:rPr>
        <w:t xml:space="preserve"> </w:t>
      </w:r>
      <w:r w:rsidR="00587627" w:rsidRPr="00B910E8">
        <w:rPr>
          <w:rFonts w:ascii="Garamond" w:hAnsi="Garamond"/>
          <w:sz w:val="24"/>
          <w:szCs w:val="24"/>
          <w:lang w:val="id-ID"/>
        </w:rPr>
        <w:t>data</w:t>
      </w:r>
      <w:r w:rsidR="009A4F6C" w:rsidRPr="00B910E8">
        <w:rPr>
          <w:rFonts w:ascii="Garamond" w:hAnsi="Garamond"/>
          <w:sz w:val="24"/>
          <w:szCs w:val="24"/>
          <w:lang w:val="id-ID"/>
        </w:rPr>
        <w:t xml:space="preserve"> </w:t>
      </w:r>
      <w:r w:rsidR="00587627" w:rsidRPr="00B910E8">
        <w:rPr>
          <w:rFonts w:ascii="Garamond" w:hAnsi="Garamond"/>
          <w:sz w:val="24"/>
          <w:szCs w:val="24"/>
          <w:lang w:val="id-ID"/>
        </w:rPr>
        <w:t>yang</w:t>
      </w:r>
      <w:r w:rsidR="009A4F6C" w:rsidRPr="00B910E8">
        <w:rPr>
          <w:rFonts w:ascii="Garamond" w:hAnsi="Garamond"/>
          <w:sz w:val="24"/>
          <w:szCs w:val="24"/>
          <w:lang w:val="id-ID"/>
        </w:rPr>
        <w:t xml:space="preserve"> </w:t>
      </w:r>
      <w:r w:rsidR="00587627" w:rsidRPr="00B910E8">
        <w:rPr>
          <w:rFonts w:ascii="Garamond" w:hAnsi="Garamond"/>
          <w:sz w:val="24"/>
          <w:szCs w:val="24"/>
          <w:lang w:val="id-ID"/>
        </w:rPr>
        <w:t>bersifat</w:t>
      </w:r>
      <w:r w:rsidR="009A4F6C" w:rsidRPr="00B910E8">
        <w:rPr>
          <w:rFonts w:ascii="Garamond" w:hAnsi="Garamond"/>
          <w:sz w:val="24"/>
          <w:szCs w:val="24"/>
          <w:lang w:val="id-ID"/>
        </w:rPr>
        <w:t xml:space="preserve"> </w:t>
      </w:r>
      <w:r w:rsidR="00587627" w:rsidRPr="00B910E8">
        <w:rPr>
          <w:rFonts w:ascii="Garamond" w:hAnsi="Garamond"/>
          <w:sz w:val="24"/>
          <w:szCs w:val="24"/>
          <w:lang w:val="id-ID"/>
        </w:rPr>
        <w:t>dekskriptif</w:t>
      </w:r>
      <w:r w:rsidR="009A4F6C" w:rsidRPr="00B910E8">
        <w:rPr>
          <w:rFonts w:ascii="Garamond" w:hAnsi="Garamond"/>
          <w:sz w:val="24"/>
          <w:szCs w:val="24"/>
          <w:lang w:val="id-ID"/>
        </w:rPr>
        <w:t xml:space="preserve"> </w:t>
      </w:r>
      <w:r w:rsidR="00587627" w:rsidRPr="00B910E8">
        <w:rPr>
          <w:rFonts w:ascii="Garamond" w:hAnsi="Garamond"/>
          <w:sz w:val="24"/>
          <w:szCs w:val="24"/>
          <w:lang w:val="id-ID"/>
        </w:rPr>
        <w:t>dan</w:t>
      </w:r>
      <w:r w:rsidR="009A4F6C" w:rsidRPr="00B910E8">
        <w:rPr>
          <w:rFonts w:ascii="Garamond" w:hAnsi="Garamond"/>
          <w:sz w:val="24"/>
          <w:szCs w:val="24"/>
          <w:lang w:val="id-ID"/>
        </w:rPr>
        <w:t xml:space="preserve"> </w:t>
      </w:r>
      <w:r w:rsidR="00587627"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587627" w:rsidRPr="00B910E8">
        <w:rPr>
          <w:rFonts w:ascii="Garamond" w:hAnsi="Garamond"/>
          <w:sz w:val="24"/>
          <w:szCs w:val="24"/>
          <w:lang w:val="id-ID"/>
        </w:rPr>
        <w:t>analisis.</w:t>
      </w:r>
      <w:r w:rsidR="009A4F6C" w:rsidRPr="00B910E8">
        <w:rPr>
          <w:rFonts w:ascii="Garamond" w:hAnsi="Garamond"/>
          <w:sz w:val="24"/>
          <w:szCs w:val="24"/>
          <w:lang w:val="id-ID"/>
        </w:rPr>
        <w:t xml:space="preserve"> </w:t>
      </w:r>
      <w:r w:rsidR="00587627" w:rsidRPr="00B910E8">
        <w:rPr>
          <w:rFonts w:ascii="Garamond" w:hAnsi="Garamond"/>
          <w:sz w:val="24"/>
          <w:szCs w:val="24"/>
          <w:lang w:val="id-ID"/>
        </w:rPr>
        <w:t>Sedangkan</w:t>
      </w:r>
      <w:r w:rsidR="009A4F6C" w:rsidRPr="00B910E8">
        <w:rPr>
          <w:rFonts w:ascii="Garamond" w:hAnsi="Garamond"/>
          <w:sz w:val="24"/>
          <w:szCs w:val="24"/>
          <w:lang w:val="id-ID"/>
        </w:rPr>
        <w:t xml:space="preserve"> </w:t>
      </w:r>
      <w:r w:rsidR="00587627" w:rsidRPr="00B910E8">
        <w:rPr>
          <w:rFonts w:ascii="Garamond" w:hAnsi="Garamond"/>
          <w:sz w:val="24"/>
          <w:szCs w:val="24"/>
          <w:lang w:val="id-ID"/>
        </w:rPr>
        <w:t>untuk</w:t>
      </w:r>
      <w:r w:rsidR="009A4F6C" w:rsidRPr="00B910E8">
        <w:rPr>
          <w:rFonts w:ascii="Garamond" w:hAnsi="Garamond"/>
          <w:sz w:val="24"/>
          <w:szCs w:val="24"/>
          <w:lang w:val="id-ID"/>
        </w:rPr>
        <w:t xml:space="preserve"> </w:t>
      </w:r>
      <w:r w:rsidR="000F094A" w:rsidRPr="00B910E8">
        <w:rPr>
          <w:rFonts w:ascii="Garamond" w:hAnsi="Garamond"/>
          <w:sz w:val="24"/>
          <w:szCs w:val="24"/>
          <w:lang w:val="id-ID"/>
        </w:rPr>
        <w:t>p</w:t>
      </w:r>
      <w:r w:rsidRPr="00B910E8">
        <w:rPr>
          <w:rFonts w:ascii="Garamond" w:hAnsi="Garamond"/>
          <w:sz w:val="24"/>
          <w:szCs w:val="24"/>
          <w:lang w:val="id-ID"/>
        </w:rPr>
        <w:t>engumpulan</w:t>
      </w:r>
      <w:r w:rsidR="009A4F6C" w:rsidRPr="00B910E8">
        <w:rPr>
          <w:rFonts w:ascii="Garamond" w:hAnsi="Garamond"/>
          <w:sz w:val="24"/>
          <w:szCs w:val="24"/>
          <w:lang w:val="id-ID"/>
        </w:rPr>
        <w:t xml:space="preserve"> </w:t>
      </w:r>
      <w:r w:rsidRPr="00B910E8">
        <w:rPr>
          <w:rFonts w:ascii="Garamond" w:hAnsi="Garamond"/>
          <w:sz w:val="24"/>
          <w:szCs w:val="24"/>
          <w:lang w:val="id-ID"/>
        </w:rPr>
        <w:t>data</w:t>
      </w:r>
      <w:r w:rsidR="009A4F6C" w:rsidRPr="00B910E8">
        <w:rPr>
          <w:rFonts w:ascii="Garamond" w:hAnsi="Garamond"/>
          <w:sz w:val="24"/>
          <w:szCs w:val="24"/>
          <w:lang w:val="id-ID"/>
        </w:rPr>
        <w:t xml:space="preserve"> </w:t>
      </w:r>
      <w:r w:rsidRPr="00B910E8">
        <w:rPr>
          <w:rFonts w:ascii="Garamond" w:hAnsi="Garamond"/>
          <w:sz w:val="24"/>
          <w:szCs w:val="24"/>
          <w:lang w:val="id-ID"/>
        </w:rPr>
        <w:t>didapatkan</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observasi,</w:t>
      </w:r>
      <w:r w:rsidR="009A4F6C" w:rsidRPr="00B910E8">
        <w:rPr>
          <w:rFonts w:ascii="Garamond" w:hAnsi="Garamond"/>
          <w:sz w:val="24"/>
          <w:szCs w:val="24"/>
          <w:lang w:val="id-ID"/>
        </w:rPr>
        <w:t xml:space="preserve"> </w:t>
      </w:r>
      <w:r w:rsidRPr="00B910E8">
        <w:rPr>
          <w:rFonts w:ascii="Garamond" w:hAnsi="Garamond"/>
          <w:sz w:val="24"/>
          <w:szCs w:val="24"/>
          <w:lang w:val="id-ID"/>
        </w:rPr>
        <w:t>wawancara,</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dokumentasi</w:t>
      </w:r>
      <w:r w:rsidR="009A4F6C" w:rsidRPr="00B910E8">
        <w:rPr>
          <w:rFonts w:ascii="Garamond" w:hAnsi="Garamond"/>
          <w:sz w:val="24"/>
          <w:szCs w:val="24"/>
          <w:lang w:val="id-ID"/>
        </w:rPr>
        <w:t xml:space="preserve"> </w:t>
      </w:r>
      <w:r w:rsidR="00587627"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587627" w:rsidRPr="00B910E8">
        <w:rPr>
          <w:rFonts w:ascii="Garamond" w:hAnsi="Garamond"/>
          <w:sz w:val="24"/>
          <w:szCs w:val="24"/>
          <w:lang w:val="id-ID"/>
        </w:rPr>
        <w:t>usaha</w:t>
      </w:r>
      <w:r w:rsidR="009A4F6C" w:rsidRPr="00B910E8">
        <w:rPr>
          <w:rFonts w:ascii="Garamond" w:hAnsi="Garamond"/>
          <w:sz w:val="24"/>
          <w:szCs w:val="24"/>
          <w:lang w:val="id-ID"/>
        </w:rPr>
        <w:t xml:space="preserve"> </w:t>
      </w:r>
      <w:r w:rsidR="00587627" w:rsidRPr="00B910E8">
        <w:rPr>
          <w:rFonts w:ascii="Garamond" w:hAnsi="Garamond"/>
          <w:sz w:val="24"/>
          <w:szCs w:val="24"/>
          <w:lang w:val="id-ID"/>
        </w:rPr>
        <w:t>sumpia</w:t>
      </w:r>
      <w:r w:rsidRPr="00B910E8">
        <w:rPr>
          <w:rFonts w:ascii="Garamond" w:hAnsi="Garamond"/>
          <w:sz w:val="24"/>
          <w:szCs w:val="24"/>
          <w:lang w:val="id-ID"/>
        </w:rPr>
        <w:t>.</w:t>
      </w:r>
      <w:r w:rsidR="009A4F6C" w:rsidRPr="00B910E8">
        <w:rPr>
          <w:rFonts w:ascii="Garamond" w:hAnsi="Garamond"/>
          <w:sz w:val="24"/>
          <w:szCs w:val="24"/>
          <w:lang w:val="id-ID"/>
        </w:rPr>
        <w:t xml:space="preserve"> </w:t>
      </w:r>
      <w:r w:rsidRPr="00B910E8">
        <w:rPr>
          <w:rFonts w:ascii="Garamond" w:hAnsi="Garamond"/>
          <w:sz w:val="24"/>
          <w:szCs w:val="24"/>
          <w:lang w:val="id-ID"/>
        </w:rPr>
        <w:t>Hasil</w:t>
      </w:r>
      <w:r w:rsidR="009A4F6C" w:rsidRPr="00B910E8">
        <w:rPr>
          <w:rFonts w:ascii="Garamond" w:hAnsi="Garamond"/>
          <w:sz w:val="24"/>
          <w:szCs w:val="24"/>
          <w:lang w:val="id-ID"/>
        </w:rPr>
        <w:t xml:space="preserve"> </w:t>
      </w:r>
      <w:r w:rsidRPr="00B910E8">
        <w:rPr>
          <w:rFonts w:ascii="Garamond" w:hAnsi="Garamond"/>
          <w:sz w:val="24"/>
          <w:szCs w:val="24"/>
          <w:lang w:val="id-ID"/>
        </w:rPr>
        <w:t>pembahasan</w:t>
      </w:r>
      <w:r w:rsidR="009A4F6C" w:rsidRPr="00B910E8">
        <w:rPr>
          <w:rFonts w:ascii="Garamond" w:hAnsi="Garamond"/>
          <w:sz w:val="24"/>
          <w:szCs w:val="24"/>
          <w:lang w:val="id-ID"/>
        </w:rPr>
        <w:t xml:space="preserve"> </w:t>
      </w:r>
      <w:r w:rsidRPr="00B910E8">
        <w:rPr>
          <w:rFonts w:ascii="Garamond" w:hAnsi="Garamond"/>
          <w:sz w:val="24"/>
          <w:szCs w:val="24"/>
          <w:lang w:val="id-ID"/>
        </w:rPr>
        <w:t>menunjukkan</w:t>
      </w:r>
      <w:r w:rsidR="009A4F6C" w:rsidRPr="00B910E8">
        <w:rPr>
          <w:rFonts w:ascii="Garamond" w:hAnsi="Garamond"/>
          <w:sz w:val="24"/>
          <w:szCs w:val="24"/>
          <w:lang w:val="id-ID"/>
        </w:rPr>
        <w:t xml:space="preserve"> </w:t>
      </w:r>
      <w:r w:rsidRPr="00B910E8">
        <w:rPr>
          <w:rFonts w:ascii="Garamond" w:hAnsi="Garamond"/>
          <w:sz w:val="24"/>
          <w:szCs w:val="24"/>
          <w:lang w:val="id-ID"/>
        </w:rPr>
        <w:t>bahwa</w:t>
      </w:r>
      <w:r w:rsidR="009A4F6C" w:rsidRPr="00B910E8">
        <w:rPr>
          <w:rFonts w:ascii="Garamond" w:hAnsi="Garamond"/>
          <w:sz w:val="24"/>
          <w:szCs w:val="24"/>
          <w:lang w:val="id-ID"/>
        </w:rPr>
        <w:t xml:space="preserve"> </w:t>
      </w:r>
      <w:r w:rsidRPr="00B910E8">
        <w:rPr>
          <w:rFonts w:ascii="Garamond" w:hAnsi="Garamond"/>
          <w:sz w:val="24"/>
          <w:szCs w:val="24"/>
          <w:lang w:val="id-ID"/>
        </w:rPr>
        <w:t>pengembangan</w:t>
      </w:r>
      <w:r w:rsidR="009A4F6C" w:rsidRPr="00B910E8">
        <w:rPr>
          <w:rFonts w:ascii="Garamond" w:hAnsi="Garamond"/>
          <w:sz w:val="24"/>
          <w:szCs w:val="24"/>
          <w:lang w:val="id-ID"/>
        </w:rPr>
        <w:t xml:space="preserve"> </w:t>
      </w:r>
      <w:r w:rsidRPr="00B910E8">
        <w:rPr>
          <w:rFonts w:ascii="Garamond" w:hAnsi="Garamond"/>
          <w:sz w:val="24"/>
          <w:szCs w:val="24"/>
          <w:lang w:val="id-ID"/>
        </w:rPr>
        <w:t>strategi</w:t>
      </w:r>
      <w:r w:rsidR="009A4F6C" w:rsidRPr="00B910E8">
        <w:rPr>
          <w:rFonts w:ascii="Garamond" w:hAnsi="Garamond"/>
          <w:sz w:val="24"/>
          <w:szCs w:val="24"/>
          <w:lang w:val="id-ID"/>
        </w:rPr>
        <w:t xml:space="preserve"> </w:t>
      </w:r>
      <w:r w:rsidRPr="00B910E8">
        <w:rPr>
          <w:rFonts w:ascii="Garamond" w:hAnsi="Garamond"/>
          <w:sz w:val="24"/>
          <w:szCs w:val="24"/>
          <w:lang w:val="id-ID"/>
        </w:rPr>
        <w:t>pelabelan,</w:t>
      </w:r>
      <w:r w:rsidR="009A4F6C" w:rsidRPr="00B910E8">
        <w:rPr>
          <w:rFonts w:ascii="Garamond" w:hAnsi="Garamond"/>
          <w:sz w:val="24"/>
          <w:szCs w:val="24"/>
          <w:lang w:val="id-ID"/>
        </w:rPr>
        <w:t xml:space="preserve"> </w:t>
      </w:r>
      <w:r w:rsidRPr="00B910E8">
        <w:rPr>
          <w:rFonts w:ascii="Garamond" w:hAnsi="Garamond"/>
          <w:sz w:val="24"/>
          <w:szCs w:val="24"/>
          <w:lang w:val="id-ID"/>
        </w:rPr>
        <w:t>kemasan,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pemasaran</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Desa</w:t>
      </w:r>
      <w:r w:rsidR="009A4F6C" w:rsidRPr="00B910E8">
        <w:rPr>
          <w:rFonts w:ascii="Garamond" w:hAnsi="Garamond"/>
          <w:sz w:val="24"/>
          <w:szCs w:val="24"/>
          <w:lang w:val="id-ID"/>
        </w:rPr>
        <w:t xml:space="preserve"> </w:t>
      </w:r>
      <w:r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Pr="00B910E8">
        <w:rPr>
          <w:rFonts w:ascii="Garamond" w:hAnsi="Garamond"/>
          <w:sz w:val="24"/>
          <w:szCs w:val="24"/>
          <w:lang w:val="id-ID"/>
        </w:rPr>
        <w:t>Dusun</w:t>
      </w:r>
      <w:r w:rsidR="009A4F6C" w:rsidRPr="00B910E8">
        <w:rPr>
          <w:rFonts w:ascii="Garamond" w:hAnsi="Garamond"/>
          <w:sz w:val="24"/>
          <w:szCs w:val="24"/>
          <w:lang w:val="id-ID"/>
        </w:rPr>
        <w:t xml:space="preserve"> </w:t>
      </w:r>
      <w:r w:rsidRPr="00B910E8">
        <w:rPr>
          <w:rFonts w:ascii="Garamond" w:hAnsi="Garamond"/>
          <w:sz w:val="24"/>
          <w:szCs w:val="24"/>
          <w:lang w:val="id-ID"/>
        </w:rPr>
        <w:t>Wates</w:t>
      </w:r>
      <w:r w:rsidR="009A4F6C" w:rsidRPr="00B910E8">
        <w:rPr>
          <w:rFonts w:ascii="Garamond" w:hAnsi="Garamond"/>
          <w:sz w:val="24"/>
          <w:szCs w:val="24"/>
          <w:lang w:val="id-ID"/>
        </w:rPr>
        <w:t xml:space="preserve"> </w:t>
      </w:r>
      <w:r w:rsidRPr="00B910E8">
        <w:rPr>
          <w:rFonts w:ascii="Garamond" w:hAnsi="Garamond"/>
          <w:sz w:val="24"/>
          <w:szCs w:val="24"/>
          <w:lang w:val="id-ID"/>
        </w:rPr>
        <w:t>RT</w:t>
      </w:r>
      <w:r w:rsidR="009A4F6C" w:rsidRPr="00B910E8">
        <w:rPr>
          <w:rFonts w:ascii="Garamond" w:hAnsi="Garamond"/>
          <w:sz w:val="24"/>
          <w:szCs w:val="24"/>
          <w:lang w:val="id-ID"/>
        </w:rPr>
        <w:t xml:space="preserve"> </w:t>
      </w:r>
      <w:r w:rsidRPr="00B910E8">
        <w:rPr>
          <w:rFonts w:ascii="Garamond" w:hAnsi="Garamond"/>
          <w:sz w:val="24"/>
          <w:szCs w:val="24"/>
          <w:lang w:val="id-ID"/>
        </w:rPr>
        <w:t>34</w:t>
      </w:r>
      <w:r w:rsidR="009A4F6C" w:rsidRPr="00B910E8">
        <w:rPr>
          <w:rFonts w:ascii="Garamond" w:hAnsi="Garamond"/>
          <w:sz w:val="24"/>
          <w:szCs w:val="24"/>
          <w:lang w:val="id-ID"/>
        </w:rPr>
        <w:t xml:space="preserve"> </w:t>
      </w:r>
      <w:r w:rsidRPr="00B910E8">
        <w:rPr>
          <w:rFonts w:ascii="Garamond" w:hAnsi="Garamond"/>
          <w:sz w:val="24"/>
          <w:szCs w:val="24"/>
          <w:lang w:val="id-ID"/>
        </w:rPr>
        <w:t>R</w:t>
      </w:r>
      <w:r w:rsidR="000616D6" w:rsidRPr="00B910E8">
        <w:rPr>
          <w:rFonts w:ascii="Garamond" w:hAnsi="Garamond"/>
          <w:sz w:val="24"/>
          <w:szCs w:val="24"/>
          <w:lang w:val="id-ID"/>
        </w:rPr>
        <w:t>W</w:t>
      </w:r>
      <w:r w:rsidR="009A4F6C" w:rsidRPr="00B910E8">
        <w:rPr>
          <w:rFonts w:ascii="Garamond" w:hAnsi="Garamond"/>
          <w:sz w:val="24"/>
          <w:szCs w:val="24"/>
          <w:lang w:val="id-ID"/>
        </w:rPr>
        <w:t xml:space="preserve"> </w:t>
      </w:r>
      <w:r w:rsidRPr="00B910E8">
        <w:rPr>
          <w:rFonts w:ascii="Garamond" w:hAnsi="Garamond"/>
          <w:sz w:val="24"/>
          <w:szCs w:val="24"/>
          <w:lang w:val="id-ID"/>
        </w:rPr>
        <w:t>10</w:t>
      </w:r>
      <w:r w:rsidR="009A4F6C" w:rsidRPr="00B910E8">
        <w:rPr>
          <w:rFonts w:ascii="Garamond" w:hAnsi="Garamond"/>
          <w:sz w:val="24"/>
          <w:szCs w:val="24"/>
          <w:lang w:val="id-ID"/>
        </w:rPr>
        <w:t xml:space="preserve"> </w:t>
      </w:r>
      <w:r w:rsidRPr="00B910E8">
        <w:rPr>
          <w:rFonts w:ascii="Garamond" w:hAnsi="Garamond"/>
          <w:sz w:val="24"/>
          <w:szCs w:val="24"/>
          <w:lang w:val="id-ID"/>
        </w:rPr>
        <w:t>menunjukkan</w:t>
      </w:r>
      <w:r w:rsidR="009A4F6C" w:rsidRPr="00B910E8">
        <w:rPr>
          <w:rFonts w:ascii="Garamond" w:hAnsi="Garamond"/>
          <w:sz w:val="24"/>
          <w:szCs w:val="24"/>
          <w:lang w:val="id-ID"/>
        </w:rPr>
        <w:t xml:space="preserve"> </w:t>
      </w:r>
      <w:r w:rsidRPr="00B910E8">
        <w:rPr>
          <w:rFonts w:ascii="Garamond" w:hAnsi="Garamond"/>
          <w:sz w:val="24"/>
          <w:szCs w:val="24"/>
          <w:lang w:val="id-ID"/>
        </w:rPr>
        <w:t>bahwa</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penerapan</w:t>
      </w:r>
      <w:r w:rsidR="009A4F6C" w:rsidRPr="00B910E8">
        <w:rPr>
          <w:rFonts w:ascii="Garamond" w:hAnsi="Garamond"/>
          <w:sz w:val="24"/>
          <w:szCs w:val="24"/>
          <w:lang w:val="id-ID"/>
        </w:rPr>
        <w:t xml:space="preserve"> </w:t>
      </w:r>
      <w:r w:rsidRPr="00B910E8">
        <w:rPr>
          <w:rFonts w:ascii="Garamond" w:hAnsi="Garamond"/>
          <w:sz w:val="24"/>
          <w:szCs w:val="24"/>
          <w:lang w:val="id-ID"/>
        </w:rPr>
        <w:t>kegiatan</w:t>
      </w:r>
      <w:r w:rsidR="009A4F6C" w:rsidRPr="00B910E8">
        <w:rPr>
          <w:rFonts w:ascii="Garamond" w:hAnsi="Garamond"/>
          <w:sz w:val="24"/>
          <w:szCs w:val="24"/>
          <w:lang w:val="id-ID"/>
        </w:rPr>
        <w:t xml:space="preserve"> </w:t>
      </w:r>
      <w:r w:rsidRPr="00B910E8">
        <w:rPr>
          <w:rFonts w:ascii="Garamond" w:hAnsi="Garamond"/>
          <w:sz w:val="24"/>
          <w:szCs w:val="24"/>
          <w:lang w:val="id-ID"/>
        </w:rPr>
        <w:t>tersebut</w:t>
      </w:r>
      <w:r w:rsidR="009A4F6C" w:rsidRPr="00B910E8">
        <w:rPr>
          <w:rFonts w:ascii="Garamond" w:hAnsi="Garamond"/>
          <w:sz w:val="24"/>
          <w:szCs w:val="24"/>
          <w:lang w:val="id-ID"/>
        </w:rPr>
        <w:t xml:space="preserve"> </w:t>
      </w:r>
      <w:r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Pr="00B910E8">
        <w:rPr>
          <w:rFonts w:ascii="Garamond" w:hAnsi="Garamond"/>
          <w:sz w:val="24"/>
          <w:szCs w:val="24"/>
          <w:lang w:val="id-ID"/>
        </w:rPr>
        <w:t>dampak</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positif</w:t>
      </w:r>
      <w:r w:rsidR="009A4F6C" w:rsidRPr="00B910E8">
        <w:rPr>
          <w:rFonts w:ascii="Garamond" w:hAnsi="Garamond"/>
          <w:sz w:val="24"/>
          <w:szCs w:val="24"/>
          <w:lang w:val="id-ID"/>
        </w:rPr>
        <w:t xml:space="preserve"> </w:t>
      </w:r>
      <w:r w:rsidRPr="00B910E8">
        <w:rPr>
          <w:rFonts w:ascii="Garamond" w:hAnsi="Garamond"/>
          <w:sz w:val="24"/>
          <w:szCs w:val="24"/>
          <w:lang w:val="id-ID"/>
        </w:rPr>
        <w:t>terhadap</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Meskipun</w:t>
      </w:r>
      <w:r w:rsidR="009A4F6C" w:rsidRPr="00B910E8">
        <w:rPr>
          <w:rFonts w:ascii="Garamond" w:hAnsi="Garamond"/>
          <w:sz w:val="24"/>
          <w:szCs w:val="24"/>
          <w:lang w:val="id-ID"/>
        </w:rPr>
        <w:t xml:space="preserve"> </w:t>
      </w:r>
      <w:r w:rsidRPr="00B910E8">
        <w:rPr>
          <w:rFonts w:ascii="Garamond" w:hAnsi="Garamond"/>
          <w:sz w:val="24"/>
          <w:szCs w:val="24"/>
          <w:lang w:val="id-ID"/>
        </w:rPr>
        <w:t>masih</w:t>
      </w:r>
      <w:r w:rsidR="009A4F6C" w:rsidRPr="00B910E8">
        <w:rPr>
          <w:rFonts w:ascii="Garamond" w:hAnsi="Garamond"/>
          <w:sz w:val="24"/>
          <w:szCs w:val="24"/>
          <w:lang w:val="id-ID"/>
        </w:rPr>
        <w:t xml:space="preserve"> </w:t>
      </w:r>
      <w:r w:rsidRPr="00B910E8">
        <w:rPr>
          <w:rFonts w:ascii="Garamond" w:hAnsi="Garamond"/>
          <w:sz w:val="24"/>
          <w:szCs w:val="24"/>
          <w:lang w:val="id-ID"/>
        </w:rPr>
        <w:t>tahap</w:t>
      </w:r>
      <w:r w:rsidR="009A4F6C" w:rsidRPr="00B910E8">
        <w:rPr>
          <w:rFonts w:ascii="Garamond" w:hAnsi="Garamond"/>
          <w:sz w:val="24"/>
          <w:szCs w:val="24"/>
          <w:lang w:val="id-ID"/>
        </w:rPr>
        <w:t xml:space="preserve"> </w:t>
      </w:r>
      <w:r w:rsidRPr="00B910E8">
        <w:rPr>
          <w:rFonts w:ascii="Garamond" w:hAnsi="Garamond"/>
          <w:sz w:val="24"/>
          <w:szCs w:val="24"/>
          <w:lang w:val="id-ID"/>
        </w:rPr>
        <w:t>awal</w:t>
      </w:r>
      <w:r w:rsidR="009A4F6C" w:rsidRPr="00B910E8">
        <w:rPr>
          <w:rFonts w:ascii="Garamond" w:hAnsi="Garamond"/>
          <w:sz w:val="24"/>
          <w:szCs w:val="24"/>
          <w:lang w:val="id-ID"/>
        </w:rPr>
        <w:t xml:space="preserve"> </w:t>
      </w:r>
      <w:r w:rsidRPr="00B910E8">
        <w:rPr>
          <w:rFonts w:ascii="Garamond" w:hAnsi="Garamond"/>
          <w:sz w:val="24"/>
          <w:szCs w:val="24"/>
          <w:lang w:val="id-ID"/>
        </w:rPr>
        <w:t>namun</w:t>
      </w:r>
      <w:r w:rsidR="009A4F6C" w:rsidRPr="00B910E8">
        <w:rPr>
          <w:rFonts w:ascii="Garamond" w:hAnsi="Garamond"/>
          <w:sz w:val="24"/>
          <w:szCs w:val="24"/>
          <w:lang w:val="id-ID"/>
        </w:rPr>
        <w:t xml:space="preserve"> </w:t>
      </w:r>
      <w:r w:rsidRPr="00B910E8">
        <w:rPr>
          <w:rFonts w:ascii="Garamond" w:hAnsi="Garamond"/>
          <w:sz w:val="24"/>
          <w:szCs w:val="24"/>
          <w:lang w:val="id-ID"/>
        </w:rPr>
        <w:t>perkembangan</w:t>
      </w:r>
      <w:r w:rsidR="009A4F6C" w:rsidRPr="00B910E8">
        <w:rPr>
          <w:rFonts w:ascii="Garamond" w:hAnsi="Garamond"/>
          <w:sz w:val="24"/>
          <w:szCs w:val="24"/>
          <w:lang w:val="id-ID"/>
        </w:rPr>
        <w:t xml:space="preserve"> </w:t>
      </w:r>
      <w:r w:rsidRPr="00B910E8">
        <w:rPr>
          <w:rFonts w:ascii="Garamond" w:hAnsi="Garamond"/>
          <w:sz w:val="24"/>
          <w:szCs w:val="24"/>
          <w:lang w:val="id-ID"/>
        </w:rPr>
        <w:t>sudah</w:t>
      </w:r>
      <w:r w:rsidR="009A4F6C" w:rsidRPr="00B910E8">
        <w:rPr>
          <w:rFonts w:ascii="Garamond" w:hAnsi="Garamond"/>
          <w:sz w:val="24"/>
          <w:szCs w:val="24"/>
          <w:lang w:val="id-ID"/>
        </w:rPr>
        <w:t xml:space="preserve"> </w:t>
      </w:r>
      <w:r w:rsidRPr="00B910E8">
        <w:rPr>
          <w:rFonts w:ascii="Garamond" w:hAnsi="Garamond"/>
          <w:sz w:val="24"/>
          <w:szCs w:val="24"/>
          <w:lang w:val="id-ID"/>
        </w:rPr>
        <w:t>terlihat</w:t>
      </w:r>
      <w:r w:rsidR="009A4F6C" w:rsidRPr="00B910E8">
        <w:rPr>
          <w:rFonts w:ascii="Garamond" w:hAnsi="Garamond"/>
          <w:sz w:val="24"/>
          <w:szCs w:val="24"/>
          <w:lang w:val="id-ID"/>
        </w:rPr>
        <w:t xml:space="preserve"> </w:t>
      </w:r>
      <w:r w:rsidRPr="00B910E8">
        <w:rPr>
          <w:rFonts w:ascii="Garamond" w:hAnsi="Garamond"/>
          <w:sz w:val="24"/>
          <w:szCs w:val="24"/>
          <w:lang w:val="id-ID"/>
        </w:rPr>
        <w:t>lebih</w:t>
      </w:r>
      <w:r w:rsidR="009A4F6C" w:rsidRPr="00B910E8">
        <w:rPr>
          <w:rFonts w:ascii="Garamond" w:hAnsi="Garamond"/>
          <w:sz w:val="24"/>
          <w:szCs w:val="24"/>
          <w:lang w:val="id-ID"/>
        </w:rPr>
        <w:t xml:space="preserve"> </w:t>
      </w:r>
      <w:r w:rsidRPr="00B910E8">
        <w:rPr>
          <w:rFonts w:ascii="Garamond" w:hAnsi="Garamond"/>
          <w:sz w:val="24"/>
          <w:szCs w:val="24"/>
          <w:lang w:val="id-ID"/>
        </w:rPr>
        <w:t>baik.</w:t>
      </w:r>
      <w:r w:rsidR="009A4F6C" w:rsidRPr="00B910E8">
        <w:rPr>
          <w:rFonts w:ascii="Garamond" w:hAnsi="Garamond"/>
          <w:sz w:val="24"/>
          <w:szCs w:val="24"/>
          <w:lang w:val="id-ID"/>
        </w:rPr>
        <w:t xml:space="preserve"> </w:t>
      </w:r>
      <w:r w:rsidRPr="00B910E8">
        <w:rPr>
          <w:rFonts w:ascii="Garamond" w:hAnsi="Garamond"/>
          <w:sz w:val="24"/>
          <w:szCs w:val="24"/>
          <w:lang w:val="id-ID"/>
        </w:rPr>
        <w:t>Kemasan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dulu</w:t>
      </w:r>
      <w:r w:rsidR="009A4F6C" w:rsidRPr="00B910E8">
        <w:rPr>
          <w:rFonts w:ascii="Garamond" w:hAnsi="Garamond"/>
          <w:sz w:val="24"/>
          <w:szCs w:val="24"/>
          <w:lang w:val="id-ID"/>
        </w:rPr>
        <w:t xml:space="preserve"> </w:t>
      </w:r>
      <w:r w:rsidRPr="00B910E8">
        <w:rPr>
          <w:rFonts w:ascii="Garamond" w:hAnsi="Garamond"/>
          <w:sz w:val="24"/>
          <w:szCs w:val="24"/>
          <w:lang w:val="id-ID"/>
        </w:rPr>
        <w:t>biasa</w:t>
      </w:r>
      <w:r w:rsidR="009A4F6C" w:rsidRPr="00B910E8">
        <w:rPr>
          <w:rFonts w:ascii="Garamond" w:hAnsi="Garamond"/>
          <w:sz w:val="24"/>
          <w:szCs w:val="24"/>
          <w:lang w:val="id-ID"/>
        </w:rPr>
        <w:t xml:space="preserve"> </w:t>
      </w:r>
      <w:r w:rsidRPr="00B910E8">
        <w:rPr>
          <w:rFonts w:ascii="Garamond" w:hAnsi="Garamond"/>
          <w:sz w:val="24"/>
          <w:szCs w:val="24"/>
          <w:lang w:val="id-ID"/>
        </w:rPr>
        <w:t>saja</w:t>
      </w:r>
      <w:r w:rsidR="009A4F6C" w:rsidRPr="00B910E8">
        <w:rPr>
          <w:rFonts w:ascii="Garamond" w:hAnsi="Garamond"/>
          <w:sz w:val="24"/>
          <w:szCs w:val="24"/>
          <w:lang w:val="id-ID"/>
        </w:rPr>
        <w:t xml:space="preserve"> </w:t>
      </w:r>
      <w:r w:rsidRPr="00B910E8">
        <w:rPr>
          <w:rFonts w:ascii="Garamond" w:hAnsi="Garamond"/>
          <w:sz w:val="24"/>
          <w:szCs w:val="24"/>
          <w:lang w:val="id-ID"/>
        </w:rPr>
        <w:t>berubah</w:t>
      </w:r>
      <w:r w:rsidR="009A4F6C" w:rsidRPr="00B910E8">
        <w:rPr>
          <w:rFonts w:ascii="Garamond" w:hAnsi="Garamond"/>
          <w:sz w:val="24"/>
          <w:szCs w:val="24"/>
          <w:lang w:val="id-ID"/>
        </w:rPr>
        <w:t xml:space="preserve"> </w:t>
      </w:r>
      <w:r w:rsidRPr="00B910E8">
        <w:rPr>
          <w:rFonts w:ascii="Garamond" w:hAnsi="Garamond"/>
          <w:sz w:val="24"/>
          <w:szCs w:val="24"/>
          <w:lang w:val="id-ID"/>
        </w:rPr>
        <w:t>menjadi</w:t>
      </w:r>
      <w:r w:rsidR="009A4F6C" w:rsidRPr="00B910E8">
        <w:rPr>
          <w:rFonts w:ascii="Garamond" w:hAnsi="Garamond"/>
          <w:sz w:val="24"/>
          <w:szCs w:val="24"/>
          <w:lang w:val="id-ID"/>
        </w:rPr>
        <w:t xml:space="preserve"> </w:t>
      </w:r>
      <w:r w:rsidRPr="00B910E8">
        <w:rPr>
          <w:rFonts w:ascii="Garamond" w:hAnsi="Garamond"/>
          <w:sz w:val="24"/>
          <w:szCs w:val="24"/>
          <w:lang w:val="id-ID"/>
        </w:rPr>
        <w:t>lebih</w:t>
      </w:r>
      <w:r w:rsidR="009A4F6C" w:rsidRPr="00B910E8">
        <w:rPr>
          <w:rFonts w:ascii="Garamond" w:hAnsi="Garamond"/>
          <w:sz w:val="24"/>
          <w:szCs w:val="24"/>
          <w:lang w:val="id-ID"/>
        </w:rPr>
        <w:t xml:space="preserve"> </w:t>
      </w:r>
      <w:r w:rsidRPr="00B910E8">
        <w:rPr>
          <w:rFonts w:ascii="Garamond" w:hAnsi="Garamond"/>
          <w:sz w:val="24"/>
          <w:szCs w:val="24"/>
          <w:lang w:val="id-ID"/>
        </w:rPr>
        <w:t>berharga</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banyak</w:t>
      </w:r>
      <w:r w:rsidR="009A4F6C" w:rsidRPr="00B910E8">
        <w:rPr>
          <w:rFonts w:ascii="Garamond" w:hAnsi="Garamond"/>
          <w:sz w:val="24"/>
          <w:szCs w:val="24"/>
          <w:lang w:val="id-ID"/>
        </w:rPr>
        <w:t xml:space="preserve"> </w:t>
      </w:r>
      <w:r w:rsidRPr="00B910E8">
        <w:rPr>
          <w:rFonts w:ascii="Garamond" w:hAnsi="Garamond"/>
          <w:sz w:val="24"/>
          <w:szCs w:val="24"/>
          <w:lang w:val="id-ID"/>
        </w:rPr>
        <w:t>orang</w:t>
      </w:r>
      <w:r w:rsidR="009A4F6C" w:rsidRPr="00B910E8">
        <w:rPr>
          <w:rFonts w:ascii="Garamond" w:hAnsi="Garamond"/>
          <w:sz w:val="24"/>
          <w:szCs w:val="24"/>
          <w:lang w:val="id-ID"/>
        </w:rPr>
        <w:t xml:space="preserve"> </w:t>
      </w:r>
      <w:r w:rsidRPr="00B910E8">
        <w:rPr>
          <w:rFonts w:ascii="Garamond" w:hAnsi="Garamond"/>
          <w:sz w:val="24"/>
          <w:szCs w:val="24"/>
          <w:lang w:val="id-ID"/>
        </w:rPr>
        <w:t>telah</w:t>
      </w:r>
      <w:r w:rsidR="009A4F6C" w:rsidRPr="00B910E8">
        <w:rPr>
          <w:rFonts w:ascii="Garamond" w:hAnsi="Garamond"/>
          <w:sz w:val="24"/>
          <w:szCs w:val="24"/>
          <w:lang w:val="id-ID"/>
        </w:rPr>
        <w:t xml:space="preserve"> </w:t>
      </w:r>
      <w:r w:rsidRPr="00B910E8">
        <w:rPr>
          <w:rFonts w:ascii="Garamond" w:hAnsi="Garamond"/>
          <w:sz w:val="24"/>
          <w:szCs w:val="24"/>
          <w:lang w:val="id-ID"/>
        </w:rPr>
        <w:t>menerima</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tersebut.</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penambahan</w:t>
      </w:r>
      <w:r w:rsidR="009A4F6C" w:rsidRPr="00B910E8">
        <w:rPr>
          <w:rFonts w:ascii="Garamond" w:hAnsi="Garamond"/>
          <w:sz w:val="24"/>
          <w:szCs w:val="24"/>
          <w:lang w:val="id-ID"/>
        </w:rPr>
        <w:t xml:space="preserve"> </w:t>
      </w:r>
      <w:r w:rsidRPr="00B910E8">
        <w:rPr>
          <w:rFonts w:ascii="Garamond" w:hAnsi="Garamond"/>
          <w:sz w:val="24"/>
          <w:szCs w:val="24"/>
          <w:lang w:val="id-ID"/>
        </w:rPr>
        <w:t>identitas</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sebagai</w:t>
      </w:r>
      <w:r w:rsidR="009A4F6C" w:rsidRPr="00B910E8">
        <w:rPr>
          <w:rFonts w:ascii="Garamond" w:hAnsi="Garamond"/>
          <w:sz w:val="24"/>
          <w:szCs w:val="24"/>
          <w:lang w:val="id-ID"/>
        </w:rPr>
        <w:t xml:space="preserve"> </w:t>
      </w:r>
      <w:r w:rsidRPr="00B910E8">
        <w:rPr>
          <w:rFonts w:ascii="Garamond" w:hAnsi="Garamond"/>
          <w:sz w:val="24"/>
          <w:szCs w:val="24"/>
          <w:lang w:val="id-ID"/>
        </w:rPr>
        <w:t>upaya</w:t>
      </w:r>
      <w:r w:rsidR="009A4F6C" w:rsidRPr="00B910E8">
        <w:rPr>
          <w:rFonts w:ascii="Garamond" w:hAnsi="Garamond"/>
          <w:sz w:val="24"/>
          <w:szCs w:val="24"/>
          <w:lang w:val="id-ID"/>
        </w:rPr>
        <w:t xml:space="preserve"> </w:t>
      </w:r>
      <w:r w:rsidRPr="00B910E8">
        <w:rPr>
          <w:rFonts w:ascii="Garamond" w:hAnsi="Garamond"/>
          <w:sz w:val="24"/>
          <w:szCs w:val="24"/>
          <w:lang w:val="id-ID"/>
        </w:rPr>
        <w:t>pemberian</w:t>
      </w:r>
      <w:r w:rsidR="009A4F6C" w:rsidRPr="00B910E8">
        <w:rPr>
          <w:rFonts w:ascii="Garamond" w:hAnsi="Garamond"/>
          <w:sz w:val="24"/>
          <w:szCs w:val="24"/>
          <w:lang w:val="id-ID"/>
        </w:rPr>
        <w:t xml:space="preserve"> </w:t>
      </w:r>
      <w:r w:rsidRPr="00B910E8">
        <w:rPr>
          <w:rFonts w:ascii="Garamond" w:hAnsi="Garamond"/>
          <w:sz w:val="24"/>
          <w:szCs w:val="24"/>
          <w:lang w:val="id-ID"/>
        </w:rPr>
        <w:t>informasi</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sebagai</w:t>
      </w:r>
      <w:r w:rsidR="009A4F6C" w:rsidRPr="00B910E8">
        <w:rPr>
          <w:rFonts w:ascii="Garamond" w:hAnsi="Garamond"/>
          <w:sz w:val="24"/>
          <w:szCs w:val="24"/>
          <w:lang w:val="id-ID"/>
        </w:rPr>
        <w:t xml:space="preserve"> </w:t>
      </w:r>
      <w:r w:rsidRPr="00B910E8">
        <w:rPr>
          <w:rFonts w:ascii="Garamond" w:hAnsi="Garamond"/>
          <w:sz w:val="24"/>
          <w:szCs w:val="24"/>
          <w:lang w:val="id-ID"/>
        </w:rPr>
        <w:t>media</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sz w:val="24"/>
          <w:szCs w:val="24"/>
          <w:lang w:val="id-ID"/>
        </w:rPr>
        <w:t>tempat</w:t>
      </w:r>
      <w:r w:rsidR="009A4F6C" w:rsidRPr="00B910E8">
        <w:rPr>
          <w:rFonts w:ascii="Garamond" w:hAnsi="Garamond"/>
          <w:sz w:val="24"/>
          <w:szCs w:val="24"/>
          <w:lang w:val="id-ID"/>
        </w:rPr>
        <w:t xml:space="preserve"> </w:t>
      </w:r>
      <w:r w:rsidRPr="00B910E8">
        <w:rPr>
          <w:rFonts w:ascii="Garamond" w:hAnsi="Garamond"/>
          <w:sz w:val="24"/>
          <w:szCs w:val="24"/>
          <w:lang w:val="id-ID"/>
        </w:rPr>
        <w:t>promosi</w:t>
      </w:r>
      <w:r w:rsidR="009A4F6C" w:rsidRPr="00B910E8">
        <w:rPr>
          <w:rFonts w:ascii="Garamond" w:hAnsi="Garamond"/>
          <w:sz w:val="24"/>
          <w:szCs w:val="24"/>
          <w:lang w:val="id-ID"/>
        </w:rPr>
        <w:t xml:space="preserve"> </w:t>
      </w:r>
      <w:r w:rsidR="00587627" w:rsidRPr="00B910E8">
        <w:rPr>
          <w:rFonts w:ascii="Garamond" w:hAnsi="Garamond"/>
          <w:sz w:val="24"/>
          <w:szCs w:val="24"/>
          <w:lang w:val="id-ID"/>
        </w:rPr>
        <w:t>k</w:t>
      </w:r>
      <w:r w:rsidRPr="00B910E8">
        <w:rPr>
          <w:rFonts w:ascii="Garamond" w:hAnsi="Garamond"/>
          <w:sz w:val="24"/>
          <w:szCs w:val="24"/>
          <w:lang w:val="id-ID"/>
        </w:rPr>
        <w:t>emudian</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pemberian</w:t>
      </w:r>
      <w:r w:rsidR="009A4F6C" w:rsidRPr="00B910E8">
        <w:rPr>
          <w:rFonts w:ascii="Garamond" w:hAnsi="Garamond"/>
          <w:sz w:val="24"/>
          <w:szCs w:val="24"/>
          <w:lang w:val="id-ID"/>
        </w:rPr>
        <w:t xml:space="preserve"> </w:t>
      </w:r>
      <w:r w:rsidRPr="00B910E8">
        <w:rPr>
          <w:rFonts w:ascii="Garamond" w:hAnsi="Garamond"/>
          <w:sz w:val="24"/>
          <w:szCs w:val="24"/>
          <w:lang w:val="id-ID"/>
        </w:rPr>
        <w:t>varian</w:t>
      </w:r>
      <w:r w:rsidR="009A4F6C" w:rsidRPr="00B910E8">
        <w:rPr>
          <w:rFonts w:ascii="Garamond" w:hAnsi="Garamond"/>
          <w:sz w:val="24"/>
          <w:szCs w:val="24"/>
          <w:lang w:val="id-ID"/>
        </w:rPr>
        <w:t xml:space="preserve"> </w:t>
      </w:r>
      <w:r w:rsidRPr="00B910E8">
        <w:rPr>
          <w:rFonts w:ascii="Garamond" w:hAnsi="Garamond"/>
          <w:sz w:val="24"/>
          <w:szCs w:val="24"/>
          <w:lang w:val="id-ID"/>
        </w:rPr>
        <w:t>rasa</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tidak</w:t>
      </w:r>
      <w:r w:rsidR="009A4F6C" w:rsidRPr="00B910E8">
        <w:rPr>
          <w:rFonts w:ascii="Garamond" w:hAnsi="Garamond"/>
          <w:sz w:val="24"/>
          <w:szCs w:val="24"/>
          <w:lang w:val="id-ID"/>
        </w:rPr>
        <w:t xml:space="preserve"> </w:t>
      </w:r>
      <w:r w:rsidRPr="00B910E8">
        <w:rPr>
          <w:rFonts w:ascii="Garamond" w:hAnsi="Garamond"/>
          <w:sz w:val="24"/>
          <w:szCs w:val="24"/>
          <w:lang w:val="id-ID"/>
        </w:rPr>
        <w:t>mengalami</w:t>
      </w:r>
      <w:r w:rsidR="009A4F6C" w:rsidRPr="00B910E8">
        <w:rPr>
          <w:rFonts w:ascii="Garamond" w:hAnsi="Garamond"/>
          <w:sz w:val="24"/>
          <w:szCs w:val="24"/>
          <w:lang w:val="id-ID"/>
        </w:rPr>
        <w:t xml:space="preserve"> </w:t>
      </w:r>
      <w:r w:rsidRPr="00B910E8">
        <w:rPr>
          <w:rFonts w:ascii="Garamond" w:hAnsi="Garamond"/>
          <w:sz w:val="24"/>
          <w:szCs w:val="24"/>
          <w:lang w:val="id-ID"/>
        </w:rPr>
        <w:t>sia-sia.</w:t>
      </w:r>
      <w:r w:rsidR="009A4F6C" w:rsidRPr="00B910E8">
        <w:rPr>
          <w:rFonts w:ascii="Garamond" w:hAnsi="Garamond"/>
          <w:sz w:val="24"/>
          <w:szCs w:val="24"/>
          <w:lang w:val="id-ID"/>
        </w:rPr>
        <w:t xml:space="preserve"> </w:t>
      </w:r>
      <w:r w:rsidRPr="00B910E8">
        <w:rPr>
          <w:rFonts w:ascii="Garamond" w:hAnsi="Garamond"/>
          <w:sz w:val="24"/>
          <w:szCs w:val="24"/>
          <w:lang w:val="id-ID"/>
        </w:rPr>
        <w:t>Bahkan</w:t>
      </w:r>
      <w:r w:rsidR="009A4F6C" w:rsidRPr="00B910E8">
        <w:rPr>
          <w:rFonts w:ascii="Garamond" w:hAnsi="Garamond"/>
          <w:sz w:val="24"/>
          <w:szCs w:val="24"/>
          <w:lang w:val="id-ID"/>
        </w:rPr>
        <w:t xml:space="preserve"> </w:t>
      </w:r>
      <w:r w:rsidRPr="00B910E8">
        <w:rPr>
          <w:rFonts w:ascii="Garamond" w:hAnsi="Garamond"/>
          <w:sz w:val="24"/>
          <w:szCs w:val="24"/>
          <w:lang w:val="id-ID"/>
        </w:rPr>
        <w:t>lebih</w:t>
      </w:r>
      <w:r w:rsidR="009A4F6C" w:rsidRPr="00B910E8">
        <w:rPr>
          <w:rFonts w:ascii="Garamond" w:hAnsi="Garamond"/>
          <w:sz w:val="24"/>
          <w:szCs w:val="24"/>
          <w:lang w:val="id-ID"/>
        </w:rPr>
        <w:t xml:space="preserve"> </w:t>
      </w:r>
      <w:r w:rsidRPr="00B910E8">
        <w:rPr>
          <w:rFonts w:ascii="Garamond" w:hAnsi="Garamond"/>
          <w:sz w:val="24"/>
          <w:szCs w:val="24"/>
          <w:lang w:val="id-ID"/>
        </w:rPr>
        <w:t>banyak</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menyukai</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varian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terbaru.</w:t>
      </w:r>
      <w:r w:rsidR="009A4F6C" w:rsidRPr="00B910E8">
        <w:rPr>
          <w:rFonts w:ascii="Garamond" w:hAnsi="Garamond"/>
          <w:sz w:val="24"/>
          <w:szCs w:val="24"/>
          <w:lang w:val="id-ID"/>
        </w:rPr>
        <w:t xml:space="preserve">  </w:t>
      </w:r>
    </w:p>
    <w:p w14:paraId="5CF30586" w14:textId="48F0FA17" w:rsidR="00BF5461" w:rsidRPr="00B910E8" w:rsidRDefault="006006F7" w:rsidP="00816CD1">
      <w:pPr>
        <w:spacing w:line="240" w:lineRule="auto"/>
        <w:rPr>
          <w:rFonts w:ascii="Garamond" w:hAnsi="Garamond"/>
          <w:i/>
          <w:iCs/>
          <w:sz w:val="24"/>
          <w:szCs w:val="24"/>
          <w:lang w:val="id-ID"/>
        </w:rPr>
      </w:pPr>
      <w:r w:rsidRPr="00B910E8">
        <w:rPr>
          <w:rFonts w:ascii="Garamond" w:hAnsi="Garamond"/>
          <w:b/>
          <w:bCs/>
          <w:sz w:val="24"/>
          <w:szCs w:val="24"/>
          <w:lang w:val="id-ID"/>
        </w:rPr>
        <w:t>Keyword:</w:t>
      </w:r>
      <w:r w:rsidR="009A4F6C" w:rsidRPr="00B910E8">
        <w:rPr>
          <w:rFonts w:ascii="Garamond" w:hAnsi="Garamond"/>
          <w:b/>
          <w:bCs/>
          <w:sz w:val="24"/>
          <w:szCs w:val="24"/>
          <w:lang w:val="id-ID"/>
        </w:rPr>
        <w:t xml:space="preserve"> </w:t>
      </w:r>
      <w:r w:rsidR="002C4B76" w:rsidRPr="00B910E8">
        <w:rPr>
          <w:rFonts w:ascii="Garamond" w:hAnsi="Garamond"/>
          <w:i/>
          <w:iCs/>
          <w:sz w:val="24"/>
          <w:szCs w:val="24"/>
          <w:lang w:val="id-ID"/>
        </w:rPr>
        <w:t>pelabelan</w:t>
      </w:r>
      <w:r w:rsidR="00974E57">
        <w:rPr>
          <w:rFonts w:ascii="Garamond" w:hAnsi="Garamond"/>
          <w:i/>
          <w:iCs/>
          <w:sz w:val="24"/>
          <w:szCs w:val="24"/>
        </w:rPr>
        <w:t>;</w:t>
      </w:r>
      <w:r w:rsidR="009A4F6C" w:rsidRPr="00B910E8">
        <w:rPr>
          <w:rFonts w:ascii="Garamond" w:hAnsi="Garamond"/>
          <w:i/>
          <w:iCs/>
          <w:sz w:val="24"/>
          <w:szCs w:val="24"/>
          <w:lang w:val="id-ID"/>
        </w:rPr>
        <w:t xml:space="preserve"> </w:t>
      </w:r>
      <w:r w:rsidR="002C4B76" w:rsidRPr="00B910E8">
        <w:rPr>
          <w:rFonts w:ascii="Garamond" w:hAnsi="Garamond"/>
          <w:i/>
          <w:iCs/>
          <w:sz w:val="24"/>
          <w:szCs w:val="24"/>
          <w:lang w:val="id-ID"/>
        </w:rPr>
        <w:t>pemasaran</w:t>
      </w:r>
      <w:r w:rsidR="00974E57">
        <w:rPr>
          <w:rFonts w:ascii="Garamond" w:hAnsi="Garamond"/>
          <w:i/>
          <w:iCs/>
          <w:sz w:val="24"/>
          <w:szCs w:val="24"/>
        </w:rPr>
        <w:t>;</w:t>
      </w:r>
      <w:r w:rsidR="009A4F6C" w:rsidRPr="00B910E8">
        <w:rPr>
          <w:rFonts w:ascii="Garamond" w:hAnsi="Garamond"/>
          <w:i/>
          <w:iCs/>
          <w:sz w:val="24"/>
          <w:szCs w:val="24"/>
          <w:lang w:val="id-ID"/>
        </w:rPr>
        <w:t xml:space="preserve"> </w:t>
      </w:r>
      <w:r w:rsidR="002C4B76" w:rsidRPr="00B910E8">
        <w:rPr>
          <w:rFonts w:ascii="Garamond" w:hAnsi="Garamond"/>
          <w:i/>
          <w:iCs/>
          <w:sz w:val="24"/>
          <w:szCs w:val="24"/>
          <w:lang w:val="id-ID"/>
        </w:rPr>
        <w:t>dan</w:t>
      </w:r>
      <w:r w:rsidR="009A4F6C" w:rsidRPr="00B910E8">
        <w:rPr>
          <w:rFonts w:ascii="Garamond" w:hAnsi="Garamond"/>
          <w:i/>
          <w:iCs/>
          <w:sz w:val="24"/>
          <w:szCs w:val="24"/>
          <w:lang w:val="id-ID"/>
        </w:rPr>
        <w:t xml:space="preserve"> </w:t>
      </w:r>
      <w:r w:rsidR="002C4B76" w:rsidRPr="00B910E8">
        <w:rPr>
          <w:rFonts w:ascii="Garamond" w:hAnsi="Garamond"/>
          <w:i/>
          <w:iCs/>
          <w:sz w:val="24"/>
          <w:szCs w:val="24"/>
          <w:lang w:val="id-ID"/>
        </w:rPr>
        <w:t>home</w:t>
      </w:r>
      <w:r w:rsidR="009A4F6C" w:rsidRPr="00B910E8">
        <w:rPr>
          <w:rFonts w:ascii="Garamond" w:hAnsi="Garamond"/>
          <w:i/>
          <w:iCs/>
          <w:sz w:val="24"/>
          <w:szCs w:val="24"/>
          <w:lang w:val="id-ID"/>
        </w:rPr>
        <w:t xml:space="preserve"> </w:t>
      </w:r>
      <w:r w:rsidR="00BF5461" w:rsidRPr="00B910E8">
        <w:rPr>
          <w:rFonts w:ascii="Garamond" w:hAnsi="Garamond"/>
          <w:i/>
          <w:iCs/>
          <w:sz w:val="24"/>
          <w:szCs w:val="24"/>
          <w:lang w:val="id-ID"/>
        </w:rPr>
        <w:t>industri</w:t>
      </w:r>
    </w:p>
    <w:p w14:paraId="7227CAAE" w14:textId="1678DB56" w:rsidR="008E2687" w:rsidRPr="00B910E8" w:rsidRDefault="00974E57" w:rsidP="00816CD1">
      <w:pPr>
        <w:spacing w:line="240" w:lineRule="auto"/>
        <w:jc w:val="both"/>
        <w:rPr>
          <w:rFonts w:ascii="Garamond" w:hAnsi="Garamond"/>
          <w:b/>
          <w:bCs/>
          <w:i/>
          <w:iCs/>
          <w:sz w:val="24"/>
          <w:szCs w:val="24"/>
        </w:rPr>
      </w:pPr>
      <w:r w:rsidRPr="00B910E8">
        <w:rPr>
          <w:rFonts w:ascii="Garamond" w:hAnsi="Garamond"/>
          <w:b/>
          <w:bCs/>
          <w:i/>
          <w:iCs/>
          <w:sz w:val="24"/>
          <w:szCs w:val="24"/>
        </w:rPr>
        <w:t>ABSTRACT</w:t>
      </w:r>
    </w:p>
    <w:p w14:paraId="7B976FB7" w14:textId="3E332762" w:rsidR="000616D6" w:rsidRPr="00974E57" w:rsidRDefault="000616D6" w:rsidP="00816CD1">
      <w:pPr>
        <w:spacing w:line="240" w:lineRule="auto"/>
        <w:jc w:val="both"/>
        <w:rPr>
          <w:rFonts w:ascii="Garamond" w:hAnsi="Garamond"/>
          <w:i/>
          <w:iCs/>
          <w:sz w:val="24"/>
          <w:szCs w:val="24"/>
        </w:rPr>
      </w:pPr>
      <w:r w:rsidRPr="00B910E8">
        <w:rPr>
          <w:rFonts w:ascii="Garamond" w:hAnsi="Garamond"/>
          <w:i/>
          <w:iCs/>
          <w:sz w:val="24"/>
          <w:szCs w:val="24"/>
        </w:rPr>
        <w:t>This</w:t>
      </w:r>
      <w:r w:rsidR="009A4F6C" w:rsidRPr="00B910E8">
        <w:rPr>
          <w:rFonts w:ascii="Garamond" w:hAnsi="Garamond"/>
          <w:i/>
          <w:iCs/>
          <w:sz w:val="24"/>
          <w:szCs w:val="24"/>
        </w:rPr>
        <w:t xml:space="preserve"> </w:t>
      </w:r>
      <w:r w:rsidRPr="00B910E8">
        <w:rPr>
          <w:rFonts w:ascii="Garamond" w:hAnsi="Garamond"/>
          <w:i/>
          <w:iCs/>
          <w:sz w:val="24"/>
          <w:szCs w:val="24"/>
        </w:rPr>
        <w:t>study</w:t>
      </w:r>
      <w:r w:rsidR="009A4F6C" w:rsidRPr="00B910E8">
        <w:rPr>
          <w:rFonts w:ascii="Garamond" w:hAnsi="Garamond"/>
          <w:i/>
          <w:iCs/>
          <w:sz w:val="24"/>
          <w:szCs w:val="24"/>
        </w:rPr>
        <w:t xml:space="preserve"> </w:t>
      </w:r>
      <w:r w:rsidRPr="00B910E8">
        <w:rPr>
          <w:rFonts w:ascii="Garamond" w:hAnsi="Garamond"/>
          <w:i/>
          <w:iCs/>
          <w:sz w:val="24"/>
          <w:szCs w:val="24"/>
        </w:rPr>
        <w:t>to</w:t>
      </w:r>
      <w:r w:rsidR="009A4F6C" w:rsidRPr="00B910E8">
        <w:rPr>
          <w:rFonts w:ascii="Garamond" w:hAnsi="Garamond"/>
          <w:i/>
          <w:iCs/>
          <w:sz w:val="24"/>
          <w:szCs w:val="24"/>
        </w:rPr>
        <w:t xml:space="preserve"> </w:t>
      </w:r>
      <w:r w:rsidRPr="00B910E8">
        <w:rPr>
          <w:rFonts w:ascii="Garamond" w:hAnsi="Garamond"/>
          <w:i/>
          <w:iCs/>
          <w:sz w:val="24"/>
          <w:szCs w:val="24"/>
        </w:rPr>
        <w:t>present</w:t>
      </w:r>
      <w:r w:rsidR="009A4F6C" w:rsidRPr="00B910E8">
        <w:rPr>
          <w:rFonts w:ascii="Garamond" w:hAnsi="Garamond"/>
          <w:i/>
          <w:iCs/>
          <w:sz w:val="24"/>
          <w:szCs w:val="24"/>
        </w:rPr>
        <w:t xml:space="preserve"> </w:t>
      </w:r>
      <w:r w:rsidRPr="00B910E8">
        <w:rPr>
          <w:rFonts w:ascii="Garamond" w:hAnsi="Garamond"/>
          <w:i/>
          <w:iCs/>
          <w:sz w:val="24"/>
          <w:szCs w:val="24"/>
        </w:rPr>
        <w:t>the</w:t>
      </w:r>
      <w:r w:rsidR="009A4F6C" w:rsidRPr="00B910E8">
        <w:rPr>
          <w:rFonts w:ascii="Garamond" w:hAnsi="Garamond"/>
          <w:i/>
          <w:iCs/>
          <w:sz w:val="24"/>
          <w:szCs w:val="24"/>
        </w:rPr>
        <w:t xml:space="preserve"> </w:t>
      </w:r>
      <w:r w:rsidRPr="00B910E8">
        <w:rPr>
          <w:rFonts w:ascii="Garamond" w:hAnsi="Garamond"/>
          <w:i/>
          <w:iCs/>
          <w:sz w:val="24"/>
          <w:szCs w:val="24"/>
        </w:rPr>
        <w:t>result</w:t>
      </w:r>
      <w:r w:rsidR="009A4F6C" w:rsidRPr="00B910E8">
        <w:rPr>
          <w:rFonts w:ascii="Garamond" w:hAnsi="Garamond"/>
          <w:i/>
          <w:iCs/>
          <w:sz w:val="24"/>
          <w:szCs w:val="24"/>
        </w:rPr>
        <w:t xml:space="preserve"> </w:t>
      </w:r>
      <w:r w:rsidRPr="00B910E8">
        <w:rPr>
          <w:rFonts w:ascii="Garamond" w:hAnsi="Garamond"/>
          <w:i/>
          <w:iCs/>
          <w:sz w:val="24"/>
          <w:szCs w:val="24"/>
        </w:rPr>
        <w:t>of</w:t>
      </w:r>
      <w:r w:rsidR="009A4F6C" w:rsidRPr="00B910E8">
        <w:rPr>
          <w:rFonts w:ascii="Garamond" w:hAnsi="Garamond"/>
          <w:i/>
          <w:iCs/>
          <w:sz w:val="24"/>
          <w:szCs w:val="24"/>
        </w:rPr>
        <w:t xml:space="preserve"> </w:t>
      </w:r>
      <w:r w:rsidRPr="00B910E8">
        <w:rPr>
          <w:rFonts w:ascii="Garamond" w:hAnsi="Garamond"/>
          <w:i/>
          <w:iCs/>
          <w:sz w:val="24"/>
          <w:szCs w:val="24"/>
        </w:rPr>
        <w:t>research</w:t>
      </w:r>
      <w:r w:rsidR="009A4F6C" w:rsidRPr="00B910E8">
        <w:rPr>
          <w:rFonts w:ascii="Garamond" w:hAnsi="Garamond"/>
          <w:i/>
          <w:iCs/>
          <w:sz w:val="24"/>
          <w:szCs w:val="24"/>
        </w:rPr>
        <w:t xml:space="preserve"> </w:t>
      </w:r>
      <w:r w:rsidRPr="00B910E8">
        <w:rPr>
          <w:rFonts w:ascii="Garamond" w:hAnsi="Garamond"/>
          <w:i/>
          <w:iCs/>
          <w:sz w:val="24"/>
          <w:szCs w:val="24"/>
        </w:rPr>
        <w:t>on</w:t>
      </w:r>
      <w:r w:rsidR="009A4F6C" w:rsidRPr="00B910E8">
        <w:rPr>
          <w:rFonts w:ascii="Garamond" w:hAnsi="Garamond"/>
          <w:i/>
          <w:iCs/>
          <w:sz w:val="24"/>
          <w:szCs w:val="24"/>
        </w:rPr>
        <w:t xml:space="preserve"> </w:t>
      </w:r>
      <w:r w:rsidRPr="00B910E8">
        <w:rPr>
          <w:rFonts w:ascii="Garamond" w:hAnsi="Garamond"/>
          <w:i/>
          <w:iCs/>
          <w:sz w:val="24"/>
          <w:szCs w:val="24"/>
        </w:rPr>
        <w:t>the</w:t>
      </w:r>
      <w:r w:rsidR="009A4F6C" w:rsidRPr="00B910E8">
        <w:rPr>
          <w:rFonts w:ascii="Garamond" w:hAnsi="Garamond"/>
          <w:i/>
          <w:iCs/>
          <w:sz w:val="24"/>
          <w:szCs w:val="24"/>
        </w:rPr>
        <w:t xml:space="preserve"> </w:t>
      </w:r>
      <w:r w:rsidRPr="00B910E8">
        <w:rPr>
          <w:rFonts w:ascii="Garamond" w:hAnsi="Garamond"/>
          <w:i/>
          <w:iCs/>
          <w:sz w:val="24"/>
          <w:szCs w:val="24"/>
        </w:rPr>
        <w:t>labeling,</w:t>
      </w:r>
      <w:r w:rsidR="009A4F6C" w:rsidRPr="00B910E8">
        <w:rPr>
          <w:rFonts w:ascii="Garamond" w:hAnsi="Garamond"/>
          <w:i/>
          <w:iCs/>
          <w:sz w:val="24"/>
          <w:szCs w:val="24"/>
        </w:rPr>
        <w:t xml:space="preserve"> </w:t>
      </w:r>
      <w:r w:rsidRPr="00B910E8">
        <w:rPr>
          <w:rFonts w:ascii="Garamond" w:hAnsi="Garamond"/>
          <w:i/>
          <w:iCs/>
          <w:sz w:val="24"/>
          <w:szCs w:val="24"/>
        </w:rPr>
        <w:t>packaging</w:t>
      </w:r>
      <w:r w:rsidR="009A4F6C" w:rsidRPr="00B910E8">
        <w:rPr>
          <w:rFonts w:ascii="Garamond" w:hAnsi="Garamond"/>
          <w:i/>
          <w:iCs/>
          <w:sz w:val="24"/>
          <w:szCs w:val="24"/>
        </w:rPr>
        <w:t xml:space="preserve"> </w:t>
      </w:r>
      <w:r w:rsidRPr="00B910E8">
        <w:rPr>
          <w:rFonts w:ascii="Garamond" w:hAnsi="Garamond"/>
          <w:i/>
          <w:iCs/>
          <w:sz w:val="24"/>
          <w:szCs w:val="24"/>
        </w:rPr>
        <w:t>and</w:t>
      </w:r>
      <w:r w:rsidR="009A4F6C" w:rsidRPr="00B910E8">
        <w:rPr>
          <w:rFonts w:ascii="Garamond" w:hAnsi="Garamond"/>
          <w:i/>
          <w:iCs/>
          <w:sz w:val="24"/>
          <w:szCs w:val="24"/>
        </w:rPr>
        <w:t xml:space="preserve"> </w:t>
      </w:r>
      <w:r w:rsidRPr="00B910E8">
        <w:rPr>
          <w:rFonts w:ascii="Garamond" w:hAnsi="Garamond"/>
          <w:i/>
          <w:iCs/>
          <w:sz w:val="24"/>
          <w:szCs w:val="24"/>
        </w:rPr>
        <w:t>marketing</w:t>
      </w:r>
      <w:r w:rsidR="009A4F6C" w:rsidRPr="00B910E8">
        <w:rPr>
          <w:rFonts w:ascii="Garamond" w:hAnsi="Garamond"/>
          <w:i/>
          <w:iCs/>
          <w:sz w:val="24"/>
          <w:szCs w:val="24"/>
        </w:rPr>
        <w:t xml:space="preserve"> </w:t>
      </w:r>
      <w:r w:rsidRPr="00B910E8">
        <w:rPr>
          <w:rFonts w:ascii="Garamond" w:hAnsi="Garamond"/>
          <w:i/>
          <w:iCs/>
          <w:sz w:val="24"/>
          <w:szCs w:val="24"/>
        </w:rPr>
        <w:t>strategies</w:t>
      </w:r>
      <w:r w:rsidR="009A4F6C" w:rsidRPr="00B910E8">
        <w:rPr>
          <w:rFonts w:ascii="Garamond" w:hAnsi="Garamond"/>
          <w:i/>
          <w:iCs/>
          <w:sz w:val="24"/>
          <w:szCs w:val="24"/>
        </w:rPr>
        <w:t xml:space="preserve"> </w:t>
      </w:r>
      <w:r w:rsidRPr="00B910E8">
        <w:rPr>
          <w:rFonts w:ascii="Garamond" w:hAnsi="Garamond"/>
          <w:i/>
          <w:iCs/>
          <w:sz w:val="24"/>
          <w:szCs w:val="24"/>
        </w:rPr>
        <w:t>of</w:t>
      </w:r>
      <w:r w:rsidR="009A4F6C" w:rsidRPr="00B910E8">
        <w:rPr>
          <w:rFonts w:ascii="Garamond" w:hAnsi="Garamond"/>
          <w:i/>
          <w:iCs/>
          <w:sz w:val="24"/>
          <w:szCs w:val="24"/>
        </w:rPr>
        <w:t xml:space="preserve"> </w:t>
      </w:r>
      <w:proofErr w:type="spellStart"/>
      <w:r w:rsidRPr="00B910E8">
        <w:rPr>
          <w:rFonts w:ascii="Garamond" w:hAnsi="Garamond"/>
          <w:i/>
          <w:iCs/>
          <w:sz w:val="24"/>
          <w:szCs w:val="24"/>
        </w:rPr>
        <w:t>sumpia</w:t>
      </w:r>
      <w:proofErr w:type="spellEnd"/>
      <w:r w:rsidR="009A4F6C" w:rsidRPr="00B910E8">
        <w:rPr>
          <w:rFonts w:ascii="Garamond" w:hAnsi="Garamond"/>
          <w:i/>
          <w:iCs/>
          <w:sz w:val="24"/>
          <w:szCs w:val="24"/>
        </w:rPr>
        <w:t xml:space="preserve"> </w:t>
      </w:r>
      <w:r w:rsidRPr="00B910E8">
        <w:rPr>
          <w:rFonts w:ascii="Garamond" w:hAnsi="Garamond"/>
          <w:i/>
          <w:iCs/>
          <w:sz w:val="24"/>
          <w:szCs w:val="24"/>
        </w:rPr>
        <w:t>products</w:t>
      </w:r>
      <w:r w:rsidR="009A4F6C" w:rsidRPr="00B910E8">
        <w:rPr>
          <w:rFonts w:ascii="Garamond" w:hAnsi="Garamond"/>
          <w:i/>
          <w:iCs/>
          <w:sz w:val="24"/>
          <w:szCs w:val="24"/>
        </w:rPr>
        <w:t xml:space="preserve"> </w:t>
      </w:r>
      <w:r w:rsidRPr="00B910E8">
        <w:rPr>
          <w:rFonts w:ascii="Garamond" w:hAnsi="Garamond"/>
          <w:i/>
          <w:iCs/>
          <w:sz w:val="24"/>
          <w:szCs w:val="24"/>
        </w:rPr>
        <w:t>in</w:t>
      </w:r>
      <w:r w:rsidR="009A4F6C" w:rsidRPr="00B910E8">
        <w:rPr>
          <w:rFonts w:ascii="Garamond" w:hAnsi="Garamond"/>
          <w:i/>
          <w:iCs/>
          <w:sz w:val="24"/>
          <w:szCs w:val="24"/>
        </w:rPr>
        <w:t xml:space="preserve"> </w:t>
      </w:r>
      <w:r w:rsidRPr="00B910E8">
        <w:rPr>
          <w:rFonts w:ascii="Garamond" w:hAnsi="Garamond"/>
          <w:i/>
          <w:iCs/>
          <w:sz w:val="24"/>
          <w:szCs w:val="24"/>
        </w:rPr>
        <w:t>addition</w:t>
      </w:r>
      <w:r w:rsidR="009A4F6C" w:rsidRPr="00B910E8">
        <w:rPr>
          <w:rFonts w:ascii="Garamond" w:hAnsi="Garamond"/>
          <w:i/>
          <w:iCs/>
          <w:sz w:val="24"/>
          <w:szCs w:val="24"/>
        </w:rPr>
        <w:t xml:space="preserve"> </w:t>
      </w:r>
      <w:r w:rsidRPr="00B910E8">
        <w:rPr>
          <w:rFonts w:ascii="Garamond" w:hAnsi="Garamond"/>
          <w:i/>
          <w:iCs/>
          <w:sz w:val="24"/>
          <w:szCs w:val="24"/>
        </w:rPr>
        <w:t>to</w:t>
      </w:r>
      <w:r w:rsidR="009A4F6C" w:rsidRPr="00B910E8">
        <w:rPr>
          <w:rFonts w:ascii="Garamond" w:hAnsi="Garamond"/>
          <w:i/>
          <w:iCs/>
          <w:sz w:val="24"/>
          <w:szCs w:val="24"/>
        </w:rPr>
        <w:t xml:space="preserve"> </w:t>
      </w:r>
      <w:r w:rsidRPr="00B910E8">
        <w:rPr>
          <w:rFonts w:ascii="Garamond" w:hAnsi="Garamond"/>
          <w:i/>
          <w:iCs/>
          <w:sz w:val="24"/>
          <w:szCs w:val="24"/>
        </w:rPr>
        <w:t>the</w:t>
      </w:r>
      <w:r w:rsidR="009A4F6C" w:rsidRPr="00B910E8">
        <w:rPr>
          <w:rFonts w:ascii="Garamond" w:hAnsi="Garamond"/>
          <w:i/>
          <w:iCs/>
          <w:sz w:val="24"/>
          <w:szCs w:val="24"/>
        </w:rPr>
        <w:t xml:space="preserve"> </w:t>
      </w:r>
      <w:r w:rsidRPr="00B910E8">
        <w:rPr>
          <w:rFonts w:ascii="Garamond" w:hAnsi="Garamond"/>
          <w:i/>
          <w:iCs/>
          <w:sz w:val="24"/>
          <w:szCs w:val="24"/>
        </w:rPr>
        <w:t>importance</w:t>
      </w:r>
      <w:r w:rsidR="009A4F6C" w:rsidRPr="00B910E8">
        <w:rPr>
          <w:rFonts w:ascii="Garamond" w:hAnsi="Garamond"/>
          <w:i/>
          <w:iCs/>
          <w:sz w:val="24"/>
          <w:szCs w:val="24"/>
        </w:rPr>
        <w:t xml:space="preserve"> </w:t>
      </w:r>
      <w:r w:rsidRPr="00B910E8">
        <w:rPr>
          <w:rFonts w:ascii="Garamond" w:hAnsi="Garamond"/>
          <w:i/>
          <w:iCs/>
          <w:sz w:val="24"/>
          <w:szCs w:val="24"/>
        </w:rPr>
        <w:t>of</w:t>
      </w:r>
      <w:r w:rsidR="009A4F6C" w:rsidRPr="00B910E8">
        <w:rPr>
          <w:rFonts w:ascii="Garamond" w:hAnsi="Garamond"/>
          <w:i/>
          <w:iCs/>
          <w:sz w:val="24"/>
          <w:szCs w:val="24"/>
        </w:rPr>
        <w:t xml:space="preserve"> </w:t>
      </w:r>
      <w:r w:rsidRPr="00B910E8">
        <w:rPr>
          <w:rFonts w:ascii="Garamond" w:hAnsi="Garamond"/>
          <w:i/>
          <w:iCs/>
          <w:sz w:val="24"/>
          <w:szCs w:val="24"/>
        </w:rPr>
        <w:t>improving</w:t>
      </w:r>
      <w:r w:rsidR="009A4F6C" w:rsidRPr="00B910E8">
        <w:rPr>
          <w:rFonts w:ascii="Garamond" w:hAnsi="Garamond"/>
          <w:i/>
          <w:iCs/>
          <w:sz w:val="24"/>
          <w:szCs w:val="24"/>
        </w:rPr>
        <w:t xml:space="preserve"> </w:t>
      </w:r>
      <w:r w:rsidRPr="00B910E8">
        <w:rPr>
          <w:rFonts w:ascii="Garamond" w:hAnsi="Garamond"/>
          <w:i/>
          <w:iCs/>
          <w:sz w:val="24"/>
          <w:szCs w:val="24"/>
        </w:rPr>
        <w:t>quality</w:t>
      </w:r>
      <w:r w:rsidR="009A4F6C" w:rsidRPr="00B910E8">
        <w:rPr>
          <w:rFonts w:ascii="Garamond" w:hAnsi="Garamond"/>
          <w:i/>
          <w:iCs/>
          <w:sz w:val="24"/>
          <w:szCs w:val="24"/>
        </w:rPr>
        <w:t xml:space="preserve"> </w:t>
      </w:r>
      <w:r w:rsidRPr="00B910E8">
        <w:rPr>
          <w:rFonts w:ascii="Garamond" w:hAnsi="Garamond"/>
          <w:i/>
          <w:iCs/>
          <w:sz w:val="24"/>
          <w:szCs w:val="24"/>
        </w:rPr>
        <w:t>in</w:t>
      </w:r>
      <w:r w:rsidR="009A4F6C" w:rsidRPr="00B910E8">
        <w:rPr>
          <w:rFonts w:ascii="Garamond" w:hAnsi="Garamond"/>
          <w:i/>
          <w:iCs/>
          <w:sz w:val="24"/>
          <w:szCs w:val="24"/>
        </w:rPr>
        <w:t xml:space="preserve"> </w:t>
      </w:r>
      <w:r w:rsidRPr="00B910E8">
        <w:rPr>
          <w:rFonts w:ascii="Garamond" w:hAnsi="Garamond"/>
          <w:i/>
          <w:iCs/>
          <w:sz w:val="24"/>
          <w:szCs w:val="24"/>
        </w:rPr>
        <w:t>term</w:t>
      </w:r>
      <w:r w:rsidR="009A4F6C" w:rsidRPr="00B910E8">
        <w:rPr>
          <w:rFonts w:ascii="Garamond" w:hAnsi="Garamond"/>
          <w:i/>
          <w:iCs/>
          <w:sz w:val="24"/>
          <w:szCs w:val="24"/>
        </w:rPr>
        <w:t xml:space="preserve"> </w:t>
      </w:r>
      <w:r w:rsidRPr="00B910E8">
        <w:rPr>
          <w:rFonts w:ascii="Garamond" w:hAnsi="Garamond"/>
          <w:i/>
          <w:iCs/>
          <w:sz w:val="24"/>
          <w:szCs w:val="24"/>
        </w:rPr>
        <w:t>of</w:t>
      </w:r>
      <w:r w:rsidR="009A4F6C" w:rsidRPr="00B910E8">
        <w:rPr>
          <w:rFonts w:ascii="Garamond" w:hAnsi="Garamond"/>
          <w:i/>
          <w:iCs/>
          <w:sz w:val="24"/>
          <w:szCs w:val="24"/>
        </w:rPr>
        <w:t xml:space="preserve"> </w:t>
      </w:r>
      <w:r w:rsidRPr="00B910E8">
        <w:rPr>
          <w:rFonts w:ascii="Garamond" w:hAnsi="Garamond"/>
          <w:i/>
          <w:iCs/>
          <w:sz w:val="24"/>
          <w:szCs w:val="24"/>
        </w:rPr>
        <w:t>content,</w:t>
      </w:r>
      <w:r w:rsidR="009A4F6C" w:rsidRPr="00B910E8">
        <w:rPr>
          <w:rFonts w:ascii="Garamond" w:hAnsi="Garamond"/>
          <w:i/>
          <w:iCs/>
          <w:sz w:val="24"/>
          <w:szCs w:val="24"/>
        </w:rPr>
        <w:t xml:space="preserve"> </w:t>
      </w:r>
      <w:r w:rsidRPr="00B910E8">
        <w:rPr>
          <w:rFonts w:ascii="Garamond" w:hAnsi="Garamond"/>
          <w:i/>
          <w:iCs/>
          <w:sz w:val="24"/>
          <w:szCs w:val="24"/>
        </w:rPr>
        <w:t>it</w:t>
      </w:r>
      <w:r w:rsidR="009A4F6C" w:rsidRPr="00B910E8">
        <w:rPr>
          <w:rFonts w:ascii="Garamond" w:hAnsi="Garamond"/>
          <w:i/>
          <w:iCs/>
          <w:sz w:val="24"/>
          <w:szCs w:val="24"/>
        </w:rPr>
        <w:t xml:space="preserve"> </w:t>
      </w:r>
      <w:r w:rsidRPr="00B910E8">
        <w:rPr>
          <w:rFonts w:ascii="Garamond" w:hAnsi="Garamond"/>
          <w:i/>
          <w:iCs/>
          <w:sz w:val="24"/>
          <w:szCs w:val="24"/>
        </w:rPr>
        <w:t>also</w:t>
      </w:r>
      <w:r w:rsidR="009A4F6C" w:rsidRPr="00B910E8">
        <w:rPr>
          <w:rFonts w:ascii="Garamond" w:hAnsi="Garamond"/>
          <w:i/>
          <w:iCs/>
          <w:sz w:val="24"/>
          <w:szCs w:val="24"/>
        </w:rPr>
        <w:t xml:space="preserve"> </w:t>
      </w:r>
      <w:r w:rsidRPr="00B910E8">
        <w:rPr>
          <w:rFonts w:ascii="Garamond" w:hAnsi="Garamond"/>
          <w:i/>
          <w:iCs/>
          <w:sz w:val="24"/>
          <w:szCs w:val="24"/>
        </w:rPr>
        <w:t>needs</w:t>
      </w:r>
      <w:r w:rsidR="009A4F6C" w:rsidRPr="00B910E8">
        <w:rPr>
          <w:rFonts w:ascii="Garamond" w:hAnsi="Garamond"/>
          <w:i/>
          <w:iCs/>
          <w:sz w:val="24"/>
          <w:szCs w:val="24"/>
        </w:rPr>
        <w:t xml:space="preserve"> </w:t>
      </w:r>
      <w:r w:rsidRPr="00B910E8">
        <w:rPr>
          <w:rFonts w:ascii="Garamond" w:hAnsi="Garamond"/>
          <w:i/>
          <w:iCs/>
          <w:sz w:val="24"/>
          <w:szCs w:val="24"/>
        </w:rPr>
        <w:t>special</w:t>
      </w:r>
      <w:r w:rsidR="009A4F6C" w:rsidRPr="00B910E8">
        <w:rPr>
          <w:rFonts w:ascii="Garamond" w:hAnsi="Garamond"/>
          <w:i/>
          <w:iCs/>
          <w:sz w:val="24"/>
          <w:szCs w:val="24"/>
        </w:rPr>
        <w:t xml:space="preserve"> </w:t>
      </w:r>
      <w:r w:rsidRPr="00B910E8">
        <w:rPr>
          <w:rFonts w:ascii="Garamond" w:hAnsi="Garamond"/>
          <w:i/>
          <w:iCs/>
          <w:sz w:val="24"/>
          <w:szCs w:val="24"/>
        </w:rPr>
        <w:t>attention</w:t>
      </w:r>
      <w:r w:rsidR="009A4F6C" w:rsidRPr="00B910E8">
        <w:rPr>
          <w:rFonts w:ascii="Garamond" w:hAnsi="Garamond"/>
          <w:i/>
          <w:iCs/>
          <w:sz w:val="24"/>
          <w:szCs w:val="24"/>
        </w:rPr>
        <w:t xml:space="preserve"> </w:t>
      </w:r>
      <w:r w:rsidRPr="00B910E8">
        <w:rPr>
          <w:rFonts w:ascii="Garamond" w:hAnsi="Garamond"/>
          <w:i/>
          <w:iCs/>
          <w:sz w:val="24"/>
          <w:szCs w:val="24"/>
        </w:rPr>
        <w:t>from</w:t>
      </w:r>
      <w:r w:rsidR="009A4F6C" w:rsidRPr="00B910E8">
        <w:rPr>
          <w:rFonts w:ascii="Garamond" w:hAnsi="Garamond"/>
          <w:i/>
          <w:iCs/>
          <w:sz w:val="24"/>
          <w:szCs w:val="24"/>
        </w:rPr>
        <w:t xml:space="preserve"> </w:t>
      </w:r>
      <w:r w:rsidRPr="00B910E8">
        <w:rPr>
          <w:rFonts w:ascii="Garamond" w:hAnsi="Garamond"/>
          <w:i/>
          <w:iCs/>
          <w:sz w:val="24"/>
          <w:szCs w:val="24"/>
        </w:rPr>
        <w:t>various</w:t>
      </w:r>
      <w:r w:rsidR="009A4F6C" w:rsidRPr="00B910E8">
        <w:rPr>
          <w:rFonts w:ascii="Garamond" w:hAnsi="Garamond"/>
          <w:i/>
          <w:iCs/>
          <w:sz w:val="24"/>
          <w:szCs w:val="24"/>
        </w:rPr>
        <w:t xml:space="preserve"> </w:t>
      </w:r>
      <w:r w:rsidRPr="00B910E8">
        <w:rPr>
          <w:rFonts w:ascii="Garamond" w:hAnsi="Garamond"/>
          <w:i/>
          <w:iCs/>
          <w:sz w:val="24"/>
          <w:szCs w:val="24"/>
        </w:rPr>
        <w:t>parties</w:t>
      </w:r>
      <w:r w:rsidR="009A4F6C" w:rsidRPr="00B910E8">
        <w:rPr>
          <w:rFonts w:ascii="Garamond" w:hAnsi="Garamond"/>
          <w:i/>
          <w:iCs/>
          <w:sz w:val="24"/>
          <w:szCs w:val="24"/>
        </w:rPr>
        <w:t xml:space="preserve"> </w:t>
      </w:r>
      <w:r w:rsidRPr="00B910E8">
        <w:rPr>
          <w:rFonts w:ascii="Garamond" w:hAnsi="Garamond"/>
          <w:i/>
          <w:iCs/>
          <w:sz w:val="24"/>
          <w:szCs w:val="24"/>
        </w:rPr>
        <w:t>such</w:t>
      </w:r>
      <w:r w:rsidR="009A4F6C" w:rsidRPr="00B910E8">
        <w:rPr>
          <w:rFonts w:ascii="Garamond" w:hAnsi="Garamond"/>
          <w:i/>
          <w:iCs/>
          <w:sz w:val="24"/>
          <w:szCs w:val="24"/>
        </w:rPr>
        <w:t xml:space="preserve"> </w:t>
      </w:r>
      <w:r w:rsidRPr="00B910E8">
        <w:rPr>
          <w:rFonts w:ascii="Garamond" w:hAnsi="Garamond"/>
          <w:i/>
          <w:iCs/>
          <w:sz w:val="24"/>
          <w:szCs w:val="24"/>
        </w:rPr>
        <w:t>as</w:t>
      </w:r>
      <w:r w:rsidR="009A4F6C" w:rsidRPr="00B910E8">
        <w:rPr>
          <w:rFonts w:ascii="Garamond" w:hAnsi="Garamond"/>
          <w:i/>
          <w:iCs/>
          <w:sz w:val="24"/>
          <w:szCs w:val="24"/>
        </w:rPr>
        <w:t xml:space="preserve"> </w:t>
      </w:r>
      <w:r w:rsidRPr="00B910E8">
        <w:rPr>
          <w:rFonts w:ascii="Garamond" w:hAnsi="Garamond"/>
          <w:i/>
          <w:iCs/>
          <w:sz w:val="24"/>
          <w:szCs w:val="24"/>
        </w:rPr>
        <w:t>the</w:t>
      </w:r>
      <w:r w:rsidR="009A4F6C" w:rsidRPr="00B910E8">
        <w:rPr>
          <w:rFonts w:ascii="Garamond" w:hAnsi="Garamond"/>
          <w:i/>
          <w:iCs/>
          <w:sz w:val="24"/>
          <w:szCs w:val="24"/>
        </w:rPr>
        <w:t xml:space="preserve"> </w:t>
      </w:r>
      <w:r w:rsidRPr="00B910E8">
        <w:rPr>
          <w:rFonts w:ascii="Garamond" w:hAnsi="Garamond"/>
          <w:i/>
          <w:iCs/>
          <w:sz w:val="24"/>
          <w:szCs w:val="24"/>
        </w:rPr>
        <w:t>government,</w:t>
      </w:r>
      <w:r w:rsidR="009A4F6C" w:rsidRPr="00B910E8">
        <w:rPr>
          <w:rFonts w:ascii="Garamond" w:hAnsi="Garamond"/>
          <w:i/>
          <w:iCs/>
          <w:sz w:val="24"/>
          <w:szCs w:val="24"/>
        </w:rPr>
        <w:t xml:space="preserve"> </w:t>
      </w:r>
      <w:r w:rsidRPr="00B910E8">
        <w:rPr>
          <w:rFonts w:ascii="Garamond" w:hAnsi="Garamond"/>
          <w:i/>
          <w:iCs/>
          <w:sz w:val="24"/>
          <w:szCs w:val="24"/>
        </w:rPr>
        <w:t>private</w:t>
      </w:r>
      <w:r w:rsidR="009A4F6C" w:rsidRPr="00B910E8">
        <w:rPr>
          <w:rFonts w:ascii="Garamond" w:hAnsi="Garamond"/>
          <w:i/>
          <w:iCs/>
          <w:sz w:val="24"/>
          <w:szCs w:val="24"/>
        </w:rPr>
        <w:t xml:space="preserve"> </w:t>
      </w:r>
      <w:r w:rsidRPr="00B910E8">
        <w:rPr>
          <w:rFonts w:ascii="Garamond" w:hAnsi="Garamond"/>
          <w:i/>
          <w:iCs/>
          <w:sz w:val="24"/>
          <w:szCs w:val="24"/>
        </w:rPr>
        <w:t>sector,</w:t>
      </w:r>
      <w:r w:rsidR="009A4F6C" w:rsidRPr="00B910E8">
        <w:rPr>
          <w:rFonts w:ascii="Garamond" w:hAnsi="Garamond"/>
          <w:i/>
          <w:iCs/>
          <w:sz w:val="24"/>
          <w:szCs w:val="24"/>
        </w:rPr>
        <w:t xml:space="preserve"> </w:t>
      </w:r>
      <w:r w:rsidRPr="00B910E8">
        <w:rPr>
          <w:rFonts w:ascii="Garamond" w:hAnsi="Garamond"/>
          <w:i/>
          <w:iCs/>
          <w:sz w:val="24"/>
          <w:szCs w:val="24"/>
        </w:rPr>
        <w:t>and</w:t>
      </w:r>
      <w:r w:rsidR="009A4F6C" w:rsidRPr="00B910E8">
        <w:rPr>
          <w:rFonts w:ascii="Garamond" w:hAnsi="Garamond"/>
          <w:i/>
          <w:iCs/>
          <w:sz w:val="24"/>
          <w:szCs w:val="24"/>
        </w:rPr>
        <w:t xml:space="preserve"> </w:t>
      </w:r>
      <w:r w:rsidRPr="00B910E8">
        <w:rPr>
          <w:rFonts w:ascii="Garamond" w:hAnsi="Garamond"/>
          <w:i/>
          <w:iCs/>
          <w:sz w:val="24"/>
          <w:szCs w:val="24"/>
        </w:rPr>
        <w:t>universities.</w:t>
      </w:r>
      <w:r w:rsidR="009A4F6C" w:rsidRPr="00B910E8">
        <w:rPr>
          <w:rFonts w:ascii="Garamond" w:hAnsi="Garamond"/>
          <w:i/>
          <w:iCs/>
          <w:sz w:val="24"/>
          <w:szCs w:val="24"/>
        </w:rPr>
        <w:t xml:space="preserve"> </w:t>
      </w:r>
      <w:r w:rsidRPr="00B910E8">
        <w:rPr>
          <w:rFonts w:ascii="Garamond" w:hAnsi="Garamond"/>
          <w:i/>
          <w:iCs/>
          <w:sz w:val="24"/>
          <w:szCs w:val="24"/>
        </w:rPr>
        <w:t>This</w:t>
      </w:r>
      <w:r w:rsidR="009A4F6C" w:rsidRPr="00B910E8">
        <w:rPr>
          <w:rFonts w:ascii="Garamond" w:hAnsi="Garamond"/>
          <w:i/>
          <w:iCs/>
          <w:sz w:val="24"/>
          <w:szCs w:val="24"/>
        </w:rPr>
        <w:t xml:space="preserve"> </w:t>
      </w:r>
      <w:r w:rsidRPr="00B910E8">
        <w:rPr>
          <w:rFonts w:ascii="Garamond" w:hAnsi="Garamond"/>
          <w:i/>
          <w:iCs/>
          <w:sz w:val="24"/>
          <w:szCs w:val="24"/>
        </w:rPr>
        <w:t>business</w:t>
      </w:r>
      <w:r w:rsidR="009A4F6C" w:rsidRPr="00B910E8">
        <w:rPr>
          <w:rFonts w:ascii="Garamond" w:hAnsi="Garamond"/>
          <w:i/>
          <w:iCs/>
          <w:sz w:val="24"/>
          <w:szCs w:val="24"/>
        </w:rPr>
        <w:t xml:space="preserve"> </w:t>
      </w:r>
      <w:r w:rsidRPr="00B910E8">
        <w:rPr>
          <w:rFonts w:ascii="Garamond" w:hAnsi="Garamond"/>
          <w:i/>
          <w:iCs/>
          <w:sz w:val="24"/>
          <w:szCs w:val="24"/>
        </w:rPr>
        <w:t>still</w:t>
      </w:r>
      <w:r w:rsidR="009A4F6C" w:rsidRPr="00B910E8">
        <w:rPr>
          <w:rFonts w:ascii="Garamond" w:hAnsi="Garamond"/>
          <w:i/>
          <w:iCs/>
          <w:sz w:val="24"/>
          <w:szCs w:val="24"/>
        </w:rPr>
        <w:t xml:space="preserve"> </w:t>
      </w:r>
      <w:r w:rsidRPr="00B910E8">
        <w:rPr>
          <w:rFonts w:ascii="Garamond" w:hAnsi="Garamond"/>
          <w:i/>
          <w:iCs/>
          <w:sz w:val="24"/>
          <w:szCs w:val="24"/>
        </w:rPr>
        <w:t>uses</w:t>
      </w:r>
      <w:r w:rsidR="009A4F6C" w:rsidRPr="00B910E8">
        <w:rPr>
          <w:rFonts w:ascii="Garamond" w:hAnsi="Garamond"/>
          <w:i/>
          <w:iCs/>
          <w:sz w:val="24"/>
          <w:szCs w:val="24"/>
        </w:rPr>
        <w:t xml:space="preserve"> </w:t>
      </w:r>
      <w:r w:rsidRPr="00B910E8">
        <w:rPr>
          <w:rFonts w:ascii="Garamond" w:hAnsi="Garamond"/>
          <w:i/>
          <w:iCs/>
          <w:sz w:val="24"/>
          <w:szCs w:val="24"/>
        </w:rPr>
        <w:t>traditional</w:t>
      </w:r>
      <w:r w:rsidR="009A4F6C" w:rsidRPr="00B910E8">
        <w:rPr>
          <w:rFonts w:ascii="Garamond" w:hAnsi="Garamond"/>
          <w:i/>
          <w:iCs/>
          <w:sz w:val="24"/>
          <w:szCs w:val="24"/>
        </w:rPr>
        <w:t xml:space="preserve"> </w:t>
      </w:r>
      <w:r w:rsidRPr="00B910E8">
        <w:rPr>
          <w:rFonts w:ascii="Garamond" w:hAnsi="Garamond"/>
          <w:i/>
          <w:iCs/>
          <w:sz w:val="24"/>
          <w:szCs w:val="24"/>
        </w:rPr>
        <w:t>marketing</w:t>
      </w:r>
      <w:r w:rsidR="009A4F6C" w:rsidRPr="00B910E8">
        <w:rPr>
          <w:rFonts w:ascii="Garamond" w:hAnsi="Garamond"/>
          <w:i/>
          <w:iCs/>
          <w:sz w:val="24"/>
          <w:szCs w:val="24"/>
        </w:rPr>
        <w:t xml:space="preserve"> </w:t>
      </w:r>
      <w:r w:rsidRPr="00B910E8">
        <w:rPr>
          <w:rFonts w:ascii="Garamond" w:hAnsi="Garamond"/>
          <w:i/>
          <w:iCs/>
          <w:sz w:val="24"/>
          <w:szCs w:val="24"/>
        </w:rPr>
        <w:t>systems</w:t>
      </w:r>
      <w:r w:rsidR="009A4F6C" w:rsidRPr="00B910E8">
        <w:rPr>
          <w:rFonts w:ascii="Garamond" w:hAnsi="Garamond"/>
          <w:i/>
          <w:iCs/>
          <w:sz w:val="24"/>
          <w:szCs w:val="24"/>
        </w:rPr>
        <w:t xml:space="preserve"> </w:t>
      </w:r>
      <w:r w:rsidRPr="00B910E8">
        <w:rPr>
          <w:rFonts w:ascii="Garamond" w:hAnsi="Garamond"/>
          <w:i/>
          <w:iCs/>
          <w:sz w:val="24"/>
          <w:szCs w:val="24"/>
        </w:rPr>
        <w:t>and</w:t>
      </w:r>
      <w:r w:rsidR="009A4F6C" w:rsidRPr="00B910E8">
        <w:rPr>
          <w:rFonts w:ascii="Garamond" w:hAnsi="Garamond"/>
          <w:i/>
          <w:iCs/>
          <w:sz w:val="24"/>
          <w:szCs w:val="24"/>
        </w:rPr>
        <w:t xml:space="preserve"> </w:t>
      </w:r>
      <w:r w:rsidRPr="00B910E8">
        <w:rPr>
          <w:rFonts w:ascii="Garamond" w:hAnsi="Garamond"/>
          <w:i/>
          <w:iCs/>
          <w:sz w:val="24"/>
          <w:szCs w:val="24"/>
        </w:rPr>
        <w:t>simple</w:t>
      </w:r>
      <w:r w:rsidR="009A4F6C" w:rsidRPr="00B910E8">
        <w:rPr>
          <w:rFonts w:ascii="Garamond" w:hAnsi="Garamond"/>
          <w:i/>
          <w:iCs/>
          <w:sz w:val="24"/>
          <w:szCs w:val="24"/>
        </w:rPr>
        <w:t xml:space="preserve"> </w:t>
      </w:r>
      <w:r w:rsidRPr="00B910E8">
        <w:rPr>
          <w:rFonts w:ascii="Garamond" w:hAnsi="Garamond"/>
          <w:i/>
          <w:iCs/>
          <w:sz w:val="24"/>
          <w:szCs w:val="24"/>
        </w:rPr>
        <w:t>packaging.</w:t>
      </w:r>
      <w:r w:rsidR="009A4F6C" w:rsidRPr="00B910E8">
        <w:rPr>
          <w:rFonts w:ascii="Garamond" w:hAnsi="Garamond"/>
          <w:i/>
          <w:iCs/>
          <w:sz w:val="24"/>
          <w:szCs w:val="24"/>
        </w:rPr>
        <w:t xml:space="preserve"> </w:t>
      </w:r>
      <w:r w:rsidRPr="00B910E8">
        <w:rPr>
          <w:rFonts w:ascii="Garamond" w:hAnsi="Garamond"/>
          <w:i/>
          <w:iCs/>
          <w:sz w:val="24"/>
          <w:szCs w:val="24"/>
        </w:rPr>
        <w:t>This</w:t>
      </w:r>
      <w:r w:rsidR="009A4F6C" w:rsidRPr="00B910E8">
        <w:rPr>
          <w:rFonts w:ascii="Garamond" w:hAnsi="Garamond"/>
          <w:i/>
          <w:iCs/>
          <w:sz w:val="24"/>
          <w:szCs w:val="24"/>
        </w:rPr>
        <w:t xml:space="preserve"> </w:t>
      </w:r>
      <w:r w:rsidRPr="00B910E8">
        <w:rPr>
          <w:rFonts w:ascii="Garamond" w:hAnsi="Garamond"/>
          <w:i/>
          <w:iCs/>
          <w:sz w:val="24"/>
          <w:szCs w:val="24"/>
        </w:rPr>
        <w:t>research</w:t>
      </w:r>
      <w:r w:rsidR="009A4F6C" w:rsidRPr="00B910E8">
        <w:rPr>
          <w:rFonts w:ascii="Garamond" w:hAnsi="Garamond"/>
          <w:i/>
          <w:iCs/>
          <w:sz w:val="24"/>
          <w:szCs w:val="24"/>
        </w:rPr>
        <w:t xml:space="preserve"> </w:t>
      </w:r>
      <w:r w:rsidRPr="00B910E8">
        <w:rPr>
          <w:rFonts w:ascii="Garamond" w:hAnsi="Garamond"/>
          <w:i/>
          <w:iCs/>
          <w:sz w:val="24"/>
          <w:szCs w:val="24"/>
        </w:rPr>
        <w:t>will</w:t>
      </w:r>
      <w:r w:rsidR="009A4F6C" w:rsidRPr="00B910E8">
        <w:rPr>
          <w:rFonts w:ascii="Garamond" w:hAnsi="Garamond"/>
          <w:i/>
          <w:iCs/>
          <w:sz w:val="24"/>
          <w:szCs w:val="24"/>
        </w:rPr>
        <w:t xml:space="preserve"> </w:t>
      </w:r>
      <w:r w:rsidRPr="00B910E8">
        <w:rPr>
          <w:rFonts w:ascii="Garamond" w:hAnsi="Garamond"/>
          <w:i/>
          <w:iCs/>
          <w:sz w:val="24"/>
          <w:szCs w:val="24"/>
        </w:rPr>
        <w:t>focus</w:t>
      </w:r>
      <w:r w:rsidR="009A4F6C" w:rsidRPr="00B910E8">
        <w:rPr>
          <w:rFonts w:ascii="Garamond" w:hAnsi="Garamond"/>
          <w:i/>
          <w:iCs/>
          <w:sz w:val="24"/>
          <w:szCs w:val="24"/>
        </w:rPr>
        <w:t xml:space="preserve"> </w:t>
      </w:r>
      <w:r w:rsidRPr="00B910E8">
        <w:rPr>
          <w:rFonts w:ascii="Garamond" w:hAnsi="Garamond"/>
          <w:i/>
          <w:iCs/>
          <w:sz w:val="24"/>
          <w:szCs w:val="24"/>
        </w:rPr>
        <w:t>on</w:t>
      </w:r>
      <w:r w:rsidR="009A4F6C" w:rsidRPr="00B910E8">
        <w:rPr>
          <w:rFonts w:ascii="Garamond" w:hAnsi="Garamond"/>
          <w:i/>
          <w:iCs/>
          <w:sz w:val="24"/>
          <w:szCs w:val="24"/>
        </w:rPr>
        <w:t xml:space="preserve"> </w:t>
      </w:r>
      <w:r w:rsidRPr="00B910E8">
        <w:rPr>
          <w:rFonts w:ascii="Garamond" w:hAnsi="Garamond"/>
          <w:i/>
          <w:iCs/>
          <w:sz w:val="24"/>
          <w:szCs w:val="24"/>
        </w:rPr>
        <w:t>the</w:t>
      </w:r>
      <w:r w:rsidR="009A4F6C" w:rsidRPr="00B910E8">
        <w:rPr>
          <w:rFonts w:ascii="Garamond" w:hAnsi="Garamond"/>
          <w:i/>
          <w:iCs/>
          <w:sz w:val="24"/>
          <w:szCs w:val="24"/>
        </w:rPr>
        <w:t xml:space="preserve"> </w:t>
      </w:r>
      <w:r w:rsidRPr="00B910E8">
        <w:rPr>
          <w:rFonts w:ascii="Garamond" w:hAnsi="Garamond"/>
          <w:i/>
          <w:iCs/>
          <w:sz w:val="24"/>
          <w:szCs w:val="24"/>
        </w:rPr>
        <w:t>implementation</w:t>
      </w:r>
      <w:r w:rsidR="009A4F6C" w:rsidRPr="00B910E8">
        <w:rPr>
          <w:rFonts w:ascii="Garamond" w:hAnsi="Garamond"/>
          <w:i/>
          <w:iCs/>
          <w:sz w:val="24"/>
          <w:szCs w:val="24"/>
        </w:rPr>
        <w:t xml:space="preserve"> </w:t>
      </w:r>
      <w:r w:rsidRPr="00B910E8">
        <w:rPr>
          <w:rFonts w:ascii="Garamond" w:hAnsi="Garamond"/>
          <w:i/>
          <w:iCs/>
          <w:sz w:val="24"/>
          <w:szCs w:val="24"/>
        </w:rPr>
        <w:t>of</w:t>
      </w:r>
      <w:r w:rsidR="009A4F6C" w:rsidRPr="00B910E8">
        <w:rPr>
          <w:rFonts w:ascii="Garamond" w:hAnsi="Garamond"/>
          <w:i/>
          <w:iCs/>
          <w:sz w:val="24"/>
          <w:szCs w:val="24"/>
        </w:rPr>
        <w:t xml:space="preserve"> </w:t>
      </w:r>
      <w:r w:rsidRPr="00B910E8">
        <w:rPr>
          <w:rFonts w:ascii="Garamond" w:hAnsi="Garamond"/>
          <w:i/>
          <w:iCs/>
          <w:sz w:val="24"/>
          <w:szCs w:val="24"/>
        </w:rPr>
        <w:t>labeling,</w:t>
      </w:r>
      <w:r w:rsidR="009A4F6C" w:rsidRPr="00B910E8">
        <w:rPr>
          <w:rFonts w:ascii="Garamond" w:hAnsi="Garamond"/>
          <w:i/>
          <w:iCs/>
          <w:sz w:val="24"/>
          <w:szCs w:val="24"/>
        </w:rPr>
        <w:t xml:space="preserve"> </w:t>
      </w:r>
      <w:r w:rsidRPr="00B910E8">
        <w:rPr>
          <w:rFonts w:ascii="Garamond" w:hAnsi="Garamond"/>
          <w:i/>
          <w:iCs/>
          <w:sz w:val="24"/>
          <w:szCs w:val="24"/>
        </w:rPr>
        <w:t>packaging,</w:t>
      </w:r>
      <w:r w:rsidR="009A4F6C" w:rsidRPr="00B910E8">
        <w:rPr>
          <w:rFonts w:ascii="Garamond" w:hAnsi="Garamond"/>
          <w:i/>
          <w:iCs/>
          <w:sz w:val="24"/>
          <w:szCs w:val="24"/>
        </w:rPr>
        <w:t xml:space="preserve"> </w:t>
      </w:r>
      <w:r w:rsidRPr="00B910E8">
        <w:rPr>
          <w:rFonts w:ascii="Garamond" w:hAnsi="Garamond"/>
          <w:i/>
          <w:iCs/>
          <w:sz w:val="24"/>
          <w:szCs w:val="24"/>
        </w:rPr>
        <w:t>and</w:t>
      </w:r>
      <w:r w:rsidR="009A4F6C" w:rsidRPr="00B910E8">
        <w:rPr>
          <w:rFonts w:ascii="Garamond" w:hAnsi="Garamond"/>
          <w:i/>
          <w:iCs/>
          <w:sz w:val="24"/>
          <w:szCs w:val="24"/>
        </w:rPr>
        <w:t xml:space="preserve"> </w:t>
      </w:r>
      <w:r w:rsidRPr="00B910E8">
        <w:rPr>
          <w:rFonts w:ascii="Garamond" w:hAnsi="Garamond"/>
          <w:i/>
          <w:iCs/>
          <w:sz w:val="24"/>
          <w:szCs w:val="24"/>
        </w:rPr>
        <w:t>marketing</w:t>
      </w:r>
      <w:r w:rsidR="009A4F6C" w:rsidRPr="00B910E8">
        <w:rPr>
          <w:rFonts w:ascii="Garamond" w:hAnsi="Garamond"/>
          <w:i/>
          <w:iCs/>
          <w:sz w:val="24"/>
          <w:szCs w:val="24"/>
        </w:rPr>
        <w:t xml:space="preserve"> </w:t>
      </w:r>
      <w:r w:rsidRPr="00B910E8">
        <w:rPr>
          <w:rFonts w:ascii="Garamond" w:hAnsi="Garamond"/>
          <w:i/>
          <w:iCs/>
          <w:sz w:val="24"/>
          <w:szCs w:val="24"/>
        </w:rPr>
        <w:t>strategies</w:t>
      </w:r>
      <w:r w:rsidR="009A4F6C" w:rsidRPr="00B910E8">
        <w:rPr>
          <w:rFonts w:ascii="Garamond" w:hAnsi="Garamond"/>
          <w:i/>
          <w:iCs/>
          <w:sz w:val="24"/>
          <w:szCs w:val="24"/>
        </w:rPr>
        <w:t xml:space="preserve"> </w:t>
      </w:r>
      <w:r w:rsidRPr="00B910E8">
        <w:rPr>
          <w:rFonts w:ascii="Garamond" w:hAnsi="Garamond"/>
          <w:i/>
          <w:iCs/>
          <w:sz w:val="24"/>
          <w:szCs w:val="24"/>
        </w:rPr>
        <w:t>for</w:t>
      </w:r>
      <w:r w:rsidR="009A4F6C" w:rsidRPr="00B910E8">
        <w:rPr>
          <w:rFonts w:ascii="Garamond" w:hAnsi="Garamond"/>
          <w:i/>
          <w:iCs/>
          <w:sz w:val="24"/>
          <w:szCs w:val="24"/>
        </w:rPr>
        <w:t xml:space="preserve"> </w:t>
      </w:r>
      <w:proofErr w:type="spellStart"/>
      <w:r w:rsidRPr="00B910E8">
        <w:rPr>
          <w:rFonts w:ascii="Garamond" w:hAnsi="Garamond"/>
          <w:i/>
          <w:iCs/>
          <w:sz w:val="24"/>
          <w:szCs w:val="24"/>
        </w:rPr>
        <w:t>sumpia</w:t>
      </w:r>
      <w:proofErr w:type="spellEnd"/>
      <w:r w:rsidR="009A4F6C" w:rsidRPr="00B910E8">
        <w:rPr>
          <w:rFonts w:ascii="Garamond" w:hAnsi="Garamond"/>
          <w:i/>
          <w:iCs/>
          <w:sz w:val="24"/>
          <w:szCs w:val="24"/>
        </w:rPr>
        <w:t xml:space="preserve"> </w:t>
      </w:r>
      <w:r w:rsidRPr="00B910E8">
        <w:rPr>
          <w:rFonts w:ascii="Garamond" w:hAnsi="Garamond"/>
          <w:i/>
          <w:iCs/>
          <w:sz w:val="24"/>
          <w:szCs w:val="24"/>
        </w:rPr>
        <w:t>products</w:t>
      </w:r>
      <w:r w:rsidR="009A4F6C" w:rsidRPr="00B910E8">
        <w:rPr>
          <w:rFonts w:ascii="Garamond" w:hAnsi="Garamond"/>
          <w:i/>
          <w:iCs/>
          <w:sz w:val="24"/>
          <w:szCs w:val="24"/>
        </w:rPr>
        <w:t xml:space="preserve"> </w:t>
      </w:r>
      <w:r w:rsidRPr="00B910E8">
        <w:rPr>
          <w:rFonts w:ascii="Garamond" w:hAnsi="Garamond"/>
          <w:i/>
          <w:iCs/>
          <w:sz w:val="24"/>
          <w:szCs w:val="24"/>
        </w:rPr>
        <w:t>located</w:t>
      </w:r>
      <w:r w:rsidR="009A4F6C" w:rsidRPr="00B910E8">
        <w:rPr>
          <w:rFonts w:ascii="Garamond" w:hAnsi="Garamond"/>
          <w:i/>
          <w:iCs/>
          <w:sz w:val="24"/>
          <w:szCs w:val="24"/>
        </w:rPr>
        <w:t xml:space="preserve"> </w:t>
      </w:r>
      <w:r w:rsidRPr="00B910E8">
        <w:rPr>
          <w:rFonts w:ascii="Garamond" w:hAnsi="Garamond"/>
          <w:i/>
          <w:iCs/>
          <w:sz w:val="24"/>
          <w:szCs w:val="24"/>
        </w:rPr>
        <w:t>in</w:t>
      </w:r>
      <w:r w:rsidR="009A4F6C" w:rsidRPr="00B910E8">
        <w:rPr>
          <w:rFonts w:ascii="Garamond" w:hAnsi="Garamond"/>
          <w:i/>
          <w:iCs/>
          <w:sz w:val="24"/>
          <w:szCs w:val="24"/>
        </w:rPr>
        <w:t xml:space="preserve"> </w:t>
      </w:r>
      <w:proofErr w:type="spellStart"/>
      <w:r w:rsidRPr="00B910E8">
        <w:rPr>
          <w:rFonts w:ascii="Garamond" w:hAnsi="Garamond"/>
          <w:i/>
          <w:iCs/>
          <w:sz w:val="24"/>
          <w:szCs w:val="24"/>
        </w:rPr>
        <w:t>Sumberbening</w:t>
      </w:r>
      <w:proofErr w:type="spellEnd"/>
      <w:r w:rsidR="009A4F6C" w:rsidRPr="00B910E8">
        <w:rPr>
          <w:rFonts w:ascii="Garamond" w:hAnsi="Garamond"/>
          <w:i/>
          <w:iCs/>
          <w:sz w:val="24"/>
          <w:szCs w:val="24"/>
        </w:rPr>
        <w:t xml:space="preserve"> </w:t>
      </w:r>
      <w:r w:rsidRPr="00B910E8">
        <w:rPr>
          <w:rFonts w:ascii="Garamond" w:hAnsi="Garamond"/>
          <w:i/>
          <w:iCs/>
          <w:sz w:val="24"/>
          <w:szCs w:val="24"/>
        </w:rPr>
        <w:t>Village,</w:t>
      </w:r>
      <w:r w:rsidR="009A4F6C" w:rsidRPr="00B910E8">
        <w:rPr>
          <w:rFonts w:ascii="Garamond" w:hAnsi="Garamond"/>
          <w:i/>
          <w:iCs/>
          <w:sz w:val="24"/>
          <w:szCs w:val="24"/>
        </w:rPr>
        <w:t xml:space="preserve"> </w:t>
      </w:r>
      <w:r w:rsidRPr="00B910E8">
        <w:rPr>
          <w:rFonts w:ascii="Garamond" w:hAnsi="Garamond"/>
          <w:i/>
          <w:iCs/>
          <w:sz w:val="24"/>
          <w:szCs w:val="24"/>
        </w:rPr>
        <w:t>Wates</w:t>
      </w:r>
      <w:r w:rsidR="009A4F6C" w:rsidRPr="00B910E8">
        <w:rPr>
          <w:rFonts w:ascii="Garamond" w:hAnsi="Garamond"/>
          <w:i/>
          <w:iCs/>
          <w:sz w:val="24"/>
          <w:szCs w:val="24"/>
        </w:rPr>
        <w:t xml:space="preserve"> </w:t>
      </w:r>
      <w:r w:rsidRPr="00B910E8">
        <w:rPr>
          <w:rFonts w:ascii="Garamond" w:hAnsi="Garamond"/>
          <w:i/>
          <w:iCs/>
          <w:sz w:val="24"/>
          <w:szCs w:val="24"/>
        </w:rPr>
        <w:t>Hamlet,</w:t>
      </w:r>
      <w:r w:rsidR="009A4F6C" w:rsidRPr="00B910E8">
        <w:rPr>
          <w:rFonts w:ascii="Garamond" w:hAnsi="Garamond"/>
          <w:i/>
          <w:iCs/>
          <w:sz w:val="24"/>
          <w:szCs w:val="24"/>
        </w:rPr>
        <w:t xml:space="preserve"> </w:t>
      </w:r>
      <w:r w:rsidRPr="00B910E8">
        <w:rPr>
          <w:rFonts w:ascii="Garamond" w:hAnsi="Garamond"/>
          <w:i/>
          <w:iCs/>
          <w:sz w:val="24"/>
          <w:szCs w:val="24"/>
        </w:rPr>
        <w:t>RT</w:t>
      </w:r>
      <w:r w:rsidR="009A4F6C" w:rsidRPr="00B910E8">
        <w:rPr>
          <w:rFonts w:ascii="Garamond" w:hAnsi="Garamond"/>
          <w:i/>
          <w:iCs/>
          <w:sz w:val="24"/>
          <w:szCs w:val="24"/>
        </w:rPr>
        <w:t xml:space="preserve"> </w:t>
      </w:r>
      <w:r w:rsidRPr="00B910E8">
        <w:rPr>
          <w:rFonts w:ascii="Garamond" w:hAnsi="Garamond"/>
          <w:i/>
          <w:iCs/>
          <w:sz w:val="24"/>
          <w:szCs w:val="24"/>
        </w:rPr>
        <w:t>34</w:t>
      </w:r>
      <w:r w:rsidR="009A4F6C" w:rsidRPr="00B910E8">
        <w:rPr>
          <w:rFonts w:ascii="Garamond" w:hAnsi="Garamond"/>
          <w:i/>
          <w:iCs/>
          <w:sz w:val="24"/>
          <w:szCs w:val="24"/>
        </w:rPr>
        <w:t xml:space="preserve"> </w:t>
      </w:r>
      <w:r w:rsidRPr="00B910E8">
        <w:rPr>
          <w:rFonts w:ascii="Garamond" w:hAnsi="Garamond"/>
          <w:i/>
          <w:iCs/>
          <w:sz w:val="24"/>
          <w:szCs w:val="24"/>
        </w:rPr>
        <w:t>RW</w:t>
      </w:r>
      <w:r w:rsidR="009A4F6C" w:rsidRPr="00B910E8">
        <w:rPr>
          <w:rFonts w:ascii="Garamond" w:hAnsi="Garamond"/>
          <w:i/>
          <w:iCs/>
          <w:sz w:val="24"/>
          <w:szCs w:val="24"/>
        </w:rPr>
        <w:t xml:space="preserve"> </w:t>
      </w:r>
      <w:r w:rsidRPr="00B910E8">
        <w:rPr>
          <w:rFonts w:ascii="Garamond" w:hAnsi="Garamond"/>
          <w:i/>
          <w:iCs/>
          <w:sz w:val="24"/>
          <w:szCs w:val="24"/>
        </w:rPr>
        <w:t>10,</w:t>
      </w:r>
      <w:r w:rsidR="009A4F6C" w:rsidRPr="00B910E8">
        <w:rPr>
          <w:rFonts w:ascii="Garamond" w:hAnsi="Garamond"/>
          <w:i/>
          <w:iCs/>
          <w:sz w:val="24"/>
          <w:szCs w:val="24"/>
        </w:rPr>
        <w:t xml:space="preserve"> </w:t>
      </w:r>
      <w:proofErr w:type="spellStart"/>
      <w:r w:rsidRPr="00B910E8">
        <w:rPr>
          <w:rFonts w:ascii="Garamond" w:hAnsi="Garamond"/>
          <w:i/>
          <w:iCs/>
          <w:sz w:val="24"/>
          <w:szCs w:val="24"/>
        </w:rPr>
        <w:t>Balerejo</w:t>
      </w:r>
      <w:proofErr w:type="spellEnd"/>
      <w:r w:rsidR="009A4F6C" w:rsidRPr="00B910E8">
        <w:rPr>
          <w:rFonts w:ascii="Garamond" w:hAnsi="Garamond"/>
          <w:i/>
          <w:iCs/>
          <w:sz w:val="24"/>
          <w:szCs w:val="24"/>
        </w:rPr>
        <w:t xml:space="preserve"> </w:t>
      </w:r>
      <w:r w:rsidRPr="00B910E8">
        <w:rPr>
          <w:rFonts w:ascii="Garamond" w:hAnsi="Garamond"/>
          <w:i/>
          <w:iCs/>
          <w:sz w:val="24"/>
          <w:szCs w:val="24"/>
        </w:rPr>
        <w:t>District,</w:t>
      </w:r>
      <w:r w:rsidR="009A4F6C" w:rsidRPr="00B910E8">
        <w:rPr>
          <w:rFonts w:ascii="Garamond" w:hAnsi="Garamond"/>
          <w:i/>
          <w:iCs/>
          <w:sz w:val="24"/>
          <w:szCs w:val="24"/>
        </w:rPr>
        <w:t xml:space="preserve"> </w:t>
      </w:r>
      <w:proofErr w:type="spellStart"/>
      <w:r w:rsidRPr="00B910E8">
        <w:rPr>
          <w:rFonts w:ascii="Garamond" w:hAnsi="Garamond"/>
          <w:i/>
          <w:iCs/>
          <w:sz w:val="24"/>
          <w:szCs w:val="24"/>
        </w:rPr>
        <w:t>Madiun</w:t>
      </w:r>
      <w:proofErr w:type="spellEnd"/>
      <w:r w:rsidR="009A4F6C" w:rsidRPr="00B910E8">
        <w:rPr>
          <w:rFonts w:ascii="Garamond" w:hAnsi="Garamond"/>
          <w:i/>
          <w:iCs/>
          <w:sz w:val="24"/>
          <w:szCs w:val="24"/>
        </w:rPr>
        <w:t xml:space="preserve"> </w:t>
      </w:r>
      <w:r w:rsidRPr="00B910E8">
        <w:rPr>
          <w:rFonts w:ascii="Garamond" w:hAnsi="Garamond"/>
          <w:i/>
          <w:iCs/>
          <w:sz w:val="24"/>
          <w:szCs w:val="24"/>
        </w:rPr>
        <w:t>Regency,</w:t>
      </w:r>
      <w:r w:rsidR="009A4F6C" w:rsidRPr="00B910E8">
        <w:rPr>
          <w:rFonts w:ascii="Garamond" w:hAnsi="Garamond"/>
          <w:i/>
          <w:iCs/>
          <w:sz w:val="24"/>
          <w:szCs w:val="24"/>
        </w:rPr>
        <w:t xml:space="preserve"> </w:t>
      </w:r>
      <w:r w:rsidRPr="00B910E8">
        <w:rPr>
          <w:rFonts w:ascii="Garamond" w:hAnsi="Garamond"/>
          <w:i/>
          <w:iCs/>
          <w:sz w:val="24"/>
          <w:szCs w:val="24"/>
        </w:rPr>
        <w:t>East</w:t>
      </w:r>
      <w:r w:rsidR="009A4F6C" w:rsidRPr="00B910E8">
        <w:rPr>
          <w:rFonts w:ascii="Garamond" w:hAnsi="Garamond"/>
          <w:i/>
          <w:iCs/>
          <w:sz w:val="24"/>
          <w:szCs w:val="24"/>
        </w:rPr>
        <w:t xml:space="preserve"> </w:t>
      </w:r>
      <w:r w:rsidRPr="00B910E8">
        <w:rPr>
          <w:rFonts w:ascii="Garamond" w:hAnsi="Garamond"/>
          <w:i/>
          <w:iCs/>
          <w:sz w:val="24"/>
          <w:szCs w:val="24"/>
        </w:rPr>
        <w:t>Java.</w:t>
      </w:r>
      <w:r w:rsidR="009A4F6C" w:rsidRPr="00B910E8">
        <w:rPr>
          <w:rFonts w:ascii="Garamond" w:hAnsi="Garamond"/>
          <w:i/>
          <w:iCs/>
          <w:sz w:val="24"/>
          <w:szCs w:val="24"/>
        </w:rPr>
        <w:t xml:space="preserve"> </w:t>
      </w:r>
      <w:r w:rsidRPr="00B910E8">
        <w:rPr>
          <w:rFonts w:ascii="Garamond" w:hAnsi="Garamond"/>
          <w:i/>
          <w:iCs/>
          <w:sz w:val="24"/>
          <w:szCs w:val="24"/>
        </w:rPr>
        <w:t>The</w:t>
      </w:r>
      <w:r w:rsidR="009A4F6C" w:rsidRPr="00B910E8">
        <w:rPr>
          <w:rFonts w:ascii="Garamond" w:hAnsi="Garamond"/>
          <w:i/>
          <w:iCs/>
          <w:sz w:val="24"/>
          <w:szCs w:val="24"/>
        </w:rPr>
        <w:t xml:space="preserve"> </w:t>
      </w:r>
      <w:r w:rsidRPr="00B910E8">
        <w:rPr>
          <w:rFonts w:ascii="Garamond" w:hAnsi="Garamond"/>
          <w:i/>
          <w:iCs/>
          <w:sz w:val="24"/>
          <w:szCs w:val="24"/>
        </w:rPr>
        <w:t>research</w:t>
      </w:r>
      <w:r w:rsidR="009A4F6C" w:rsidRPr="00B910E8">
        <w:rPr>
          <w:rFonts w:ascii="Garamond" w:hAnsi="Garamond"/>
          <w:i/>
          <w:iCs/>
          <w:sz w:val="24"/>
          <w:szCs w:val="24"/>
        </w:rPr>
        <w:t xml:space="preserve"> </w:t>
      </w:r>
      <w:r w:rsidRPr="00B910E8">
        <w:rPr>
          <w:rFonts w:ascii="Garamond" w:hAnsi="Garamond"/>
          <w:i/>
          <w:iCs/>
          <w:sz w:val="24"/>
          <w:szCs w:val="24"/>
        </w:rPr>
        <w:t>method</w:t>
      </w:r>
      <w:r w:rsidR="009A4F6C" w:rsidRPr="00B910E8">
        <w:rPr>
          <w:rFonts w:ascii="Garamond" w:hAnsi="Garamond"/>
          <w:i/>
          <w:iCs/>
          <w:sz w:val="24"/>
          <w:szCs w:val="24"/>
        </w:rPr>
        <w:t xml:space="preserve"> </w:t>
      </w:r>
      <w:r w:rsidRPr="00B910E8">
        <w:rPr>
          <w:rFonts w:ascii="Garamond" w:hAnsi="Garamond"/>
          <w:i/>
          <w:iCs/>
          <w:sz w:val="24"/>
          <w:szCs w:val="24"/>
        </w:rPr>
        <w:t>used</w:t>
      </w:r>
      <w:r w:rsidR="009A4F6C" w:rsidRPr="00B910E8">
        <w:rPr>
          <w:rFonts w:ascii="Garamond" w:hAnsi="Garamond"/>
          <w:i/>
          <w:iCs/>
          <w:sz w:val="24"/>
          <w:szCs w:val="24"/>
        </w:rPr>
        <w:t xml:space="preserve"> </w:t>
      </w:r>
      <w:r w:rsidRPr="00B910E8">
        <w:rPr>
          <w:rFonts w:ascii="Garamond" w:hAnsi="Garamond"/>
          <w:i/>
          <w:iCs/>
          <w:sz w:val="24"/>
          <w:szCs w:val="24"/>
        </w:rPr>
        <w:t>is</w:t>
      </w:r>
      <w:r w:rsidR="009A4F6C" w:rsidRPr="00B910E8">
        <w:rPr>
          <w:rFonts w:ascii="Garamond" w:hAnsi="Garamond"/>
          <w:i/>
          <w:iCs/>
          <w:sz w:val="24"/>
          <w:szCs w:val="24"/>
        </w:rPr>
        <w:t xml:space="preserve"> </w:t>
      </w:r>
      <w:r w:rsidRPr="00B910E8">
        <w:rPr>
          <w:rFonts w:ascii="Garamond" w:hAnsi="Garamond"/>
          <w:i/>
          <w:iCs/>
          <w:sz w:val="24"/>
          <w:szCs w:val="24"/>
        </w:rPr>
        <w:t>a</w:t>
      </w:r>
      <w:r w:rsidR="009A4F6C" w:rsidRPr="00B910E8">
        <w:rPr>
          <w:rFonts w:ascii="Garamond" w:hAnsi="Garamond"/>
          <w:i/>
          <w:iCs/>
          <w:sz w:val="24"/>
          <w:szCs w:val="24"/>
        </w:rPr>
        <w:t xml:space="preserve"> </w:t>
      </w:r>
      <w:r w:rsidRPr="00B910E8">
        <w:rPr>
          <w:rFonts w:ascii="Garamond" w:hAnsi="Garamond"/>
          <w:i/>
          <w:iCs/>
          <w:sz w:val="24"/>
          <w:szCs w:val="24"/>
        </w:rPr>
        <w:t>qualitative</w:t>
      </w:r>
      <w:r w:rsidR="009A4F6C" w:rsidRPr="00B910E8">
        <w:rPr>
          <w:rFonts w:ascii="Garamond" w:hAnsi="Garamond"/>
          <w:i/>
          <w:iCs/>
          <w:sz w:val="24"/>
          <w:szCs w:val="24"/>
        </w:rPr>
        <w:t xml:space="preserve"> </w:t>
      </w:r>
      <w:r w:rsidRPr="00B910E8">
        <w:rPr>
          <w:rFonts w:ascii="Garamond" w:hAnsi="Garamond"/>
          <w:i/>
          <w:iCs/>
          <w:sz w:val="24"/>
          <w:szCs w:val="24"/>
        </w:rPr>
        <w:t>method.</w:t>
      </w:r>
      <w:r w:rsidR="009A4F6C" w:rsidRPr="00B910E8">
        <w:rPr>
          <w:rFonts w:ascii="Garamond" w:hAnsi="Garamond"/>
          <w:i/>
          <w:iCs/>
          <w:sz w:val="24"/>
          <w:szCs w:val="24"/>
        </w:rPr>
        <w:t xml:space="preserve"> </w:t>
      </w:r>
      <w:r w:rsidRPr="00B910E8">
        <w:rPr>
          <w:rFonts w:ascii="Garamond" w:hAnsi="Garamond"/>
          <w:i/>
          <w:iCs/>
          <w:sz w:val="24"/>
          <w:szCs w:val="24"/>
        </w:rPr>
        <w:t>This</w:t>
      </w:r>
      <w:r w:rsidR="009A4F6C" w:rsidRPr="00B910E8">
        <w:rPr>
          <w:rFonts w:ascii="Garamond" w:hAnsi="Garamond"/>
          <w:i/>
          <w:iCs/>
          <w:sz w:val="24"/>
          <w:szCs w:val="24"/>
        </w:rPr>
        <w:t xml:space="preserve"> </w:t>
      </w:r>
      <w:r w:rsidRPr="00B910E8">
        <w:rPr>
          <w:rFonts w:ascii="Garamond" w:hAnsi="Garamond"/>
          <w:i/>
          <w:iCs/>
          <w:sz w:val="24"/>
          <w:szCs w:val="24"/>
        </w:rPr>
        <w:t>method</w:t>
      </w:r>
      <w:r w:rsidR="009A4F6C" w:rsidRPr="00B910E8">
        <w:rPr>
          <w:rFonts w:ascii="Garamond" w:hAnsi="Garamond"/>
          <w:i/>
          <w:iCs/>
          <w:sz w:val="24"/>
          <w:szCs w:val="24"/>
        </w:rPr>
        <w:t xml:space="preserve"> </w:t>
      </w:r>
      <w:r w:rsidRPr="00B910E8">
        <w:rPr>
          <w:rFonts w:ascii="Garamond" w:hAnsi="Garamond"/>
          <w:i/>
          <w:iCs/>
          <w:sz w:val="24"/>
          <w:szCs w:val="24"/>
        </w:rPr>
        <w:t>tends</w:t>
      </w:r>
      <w:r w:rsidR="009A4F6C" w:rsidRPr="00B910E8">
        <w:rPr>
          <w:rFonts w:ascii="Garamond" w:hAnsi="Garamond"/>
          <w:i/>
          <w:iCs/>
          <w:sz w:val="24"/>
          <w:szCs w:val="24"/>
        </w:rPr>
        <w:t xml:space="preserve"> </w:t>
      </w:r>
      <w:r w:rsidRPr="00B910E8">
        <w:rPr>
          <w:rFonts w:ascii="Garamond" w:hAnsi="Garamond"/>
          <w:i/>
          <w:iCs/>
          <w:sz w:val="24"/>
          <w:szCs w:val="24"/>
        </w:rPr>
        <w:t>to</w:t>
      </w:r>
      <w:r w:rsidR="009A4F6C" w:rsidRPr="00B910E8">
        <w:rPr>
          <w:rFonts w:ascii="Garamond" w:hAnsi="Garamond"/>
          <w:i/>
          <w:iCs/>
          <w:sz w:val="24"/>
          <w:szCs w:val="24"/>
        </w:rPr>
        <w:t xml:space="preserve"> </w:t>
      </w:r>
      <w:r w:rsidRPr="00B910E8">
        <w:rPr>
          <w:rFonts w:ascii="Garamond" w:hAnsi="Garamond"/>
          <w:i/>
          <w:iCs/>
          <w:sz w:val="24"/>
          <w:szCs w:val="24"/>
        </w:rPr>
        <w:t>produce</w:t>
      </w:r>
      <w:r w:rsidR="009A4F6C" w:rsidRPr="00B910E8">
        <w:rPr>
          <w:rFonts w:ascii="Garamond" w:hAnsi="Garamond"/>
          <w:i/>
          <w:iCs/>
          <w:sz w:val="24"/>
          <w:szCs w:val="24"/>
        </w:rPr>
        <w:t xml:space="preserve"> </w:t>
      </w:r>
      <w:r w:rsidRPr="00B910E8">
        <w:rPr>
          <w:rFonts w:ascii="Garamond" w:hAnsi="Garamond"/>
          <w:i/>
          <w:iCs/>
          <w:sz w:val="24"/>
          <w:szCs w:val="24"/>
        </w:rPr>
        <w:t>descriptive</w:t>
      </w:r>
      <w:r w:rsidR="009A4F6C" w:rsidRPr="00B910E8">
        <w:rPr>
          <w:rFonts w:ascii="Garamond" w:hAnsi="Garamond"/>
          <w:i/>
          <w:iCs/>
          <w:sz w:val="24"/>
          <w:szCs w:val="24"/>
        </w:rPr>
        <w:t xml:space="preserve"> </w:t>
      </w:r>
      <w:r w:rsidRPr="00B910E8">
        <w:rPr>
          <w:rFonts w:ascii="Garamond" w:hAnsi="Garamond"/>
          <w:i/>
          <w:iCs/>
          <w:sz w:val="24"/>
          <w:szCs w:val="24"/>
        </w:rPr>
        <w:t>data</w:t>
      </w:r>
      <w:r w:rsidR="009A4F6C" w:rsidRPr="00B910E8">
        <w:rPr>
          <w:rFonts w:ascii="Garamond" w:hAnsi="Garamond"/>
          <w:i/>
          <w:iCs/>
          <w:sz w:val="24"/>
          <w:szCs w:val="24"/>
        </w:rPr>
        <w:t xml:space="preserve"> </w:t>
      </w:r>
      <w:r w:rsidRPr="00B910E8">
        <w:rPr>
          <w:rFonts w:ascii="Garamond" w:hAnsi="Garamond"/>
          <w:i/>
          <w:iCs/>
          <w:sz w:val="24"/>
          <w:szCs w:val="24"/>
        </w:rPr>
        <w:t>and</w:t>
      </w:r>
      <w:r w:rsidR="009A4F6C" w:rsidRPr="00B910E8">
        <w:rPr>
          <w:rFonts w:ascii="Garamond" w:hAnsi="Garamond"/>
          <w:i/>
          <w:iCs/>
          <w:sz w:val="24"/>
          <w:szCs w:val="24"/>
        </w:rPr>
        <w:t xml:space="preserve"> </w:t>
      </w:r>
      <w:r w:rsidRPr="00B910E8">
        <w:rPr>
          <w:rFonts w:ascii="Garamond" w:hAnsi="Garamond"/>
          <w:i/>
          <w:iCs/>
          <w:sz w:val="24"/>
          <w:szCs w:val="24"/>
        </w:rPr>
        <w:t>uses</w:t>
      </w:r>
      <w:r w:rsidR="009A4F6C" w:rsidRPr="00B910E8">
        <w:rPr>
          <w:rFonts w:ascii="Garamond" w:hAnsi="Garamond"/>
          <w:i/>
          <w:iCs/>
          <w:sz w:val="24"/>
          <w:szCs w:val="24"/>
        </w:rPr>
        <w:t xml:space="preserve"> </w:t>
      </w:r>
      <w:r w:rsidRPr="00B910E8">
        <w:rPr>
          <w:rFonts w:ascii="Garamond" w:hAnsi="Garamond"/>
          <w:i/>
          <w:iCs/>
          <w:sz w:val="24"/>
          <w:szCs w:val="24"/>
        </w:rPr>
        <w:t>analysis.</w:t>
      </w:r>
      <w:r w:rsidR="009A4F6C" w:rsidRPr="00B910E8">
        <w:rPr>
          <w:rFonts w:ascii="Garamond" w:hAnsi="Garamond"/>
          <w:i/>
          <w:iCs/>
          <w:sz w:val="24"/>
          <w:szCs w:val="24"/>
        </w:rPr>
        <w:t xml:space="preserve"> </w:t>
      </w:r>
      <w:r w:rsidRPr="00B910E8">
        <w:rPr>
          <w:rFonts w:ascii="Garamond" w:hAnsi="Garamond"/>
          <w:i/>
          <w:iCs/>
          <w:sz w:val="24"/>
          <w:szCs w:val="24"/>
        </w:rPr>
        <w:t>Meanwhile,</w:t>
      </w:r>
      <w:r w:rsidR="009A4F6C" w:rsidRPr="00B910E8">
        <w:rPr>
          <w:rFonts w:ascii="Garamond" w:hAnsi="Garamond"/>
          <w:i/>
          <w:iCs/>
          <w:sz w:val="24"/>
          <w:szCs w:val="24"/>
        </w:rPr>
        <w:t xml:space="preserve"> </w:t>
      </w:r>
      <w:r w:rsidRPr="00B910E8">
        <w:rPr>
          <w:rFonts w:ascii="Garamond" w:hAnsi="Garamond"/>
          <w:i/>
          <w:iCs/>
          <w:sz w:val="24"/>
          <w:szCs w:val="24"/>
        </w:rPr>
        <w:t>for</w:t>
      </w:r>
      <w:r w:rsidR="009A4F6C" w:rsidRPr="00B910E8">
        <w:rPr>
          <w:rFonts w:ascii="Garamond" w:hAnsi="Garamond"/>
          <w:i/>
          <w:iCs/>
          <w:sz w:val="24"/>
          <w:szCs w:val="24"/>
        </w:rPr>
        <w:t xml:space="preserve"> </w:t>
      </w:r>
      <w:r w:rsidRPr="00B910E8">
        <w:rPr>
          <w:rFonts w:ascii="Garamond" w:hAnsi="Garamond"/>
          <w:i/>
          <w:iCs/>
          <w:sz w:val="24"/>
          <w:szCs w:val="24"/>
        </w:rPr>
        <w:t>data</w:t>
      </w:r>
      <w:r w:rsidR="009A4F6C" w:rsidRPr="00B910E8">
        <w:rPr>
          <w:rFonts w:ascii="Garamond" w:hAnsi="Garamond"/>
          <w:i/>
          <w:iCs/>
          <w:sz w:val="24"/>
          <w:szCs w:val="24"/>
        </w:rPr>
        <w:t xml:space="preserve"> </w:t>
      </w:r>
      <w:r w:rsidRPr="00B910E8">
        <w:rPr>
          <w:rFonts w:ascii="Garamond" w:hAnsi="Garamond"/>
          <w:i/>
          <w:iCs/>
          <w:sz w:val="24"/>
          <w:szCs w:val="24"/>
        </w:rPr>
        <w:t>collection</w:t>
      </w:r>
      <w:r w:rsidR="009A4F6C" w:rsidRPr="00B910E8">
        <w:rPr>
          <w:rFonts w:ascii="Garamond" w:hAnsi="Garamond"/>
          <w:i/>
          <w:iCs/>
          <w:sz w:val="24"/>
          <w:szCs w:val="24"/>
        </w:rPr>
        <w:t xml:space="preserve"> </w:t>
      </w:r>
      <w:r w:rsidRPr="00B910E8">
        <w:rPr>
          <w:rFonts w:ascii="Garamond" w:hAnsi="Garamond"/>
          <w:i/>
          <w:iCs/>
          <w:sz w:val="24"/>
          <w:szCs w:val="24"/>
        </w:rPr>
        <w:t>obtained</w:t>
      </w:r>
      <w:r w:rsidR="009A4F6C" w:rsidRPr="00B910E8">
        <w:rPr>
          <w:rFonts w:ascii="Garamond" w:hAnsi="Garamond"/>
          <w:i/>
          <w:iCs/>
          <w:sz w:val="24"/>
          <w:szCs w:val="24"/>
        </w:rPr>
        <w:t xml:space="preserve"> </w:t>
      </w:r>
      <w:r w:rsidRPr="00B910E8">
        <w:rPr>
          <w:rFonts w:ascii="Garamond" w:hAnsi="Garamond"/>
          <w:i/>
          <w:iCs/>
          <w:sz w:val="24"/>
          <w:szCs w:val="24"/>
        </w:rPr>
        <w:t>by</w:t>
      </w:r>
      <w:r w:rsidR="009A4F6C" w:rsidRPr="00B910E8">
        <w:rPr>
          <w:rFonts w:ascii="Garamond" w:hAnsi="Garamond"/>
          <w:i/>
          <w:iCs/>
          <w:sz w:val="24"/>
          <w:szCs w:val="24"/>
        </w:rPr>
        <w:t xml:space="preserve"> </w:t>
      </w:r>
      <w:r w:rsidRPr="00B910E8">
        <w:rPr>
          <w:rFonts w:ascii="Garamond" w:hAnsi="Garamond"/>
          <w:i/>
          <w:iCs/>
          <w:sz w:val="24"/>
          <w:szCs w:val="24"/>
        </w:rPr>
        <w:t>observation</w:t>
      </w:r>
      <w:r w:rsidR="008E2687" w:rsidRPr="00B910E8">
        <w:rPr>
          <w:rFonts w:ascii="Garamond" w:hAnsi="Garamond"/>
          <w:i/>
          <w:iCs/>
          <w:sz w:val="24"/>
          <w:szCs w:val="24"/>
        </w:rPr>
        <w:t>,</w:t>
      </w:r>
      <w:r w:rsidR="009A4F6C" w:rsidRPr="00B910E8">
        <w:rPr>
          <w:rFonts w:ascii="Garamond" w:hAnsi="Garamond"/>
          <w:i/>
          <w:iCs/>
          <w:sz w:val="24"/>
          <w:szCs w:val="24"/>
        </w:rPr>
        <w:t xml:space="preserve"> </w:t>
      </w:r>
      <w:r w:rsidR="008E2687" w:rsidRPr="00B910E8">
        <w:rPr>
          <w:rFonts w:ascii="Garamond" w:hAnsi="Garamond"/>
          <w:i/>
          <w:iCs/>
          <w:sz w:val="24"/>
          <w:szCs w:val="24"/>
        </w:rPr>
        <w:t>interviews,</w:t>
      </w:r>
      <w:r w:rsidR="009A4F6C" w:rsidRPr="00B910E8">
        <w:rPr>
          <w:rFonts w:ascii="Garamond" w:hAnsi="Garamond"/>
          <w:i/>
          <w:iCs/>
          <w:sz w:val="24"/>
          <w:szCs w:val="24"/>
        </w:rPr>
        <w:t xml:space="preserve"> </w:t>
      </w:r>
      <w:r w:rsidR="008E2687" w:rsidRPr="00B910E8">
        <w:rPr>
          <w:rFonts w:ascii="Garamond" w:hAnsi="Garamond"/>
          <w:i/>
          <w:iCs/>
          <w:sz w:val="24"/>
          <w:szCs w:val="24"/>
        </w:rPr>
        <w:t>and</w:t>
      </w:r>
      <w:r w:rsidR="009A4F6C" w:rsidRPr="00B910E8">
        <w:rPr>
          <w:rFonts w:ascii="Garamond" w:hAnsi="Garamond"/>
          <w:i/>
          <w:iCs/>
          <w:sz w:val="24"/>
          <w:szCs w:val="24"/>
        </w:rPr>
        <w:t xml:space="preserve"> </w:t>
      </w:r>
      <w:r w:rsidR="008E2687" w:rsidRPr="00B910E8">
        <w:rPr>
          <w:rFonts w:ascii="Garamond" w:hAnsi="Garamond"/>
          <w:i/>
          <w:iCs/>
          <w:sz w:val="24"/>
          <w:szCs w:val="24"/>
        </w:rPr>
        <w:t>documentation</w:t>
      </w:r>
      <w:r w:rsidR="009A4F6C" w:rsidRPr="00B910E8">
        <w:rPr>
          <w:rFonts w:ascii="Garamond" w:hAnsi="Garamond"/>
          <w:i/>
          <w:iCs/>
          <w:sz w:val="24"/>
          <w:szCs w:val="24"/>
        </w:rPr>
        <w:t xml:space="preserve"> </w:t>
      </w:r>
      <w:r w:rsidR="008E2687" w:rsidRPr="00B910E8">
        <w:rPr>
          <w:rFonts w:ascii="Garamond" w:hAnsi="Garamond"/>
          <w:i/>
          <w:iCs/>
          <w:sz w:val="24"/>
          <w:szCs w:val="24"/>
        </w:rPr>
        <w:t>of</w:t>
      </w:r>
      <w:r w:rsidR="009A4F6C" w:rsidRPr="00B910E8">
        <w:rPr>
          <w:rFonts w:ascii="Garamond" w:hAnsi="Garamond"/>
          <w:i/>
          <w:iCs/>
          <w:sz w:val="24"/>
          <w:szCs w:val="24"/>
        </w:rPr>
        <w:t xml:space="preserve"> </w:t>
      </w:r>
      <w:r w:rsidR="008E2687" w:rsidRPr="00B910E8">
        <w:rPr>
          <w:rFonts w:ascii="Garamond" w:hAnsi="Garamond"/>
          <w:i/>
          <w:iCs/>
          <w:sz w:val="24"/>
          <w:szCs w:val="24"/>
        </w:rPr>
        <w:t>the</w:t>
      </w:r>
      <w:r w:rsidR="009A4F6C" w:rsidRPr="00B910E8">
        <w:rPr>
          <w:rFonts w:ascii="Garamond" w:hAnsi="Garamond"/>
          <w:i/>
          <w:iCs/>
          <w:sz w:val="24"/>
          <w:szCs w:val="24"/>
        </w:rPr>
        <w:t xml:space="preserve"> </w:t>
      </w:r>
      <w:proofErr w:type="spellStart"/>
      <w:r w:rsidR="008E2687" w:rsidRPr="00B910E8">
        <w:rPr>
          <w:rFonts w:ascii="Garamond" w:hAnsi="Garamond"/>
          <w:i/>
          <w:iCs/>
          <w:sz w:val="24"/>
          <w:szCs w:val="24"/>
        </w:rPr>
        <w:t>sumpia</w:t>
      </w:r>
      <w:proofErr w:type="spellEnd"/>
      <w:r w:rsidR="009A4F6C" w:rsidRPr="00B910E8">
        <w:rPr>
          <w:rFonts w:ascii="Garamond" w:hAnsi="Garamond"/>
          <w:i/>
          <w:iCs/>
          <w:sz w:val="24"/>
          <w:szCs w:val="24"/>
        </w:rPr>
        <w:t xml:space="preserve"> </w:t>
      </w:r>
      <w:r w:rsidR="008E2687" w:rsidRPr="00B910E8">
        <w:rPr>
          <w:rFonts w:ascii="Garamond" w:hAnsi="Garamond"/>
          <w:i/>
          <w:iCs/>
          <w:sz w:val="24"/>
          <w:szCs w:val="24"/>
        </w:rPr>
        <w:t>business.</w:t>
      </w:r>
      <w:r w:rsidR="009A4F6C" w:rsidRPr="00B910E8">
        <w:rPr>
          <w:rFonts w:ascii="Garamond" w:hAnsi="Garamond"/>
          <w:i/>
          <w:iCs/>
          <w:sz w:val="24"/>
          <w:szCs w:val="24"/>
        </w:rPr>
        <w:t xml:space="preserve"> </w:t>
      </w:r>
      <w:r w:rsidR="008E2687" w:rsidRPr="00B910E8">
        <w:rPr>
          <w:rFonts w:ascii="Garamond" w:hAnsi="Garamond"/>
          <w:i/>
          <w:iCs/>
          <w:sz w:val="24"/>
          <w:szCs w:val="24"/>
        </w:rPr>
        <w:t>The</w:t>
      </w:r>
      <w:r w:rsidR="009A4F6C" w:rsidRPr="00B910E8">
        <w:rPr>
          <w:rFonts w:ascii="Garamond" w:hAnsi="Garamond"/>
          <w:i/>
          <w:iCs/>
          <w:sz w:val="24"/>
          <w:szCs w:val="24"/>
        </w:rPr>
        <w:t xml:space="preserve"> </w:t>
      </w:r>
      <w:r w:rsidR="008E2687" w:rsidRPr="00B910E8">
        <w:rPr>
          <w:rFonts w:ascii="Garamond" w:hAnsi="Garamond"/>
          <w:i/>
          <w:iCs/>
          <w:sz w:val="24"/>
          <w:szCs w:val="24"/>
        </w:rPr>
        <w:t>results</w:t>
      </w:r>
      <w:r w:rsidR="009A4F6C" w:rsidRPr="00B910E8">
        <w:rPr>
          <w:rFonts w:ascii="Garamond" w:hAnsi="Garamond"/>
          <w:i/>
          <w:iCs/>
          <w:sz w:val="24"/>
          <w:szCs w:val="24"/>
        </w:rPr>
        <w:t xml:space="preserve"> </w:t>
      </w:r>
      <w:r w:rsidR="008E2687" w:rsidRPr="00B910E8">
        <w:rPr>
          <w:rFonts w:ascii="Garamond" w:hAnsi="Garamond"/>
          <w:i/>
          <w:iCs/>
          <w:sz w:val="24"/>
          <w:szCs w:val="24"/>
        </w:rPr>
        <w:t>of</w:t>
      </w:r>
      <w:r w:rsidR="009A4F6C" w:rsidRPr="00B910E8">
        <w:rPr>
          <w:rFonts w:ascii="Garamond" w:hAnsi="Garamond"/>
          <w:i/>
          <w:iCs/>
          <w:sz w:val="24"/>
          <w:szCs w:val="24"/>
        </w:rPr>
        <w:t xml:space="preserve"> </w:t>
      </w:r>
      <w:r w:rsidR="008E2687" w:rsidRPr="00974E57">
        <w:rPr>
          <w:rFonts w:ascii="Garamond" w:hAnsi="Garamond"/>
          <w:i/>
          <w:iCs/>
          <w:sz w:val="24"/>
          <w:szCs w:val="24"/>
        </w:rPr>
        <w:t>the</w:t>
      </w:r>
      <w:r w:rsidR="009A4F6C" w:rsidRPr="00974E57">
        <w:rPr>
          <w:rFonts w:ascii="Garamond" w:hAnsi="Garamond"/>
          <w:i/>
          <w:iCs/>
          <w:sz w:val="24"/>
          <w:szCs w:val="24"/>
        </w:rPr>
        <w:t xml:space="preserve"> </w:t>
      </w:r>
      <w:r w:rsidR="008E2687" w:rsidRPr="00974E57">
        <w:rPr>
          <w:rFonts w:ascii="Garamond" w:hAnsi="Garamond"/>
          <w:i/>
          <w:iCs/>
          <w:sz w:val="24"/>
          <w:szCs w:val="24"/>
        </w:rPr>
        <w:t>discussion</w:t>
      </w:r>
      <w:r w:rsidR="009A4F6C" w:rsidRPr="00974E57">
        <w:rPr>
          <w:rFonts w:ascii="Garamond" w:hAnsi="Garamond"/>
          <w:i/>
          <w:iCs/>
          <w:sz w:val="24"/>
          <w:szCs w:val="24"/>
        </w:rPr>
        <w:t xml:space="preserve"> </w:t>
      </w:r>
      <w:r w:rsidR="008E2687" w:rsidRPr="00974E57">
        <w:rPr>
          <w:rFonts w:ascii="Garamond" w:hAnsi="Garamond"/>
          <w:i/>
          <w:iCs/>
          <w:sz w:val="24"/>
          <w:szCs w:val="24"/>
        </w:rPr>
        <w:t>show</w:t>
      </w:r>
      <w:r w:rsidR="009A4F6C" w:rsidRPr="00974E57">
        <w:rPr>
          <w:rFonts w:ascii="Garamond" w:hAnsi="Garamond"/>
          <w:i/>
          <w:iCs/>
          <w:sz w:val="24"/>
          <w:szCs w:val="24"/>
        </w:rPr>
        <w:t xml:space="preserve"> </w:t>
      </w:r>
      <w:r w:rsidR="008E2687" w:rsidRPr="00974E57">
        <w:rPr>
          <w:rFonts w:ascii="Garamond" w:hAnsi="Garamond"/>
          <w:i/>
          <w:iCs/>
          <w:sz w:val="24"/>
          <w:szCs w:val="24"/>
        </w:rPr>
        <w:t>that</w:t>
      </w:r>
      <w:r w:rsidR="009A4F6C" w:rsidRPr="00974E57">
        <w:rPr>
          <w:rFonts w:ascii="Garamond" w:hAnsi="Garamond"/>
          <w:i/>
          <w:iCs/>
          <w:sz w:val="24"/>
          <w:szCs w:val="24"/>
        </w:rPr>
        <w:t xml:space="preserve"> </w:t>
      </w:r>
      <w:r w:rsidR="008E2687" w:rsidRPr="00974E57">
        <w:rPr>
          <w:rFonts w:ascii="Garamond" w:hAnsi="Garamond"/>
          <w:i/>
          <w:iCs/>
          <w:sz w:val="24"/>
          <w:szCs w:val="24"/>
        </w:rPr>
        <w:t>the</w:t>
      </w:r>
      <w:r w:rsidR="009A4F6C" w:rsidRPr="00974E57">
        <w:rPr>
          <w:rFonts w:ascii="Garamond" w:hAnsi="Garamond"/>
          <w:i/>
          <w:iCs/>
          <w:sz w:val="24"/>
          <w:szCs w:val="24"/>
        </w:rPr>
        <w:t xml:space="preserve"> </w:t>
      </w:r>
      <w:r w:rsidR="008E2687" w:rsidRPr="00974E57">
        <w:rPr>
          <w:rFonts w:ascii="Garamond" w:hAnsi="Garamond"/>
          <w:i/>
          <w:iCs/>
          <w:sz w:val="24"/>
          <w:szCs w:val="24"/>
        </w:rPr>
        <w:t>development</w:t>
      </w:r>
      <w:r w:rsidR="009A4F6C" w:rsidRPr="00974E57">
        <w:rPr>
          <w:rFonts w:ascii="Garamond" w:hAnsi="Garamond"/>
          <w:i/>
          <w:iCs/>
          <w:sz w:val="24"/>
          <w:szCs w:val="24"/>
        </w:rPr>
        <w:t xml:space="preserve"> </w:t>
      </w:r>
      <w:r w:rsidR="008E2687" w:rsidRPr="00974E57">
        <w:rPr>
          <w:rFonts w:ascii="Garamond" w:hAnsi="Garamond"/>
          <w:i/>
          <w:iCs/>
          <w:sz w:val="24"/>
          <w:szCs w:val="24"/>
        </w:rPr>
        <w:t>of</w:t>
      </w:r>
      <w:r w:rsidR="009A4F6C" w:rsidRPr="00974E57">
        <w:rPr>
          <w:rFonts w:ascii="Garamond" w:hAnsi="Garamond"/>
          <w:i/>
          <w:iCs/>
          <w:sz w:val="24"/>
          <w:szCs w:val="24"/>
        </w:rPr>
        <w:t xml:space="preserve"> </w:t>
      </w:r>
      <w:r w:rsidR="008E2687" w:rsidRPr="00974E57">
        <w:rPr>
          <w:rFonts w:ascii="Garamond" w:hAnsi="Garamond"/>
          <w:i/>
          <w:iCs/>
          <w:sz w:val="24"/>
          <w:szCs w:val="24"/>
        </w:rPr>
        <w:t>labeling,</w:t>
      </w:r>
      <w:r w:rsidR="009A4F6C" w:rsidRPr="00974E57">
        <w:rPr>
          <w:rFonts w:ascii="Garamond" w:hAnsi="Garamond"/>
          <w:i/>
          <w:iCs/>
          <w:sz w:val="24"/>
          <w:szCs w:val="24"/>
        </w:rPr>
        <w:t xml:space="preserve"> </w:t>
      </w:r>
      <w:r w:rsidR="008E2687" w:rsidRPr="00974E57">
        <w:rPr>
          <w:rFonts w:ascii="Garamond" w:hAnsi="Garamond"/>
          <w:i/>
          <w:iCs/>
          <w:sz w:val="24"/>
          <w:szCs w:val="24"/>
        </w:rPr>
        <w:t>packaging,</w:t>
      </w:r>
      <w:r w:rsidR="009A4F6C" w:rsidRPr="00974E57">
        <w:rPr>
          <w:rFonts w:ascii="Garamond" w:hAnsi="Garamond"/>
          <w:i/>
          <w:iCs/>
          <w:sz w:val="24"/>
          <w:szCs w:val="24"/>
        </w:rPr>
        <w:t xml:space="preserve"> </w:t>
      </w:r>
      <w:r w:rsidR="008E2687" w:rsidRPr="00974E57">
        <w:rPr>
          <w:rFonts w:ascii="Garamond" w:hAnsi="Garamond"/>
          <w:i/>
          <w:iCs/>
          <w:sz w:val="24"/>
          <w:szCs w:val="24"/>
        </w:rPr>
        <w:t>ang</w:t>
      </w:r>
      <w:r w:rsidR="009A4F6C" w:rsidRPr="00974E57">
        <w:rPr>
          <w:rFonts w:ascii="Garamond" w:hAnsi="Garamond"/>
          <w:i/>
          <w:iCs/>
          <w:sz w:val="24"/>
          <w:szCs w:val="24"/>
        </w:rPr>
        <w:t xml:space="preserve"> </w:t>
      </w:r>
      <w:r w:rsidR="008E2687" w:rsidRPr="00974E57">
        <w:rPr>
          <w:rFonts w:ascii="Garamond" w:hAnsi="Garamond"/>
          <w:i/>
          <w:iCs/>
          <w:sz w:val="24"/>
          <w:szCs w:val="24"/>
        </w:rPr>
        <w:t>marketing</w:t>
      </w:r>
      <w:r w:rsidR="009A4F6C" w:rsidRPr="00974E57">
        <w:rPr>
          <w:rFonts w:ascii="Garamond" w:hAnsi="Garamond"/>
          <w:i/>
          <w:iCs/>
          <w:sz w:val="24"/>
          <w:szCs w:val="24"/>
        </w:rPr>
        <w:t xml:space="preserve"> </w:t>
      </w:r>
      <w:r w:rsidR="008E2687" w:rsidRPr="00974E57">
        <w:rPr>
          <w:rFonts w:ascii="Garamond" w:hAnsi="Garamond"/>
          <w:i/>
          <w:iCs/>
          <w:sz w:val="24"/>
          <w:szCs w:val="24"/>
        </w:rPr>
        <w:t>strategies</w:t>
      </w:r>
      <w:r w:rsidR="009A4F6C" w:rsidRPr="00974E57">
        <w:rPr>
          <w:rFonts w:ascii="Garamond" w:hAnsi="Garamond"/>
          <w:i/>
          <w:iCs/>
          <w:sz w:val="24"/>
          <w:szCs w:val="24"/>
        </w:rPr>
        <w:t xml:space="preserve"> </w:t>
      </w:r>
      <w:r w:rsidR="008E2687" w:rsidRPr="00974E57">
        <w:rPr>
          <w:rFonts w:ascii="Garamond" w:hAnsi="Garamond"/>
          <w:i/>
          <w:iCs/>
          <w:sz w:val="24"/>
          <w:szCs w:val="24"/>
        </w:rPr>
        <w:t>for</w:t>
      </w:r>
      <w:r w:rsidR="009A4F6C" w:rsidRPr="00974E57">
        <w:rPr>
          <w:rFonts w:ascii="Garamond" w:hAnsi="Garamond"/>
          <w:i/>
          <w:iCs/>
          <w:sz w:val="24"/>
          <w:szCs w:val="24"/>
        </w:rPr>
        <w:t xml:space="preserve"> </w:t>
      </w:r>
      <w:proofErr w:type="spellStart"/>
      <w:r w:rsidR="008E2687" w:rsidRPr="00974E57">
        <w:rPr>
          <w:rFonts w:ascii="Garamond" w:hAnsi="Garamond"/>
          <w:i/>
          <w:iCs/>
          <w:sz w:val="24"/>
          <w:szCs w:val="24"/>
        </w:rPr>
        <w:t>sumpia</w:t>
      </w:r>
      <w:proofErr w:type="spellEnd"/>
      <w:r w:rsidR="009A4F6C" w:rsidRPr="00974E57">
        <w:rPr>
          <w:rFonts w:ascii="Garamond" w:hAnsi="Garamond"/>
          <w:i/>
          <w:iCs/>
          <w:sz w:val="24"/>
          <w:szCs w:val="24"/>
        </w:rPr>
        <w:t xml:space="preserve"> </w:t>
      </w:r>
      <w:r w:rsidR="008E2687" w:rsidRPr="00974E57">
        <w:rPr>
          <w:rFonts w:ascii="Garamond" w:hAnsi="Garamond"/>
          <w:i/>
          <w:iCs/>
          <w:sz w:val="24"/>
          <w:szCs w:val="24"/>
        </w:rPr>
        <w:t>products</w:t>
      </w:r>
      <w:r w:rsidR="009A4F6C" w:rsidRPr="00974E57">
        <w:rPr>
          <w:rFonts w:ascii="Garamond" w:hAnsi="Garamond"/>
          <w:i/>
          <w:iCs/>
          <w:sz w:val="24"/>
          <w:szCs w:val="24"/>
        </w:rPr>
        <w:t xml:space="preserve"> </w:t>
      </w:r>
      <w:r w:rsidR="008E2687" w:rsidRPr="00974E57">
        <w:rPr>
          <w:rFonts w:ascii="Garamond" w:hAnsi="Garamond"/>
          <w:i/>
          <w:iCs/>
          <w:sz w:val="24"/>
          <w:szCs w:val="24"/>
        </w:rPr>
        <w:t>in</w:t>
      </w:r>
      <w:r w:rsidR="009A4F6C" w:rsidRPr="00974E57">
        <w:rPr>
          <w:rFonts w:ascii="Garamond" w:hAnsi="Garamond"/>
          <w:i/>
          <w:iCs/>
          <w:sz w:val="24"/>
          <w:szCs w:val="24"/>
        </w:rPr>
        <w:t xml:space="preserve"> </w:t>
      </w:r>
      <w:proofErr w:type="spellStart"/>
      <w:r w:rsidR="008E2687" w:rsidRPr="00974E57">
        <w:rPr>
          <w:rFonts w:ascii="Garamond" w:hAnsi="Garamond"/>
          <w:i/>
          <w:iCs/>
          <w:sz w:val="24"/>
          <w:szCs w:val="24"/>
        </w:rPr>
        <w:t>Sumberbening</w:t>
      </w:r>
      <w:proofErr w:type="spellEnd"/>
      <w:r w:rsidR="009A4F6C" w:rsidRPr="00974E57">
        <w:rPr>
          <w:rFonts w:ascii="Garamond" w:hAnsi="Garamond"/>
          <w:i/>
          <w:iCs/>
          <w:sz w:val="24"/>
          <w:szCs w:val="24"/>
        </w:rPr>
        <w:t xml:space="preserve"> </w:t>
      </w:r>
      <w:r w:rsidR="008E2687" w:rsidRPr="00974E57">
        <w:rPr>
          <w:rFonts w:ascii="Garamond" w:hAnsi="Garamond"/>
          <w:i/>
          <w:iCs/>
          <w:sz w:val="24"/>
          <w:szCs w:val="24"/>
        </w:rPr>
        <w:t>Village,</w:t>
      </w:r>
      <w:r w:rsidR="009A4F6C" w:rsidRPr="00974E57">
        <w:rPr>
          <w:rFonts w:ascii="Garamond" w:hAnsi="Garamond"/>
          <w:i/>
          <w:iCs/>
          <w:sz w:val="24"/>
          <w:szCs w:val="24"/>
        </w:rPr>
        <w:t xml:space="preserve"> </w:t>
      </w:r>
      <w:r w:rsidR="008E2687" w:rsidRPr="00974E57">
        <w:rPr>
          <w:rFonts w:ascii="Garamond" w:hAnsi="Garamond"/>
          <w:i/>
          <w:iCs/>
          <w:sz w:val="24"/>
          <w:szCs w:val="24"/>
        </w:rPr>
        <w:t>Wates</w:t>
      </w:r>
      <w:r w:rsidR="009A4F6C" w:rsidRPr="00974E57">
        <w:rPr>
          <w:rFonts w:ascii="Garamond" w:hAnsi="Garamond"/>
          <w:i/>
          <w:iCs/>
          <w:sz w:val="24"/>
          <w:szCs w:val="24"/>
        </w:rPr>
        <w:t xml:space="preserve"> </w:t>
      </w:r>
      <w:r w:rsidR="008E2687" w:rsidRPr="00974E57">
        <w:rPr>
          <w:rFonts w:ascii="Garamond" w:hAnsi="Garamond"/>
          <w:i/>
          <w:iCs/>
          <w:sz w:val="24"/>
          <w:szCs w:val="24"/>
        </w:rPr>
        <w:t>Hamlet</w:t>
      </w:r>
      <w:r w:rsidR="009A4F6C" w:rsidRPr="00974E57">
        <w:rPr>
          <w:rFonts w:ascii="Garamond" w:hAnsi="Garamond"/>
          <w:i/>
          <w:iCs/>
          <w:sz w:val="24"/>
          <w:szCs w:val="24"/>
        </w:rPr>
        <w:t xml:space="preserve"> </w:t>
      </w:r>
      <w:r w:rsidR="008E2687" w:rsidRPr="00974E57">
        <w:rPr>
          <w:rFonts w:ascii="Garamond" w:hAnsi="Garamond"/>
          <w:i/>
          <w:iCs/>
          <w:sz w:val="24"/>
          <w:szCs w:val="24"/>
        </w:rPr>
        <w:t>RT</w:t>
      </w:r>
      <w:r w:rsidR="009A4F6C" w:rsidRPr="00974E57">
        <w:rPr>
          <w:rFonts w:ascii="Garamond" w:hAnsi="Garamond"/>
          <w:i/>
          <w:iCs/>
          <w:sz w:val="24"/>
          <w:szCs w:val="24"/>
        </w:rPr>
        <w:t xml:space="preserve"> </w:t>
      </w:r>
      <w:r w:rsidR="008E2687" w:rsidRPr="00974E57">
        <w:rPr>
          <w:rFonts w:ascii="Garamond" w:hAnsi="Garamond"/>
          <w:i/>
          <w:iCs/>
          <w:sz w:val="24"/>
          <w:szCs w:val="24"/>
        </w:rPr>
        <w:t>34</w:t>
      </w:r>
      <w:r w:rsidR="009A4F6C" w:rsidRPr="00974E57">
        <w:rPr>
          <w:rFonts w:ascii="Garamond" w:hAnsi="Garamond"/>
          <w:i/>
          <w:iCs/>
          <w:sz w:val="24"/>
          <w:szCs w:val="24"/>
        </w:rPr>
        <w:t xml:space="preserve"> </w:t>
      </w:r>
      <w:r w:rsidR="008E2687" w:rsidRPr="00974E57">
        <w:rPr>
          <w:rFonts w:ascii="Garamond" w:hAnsi="Garamond"/>
          <w:i/>
          <w:iCs/>
          <w:sz w:val="24"/>
          <w:szCs w:val="24"/>
        </w:rPr>
        <w:t>RW</w:t>
      </w:r>
      <w:r w:rsidR="009A4F6C" w:rsidRPr="00974E57">
        <w:rPr>
          <w:rFonts w:ascii="Garamond" w:hAnsi="Garamond"/>
          <w:i/>
          <w:iCs/>
          <w:sz w:val="24"/>
          <w:szCs w:val="24"/>
        </w:rPr>
        <w:t xml:space="preserve"> </w:t>
      </w:r>
      <w:r w:rsidR="008E2687" w:rsidRPr="00974E57">
        <w:rPr>
          <w:rFonts w:ascii="Garamond" w:hAnsi="Garamond"/>
          <w:i/>
          <w:iCs/>
          <w:sz w:val="24"/>
          <w:szCs w:val="24"/>
        </w:rPr>
        <w:t>10</w:t>
      </w:r>
      <w:r w:rsidR="009A4F6C" w:rsidRPr="00974E57">
        <w:rPr>
          <w:rFonts w:ascii="Garamond" w:hAnsi="Garamond"/>
          <w:i/>
          <w:iCs/>
          <w:sz w:val="24"/>
          <w:szCs w:val="24"/>
        </w:rPr>
        <w:t xml:space="preserve"> </w:t>
      </w:r>
      <w:r w:rsidR="008E2687" w:rsidRPr="00974E57">
        <w:rPr>
          <w:rFonts w:ascii="Garamond" w:hAnsi="Garamond"/>
          <w:i/>
          <w:iCs/>
          <w:sz w:val="24"/>
          <w:szCs w:val="24"/>
        </w:rPr>
        <w:t>shows</w:t>
      </w:r>
      <w:r w:rsidR="009A4F6C" w:rsidRPr="00974E57">
        <w:rPr>
          <w:rFonts w:ascii="Garamond" w:hAnsi="Garamond"/>
          <w:i/>
          <w:iCs/>
          <w:sz w:val="24"/>
          <w:szCs w:val="24"/>
        </w:rPr>
        <w:t xml:space="preserve"> </w:t>
      </w:r>
      <w:r w:rsidR="008E2687" w:rsidRPr="00974E57">
        <w:rPr>
          <w:rFonts w:ascii="Garamond" w:hAnsi="Garamond"/>
          <w:i/>
          <w:iCs/>
          <w:sz w:val="24"/>
          <w:szCs w:val="24"/>
        </w:rPr>
        <w:t>that</w:t>
      </w:r>
      <w:r w:rsidR="009A4F6C" w:rsidRPr="00974E57">
        <w:rPr>
          <w:rFonts w:ascii="Garamond" w:hAnsi="Garamond"/>
          <w:i/>
          <w:iCs/>
          <w:sz w:val="24"/>
          <w:szCs w:val="24"/>
        </w:rPr>
        <w:t xml:space="preserve"> </w:t>
      </w:r>
      <w:r w:rsidR="008E2687" w:rsidRPr="00974E57">
        <w:rPr>
          <w:rFonts w:ascii="Garamond" w:hAnsi="Garamond"/>
          <w:i/>
          <w:iCs/>
          <w:sz w:val="24"/>
          <w:szCs w:val="24"/>
        </w:rPr>
        <w:t>the</w:t>
      </w:r>
      <w:r w:rsidR="009A4F6C" w:rsidRPr="00974E57">
        <w:rPr>
          <w:rFonts w:ascii="Garamond" w:hAnsi="Garamond"/>
          <w:i/>
          <w:iCs/>
          <w:sz w:val="24"/>
          <w:szCs w:val="24"/>
        </w:rPr>
        <w:t xml:space="preserve"> </w:t>
      </w:r>
      <w:r w:rsidR="008E2687" w:rsidRPr="00974E57">
        <w:rPr>
          <w:rFonts w:ascii="Garamond" w:hAnsi="Garamond"/>
          <w:i/>
          <w:iCs/>
          <w:sz w:val="24"/>
          <w:szCs w:val="24"/>
        </w:rPr>
        <w:t>implementation</w:t>
      </w:r>
      <w:r w:rsidR="009A4F6C" w:rsidRPr="00974E57">
        <w:rPr>
          <w:rFonts w:ascii="Garamond" w:hAnsi="Garamond"/>
          <w:i/>
          <w:iCs/>
          <w:sz w:val="24"/>
          <w:szCs w:val="24"/>
        </w:rPr>
        <w:t xml:space="preserve"> </w:t>
      </w:r>
      <w:r w:rsidR="008E2687" w:rsidRPr="00974E57">
        <w:rPr>
          <w:rFonts w:ascii="Garamond" w:hAnsi="Garamond"/>
          <w:i/>
          <w:iCs/>
          <w:sz w:val="24"/>
          <w:szCs w:val="24"/>
        </w:rPr>
        <w:t>of</w:t>
      </w:r>
      <w:r w:rsidR="009A4F6C" w:rsidRPr="00974E57">
        <w:rPr>
          <w:rFonts w:ascii="Garamond" w:hAnsi="Garamond"/>
          <w:i/>
          <w:iCs/>
          <w:sz w:val="24"/>
          <w:szCs w:val="24"/>
        </w:rPr>
        <w:t xml:space="preserve"> </w:t>
      </w:r>
      <w:r w:rsidR="008E2687" w:rsidRPr="00974E57">
        <w:rPr>
          <w:rFonts w:ascii="Garamond" w:hAnsi="Garamond"/>
          <w:i/>
          <w:iCs/>
          <w:sz w:val="24"/>
          <w:szCs w:val="24"/>
        </w:rPr>
        <w:t>these</w:t>
      </w:r>
      <w:r w:rsidR="009A4F6C" w:rsidRPr="00974E57">
        <w:rPr>
          <w:rFonts w:ascii="Garamond" w:hAnsi="Garamond"/>
          <w:i/>
          <w:iCs/>
          <w:sz w:val="24"/>
          <w:szCs w:val="24"/>
        </w:rPr>
        <w:t xml:space="preserve"> </w:t>
      </w:r>
      <w:r w:rsidR="008E2687" w:rsidRPr="00974E57">
        <w:rPr>
          <w:rFonts w:ascii="Garamond" w:hAnsi="Garamond"/>
          <w:i/>
          <w:iCs/>
          <w:sz w:val="24"/>
          <w:szCs w:val="24"/>
        </w:rPr>
        <w:t>activities</w:t>
      </w:r>
      <w:r w:rsidR="009A4F6C" w:rsidRPr="00974E57">
        <w:rPr>
          <w:rFonts w:ascii="Garamond" w:hAnsi="Garamond"/>
          <w:i/>
          <w:iCs/>
          <w:sz w:val="24"/>
          <w:szCs w:val="24"/>
        </w:rPr>
        <w:t xml:space="preserve"> </w:t>
      </w:r>
      <w:r w:rsidR="008E2687" w:rsidRPr="00974E57">
        <w:rPr>
          <w:rFonts w:ascii="Garamond" w:hAnsi="Garamond"/>
          <w:i/>
          <w:iCs/>
          <w:sz w:val="24"/>
          <w:szCs w:val="24"/>
        </w:rPr>
        <w:t>has</w:t>
      </w:r>
      <w:r w:rsidR="009A4F6C" w:rsidRPr="00974E57">
        <w:rPr>
          <w:rFonts w:ascii="Garamond" w:hAnsi="Garamond"/>
          <w:i/>
          <w:iCs/>
          <w:sz w:val="24"/>
          <w:szCs w:val="24"/>
        </w:rPr>
        <w:t xml:space="preserve"> </w:t>
      </w:r>
      <w:r w:rsidR="008E2687" w:rsidRPr="00974E57">
        <w:rPr>
          <w:rFonts w:ascii="Garamond" w:hAnsi="Garamond"/>
          <w:i/>
          <w:iCs/>
          <w:sz w:val="24"/>
          <w:szCs w:val="24"/>
        </w:rPr>
        <w:t>a</w:t>
      </w:r>
      <w:r w:rsidR="009A4F6C" w:rsidRPr="00974E57">
        <w:rPr>
          <w:rFonts w:ascii="Garamond" w:hAnsi="Garamond"/>
          <w:i/>
          <w:iCs/>
          <w:sz w:val="24"/>
          <w:szCs w:val="24"/>
        </w:rPr>
        <w:t xml:space="preserve"> </w:t>
      </w:r>
      <w:r w:rsidR="008E2687" w:rsidRPr="00974E57">
        <w:rPr>
          <w:rFonts w:ascii="Garamond" w:hAnsi="Garamond"/>
          <w:i/>
          <w:iCs/>
          <w:sz w:val="24"/>
          <w:szCs w:val="24"/>
        </w:rPr>
        <w:t>positive</w:t>
      </w:r>
      <w:r w:rsidR="009A4F6C" w:rsidRPr="00974E57">
        <w:rPr>
          <w:rFonts w:ascii="Garamond" w:hAnsi="Garamond"/>
          <w:i/>
          <w:iCs/>
          <w:sz w:val="24"/>
          <w:szCs w:val="24"/>
        </w:rPr>
        <w:t xml:space="preserve"> </w:t>
      </w:r>
      <w:r w:rsidR="008E2687" w:rsidRPr="00974E57">
        <w:rPr>
          <w:rFonts w:ascii="Garamond" w:hAnsi="Garamond"/>
          <w:i/>
          <w:iCs/>
          <w:sz w:val="24"/>
          <w:szCs w:val="24"/>
        </w:rPr>
        <w:t>impact</w:t>
      </w:r>
      <w:r w:rsidR="009A4F6C" w:rsidRPr="00974E57">
        <w:rPr>
          <w:rFonts w:ascii="Garamond" w:hAnsi="Garamond"/>
          <w:i/>
          <w:iCs/>
          <w:sz w:val="24"/>
          <w:szCs w:val="24"/>
        </w:rPr>
        <w:t xml:space="preserve"> </w:t>
      </w:r>
      <w:r w:rsidR="008E2687" w:rsidRPr="00974E57">
        <w:rPr>
          <w:rFonts w:ascii="Garamond" w:hAnsi="Garamond"/>
          <w:i/>
          <w:iCs/>
          <w:sz w:val="24"/>
          <w:szCs w:val="24"/>
        </w:rPr>
        <w:t>on</w:t>
      </w:r>
      <w:r w:rsidR="009A4F6C" w:rsidRPr="00974E57">
        <w:rPr>
          <w:rFonts w:ascii="Garamond" w:hAnsi="Garamond"/>
          <w:i/>
          <w:iCs/>
          <w:sz w:val="24"/>
          <w:szCs w:val="24"/>
        </w:rPr>
        <w:t xml:space="preserve"> </w:t>
      </w:r>
      <w:r w:rsidR="008E2687" w:rsidRPr="00974E57">
        <w:rPr>
          <w:rFonts w:ascii="Garamond" w:hAnsi="Garamond"/>
          <w:i/>
          <w:iCs/>
          <w:sz w:val="24"/>
          <w:szCs w:val="24"/>
        </w:rPr>
        <w:t>business.</w:t>
      </w:r>
      <w:r w:rsidR="009A4F6C" w:rsidRPr="00974E57">
        <w:rPr>
          <w:rFonts w:ascii="Garamond" w:hAnsi="Garamond"/>
          <w:i/>
          <w:iCs/>
          <w:sz w:val="24"/>
          <w:szCs w:val="24"/>
        </w:rPr>
        <w:t xml:space="preserve"> </w:t>
      </w:r>
      <w:r w:rsidR="008E2687" w:rsidRPr="00974E57">
        <w:rPr>
          <w:rFonts w:ascii="Garamond" w:hAnsi="Garamond"/>
          <w:i/>
          <w:iCs/>
          <w:sz w:val="24"/>
          <w:szCs w:val="24"/>
        </w:rPr>
        <w:t>Even</w:t>
      </w:r>
      <w:r w:rsidR="009A4F6C" w:rsidRPr="00974E57">
        <w:rPr>
          <w:rFonts w:ascii="Garamond" w:hAnsi="Garamond"/>
          <w:i/>
          <w:iCs/>
          <w:sz w:val="24"/>
          <w:szCs w:val="24"/>
        </w:rPr>
        <w:t xml:space="preserve"> </w:t>
      </w:r>
      <w:r w:rsidR="008E2687" w:rsidRPr="00974E57">
        <w:rPr>
          <w:rFonts w:ascii="Garamond" w:hAnsi="Garamond"/>
          <w:i/>
          <w:iCs/>
          <w:sz w:val="24"/>
          <w:szCs w:val="24"/>
        </w:rPr>
        <w:t>though</w:t>
      </w:r>
      <w:r w:rsidR="009A4F6C" w:rsidRPr="00974E57">
        <w:rPr>
          <w:rFonts w:ascii="Garamond" w:hAnsi="Garamond"/>
          <w:i/>
          <w:iCs/>
          <w:sz w:val="24"/>
          <w:szCs w:val="24"/>
        </w:rPr>
        <w:t xml:space="preserve"> </w:t>
      </w:r>
      <w:r w:rsidR="008E2687" w:rsidRPr="00974E57">
        <w:rPr>
          <w:rFonts w:ascii="Garamond" w:hAnsi="Garamond"/>
          <w:i/>
          <w:iCs/>
          <w:sz w:val="24"/>
          <w:szCs w:val="24"/>
        </w:rPr>
        <w:t>it</w:t>
      </w:r>
      <w:r w:rsidR="009A4F6C" w:rsidRPr="00974E57">
        <w:rPr>
          <w:rFonts w:ascii="Garamond" w:hAnsi="Garamond"/>
          <w:i/>
          <w:iCs/>
          <w:sz w:val="24"/>
          <w:szCs w:val="24"/>
        </w:rPr>
        <w:t xml:space="preserve"> </w:t>
      </w:r>
      <w:r w:rsidR="008E2687" w:rsidRPr="00974E57">
        <w:rPr>
          <w:rFonts w:ascii="Garamond" w:hAnsi="Garamond"/>
          <w:i/>
          <w:iCs/>
          <w:sz w:val="24"/>
          <w:szCs w:val="24"/>
        </w:rPr>
        <w:t>is</w:t>
      </w:r>
      <w:r w:rsidR="009A4F6C" w:rsidRPr="00974E57">
        <w:rPr>
          <w:rFonts w:ascii="Garamond" w:hAnsi="Garamond"/>
          <w:i/>
          <w:iCs/>
          <w:sz w:val="24"/>
          <w:szCs w:val="24"/>
        </w:rPr>
        <w:t xml:space="preserve"> </w:t>
      </w:r>
      <w:r w:rsidR="008E2687" w:rsidRPr="00974E57">
        <w:rPr>
          <w:rFonts w:ascii="Garamond" w:hAnsi="Garamond"/>
          <w:i/>
          <w:iCs/>
          <w:sz w:val="24"/>
          <w:szCs w:val="24"/>
        </w:rPr>
        <w:t>still</w:t>
      </w:r>
      <w:r w:rsidR="009A4F6C" w:rsidRPr="00974E57">
        <w:rPr>
          <w:rFonts w:ascii="Garamond" w:hAnsi="Garamond"/>
          <w:i/>
          <w:iCs/>
          <w:sz w:val="24"/>
          <w:szCs w:val="24"/>
        </w:rPr>
        <w:t xml:space="preserve"> </w:t>
      </w:r>
      <w:r w:rsidR="008E2687" w:rsidRPr="00974E57">
        <w:rPr>
          <w:rFonts w:ascii="Garamond" w:hAnsi="Garamond"/>
          <w:i/>
          <w:iCs/>
          <w:sz w:val="24"/>
          <w:szCs w:val="24"/>
        </w:rPr>
        <w:t>in</w:t>
      </w:r>
      <w:r w:rsidR="009A4F6C" w:rsidRPr="00974E57">
        <w:rPr>
          <w:rFonts w:ascii="Garamond" w:hAnsi="Garamond"/>
          <w:i/>
          <w:iCs/>
          <w:sz w:val="24"/>
          <w:szCs w:val="24"/>
        </w:rPr>
        <w:t xml:space="preserve"> </w:t>
      </w:r>
      <w:r w:rsidR="008E2687" w:rsidRPr="00974E57">
        <w:rPr>
          <w:rFonts w:ascii="Garamond" w:hAnsi="Garamond"/>
          <w:i/>
          <w:iCs/>
          <w:sz w:val="24"/>
          <w:szCs w:val="24"/>
        </w:rPr>
        <w:t>the</w:t>
      </w:r>
      <w:r w:rsidR="009A4F6C" w:rsidRPr="00974E57">
        <w:rPr>
          <w:rFonts w:ascii="Garamond" w:hAnsi="Garamond"/>
          <w:i/>
          <w:iCs/>
          <w:sz w:val="24"/>
          <w:szCs w:val="24"/>
        </w:rPr>
        <w:t xml:space="preserve"> </w:t>
      </w:r>
      <w:r w:rsidR="008E2687" w:rsidRPr="00974E57">
        <w:rPr>
          <w:rFonts w:ascii="Garamond" w:hAnsi="Garamond"/>
          <w:i/>
          <w:iCs/>
          <w:sz w:val="24"/>
          <w:szCs w:val="24"/>
        </w:rPr>
        <w:t>early</w:t>
      </w:r>
      <w:r w:rsidR="009A4F6C" w:rsidRPr="00974E57">
        <w:rPr>
          <w:rFonts w:ascii="Garamond" w:hAnsi="Garamond"/>
          <w:i/>
          <w:iCs/>
          <w:sz w:val="24"/>
          <w:szCs w:val="24"/>
        </w:rPr>
        <w:t xml:space="preserve"> </w:t>
      </w:r>
      <w:r w:rsidR="008E2687" w:rsidRPr="00974E57">
        <w:rPr>
          <w:rFonts w:ascii="Garamond" w:hAnsi="Garamond"/>
          <w:i/>
          <w:iCs/>
          <w:sz w:val="24"/>
          <w:szCs w:val="24"/>
        </w:rPr>
        <w:t>stages,</w:t>
      </w:r>
      <w:r w:rsidR="009A4F6C" w:rsidRPr="00974E57">
        <w:rPr>
          <w:rFonts w:ascii="Garamond" w:hAnsi="Garamond"/>
          <w:i/>
          <w:iCs/>
          <w:sz w:val="24"/>
          <w:szCs w:val="24"/>
        </w:rPr>
        <w:t xml:space="preserve"> </w:t>
      </w:r>
      <w:r w:rsidR="008E2687" w:rsidRPr="00974E57">
        <w:rPr>
          <w:rFonts w:ascii="Garamond" w:hAnsi="Garamond"/>
          <w:i/>
          <w:iCs/>
          <w:sz w:val="24"/>
          <w:szCs w:val="24"/>
        </w:rPr>
        <w:t>the</w:t>
      </w:r>
      <w:r w:rsidR="009A4F6C" w:rsidRPr="00974E57">
        <w:rPr>
          <w:rFonts w:ascii="Garamond" w:hAnsi="Garamond"/>
          <w:i/>
          <w:iCs/>
          <w:sz w:val="24"/>
          <w:szCs w:val="24"/>
        </w:rPr>
        <w:t xml:space="preserve"> </w:t>
      </w:r>
      <w:r w:rsidR="008E2687" w:rsidRPr="00974E57">
        <w:rPr>
          <w:rFonts w:ascii="Garamond" w:hAnsi="Garamond"/>
          <w:i/>
          <w:iCs/>
          <w:sz w:val="24"/>
          <w:szCs w:val="24"/>
        </w:rPr>
        <w:t>progress</w:t>
      </w:r>
      <w:r w:rsidR="009A4F6C" w:rsidRPr="00974E57">
        <w:rPr>
          <w:rFonts w:ascii="Garamond" w:hAnsi="Garamond"/>
          <w:i/>
          <w:iCs/>
          <w:sz w:val="24"/>
          <w:szCs w:val="24"/>
        </w:rPr>
        <w:t xml:space="preserve"> </w:t>
      </w:r>
      <w:r w:rsidR="008E2687" w:rsidRPr="00974E57">
        <w:rPr>
          <w:rFonts w:ascii="Garamond" w:hAnsi="Garamond"/>
          <w:i/>
          <w:iCs/>
          <w:sz w:val="24"/>
          <w:szCs w:val="24"/>
        </w:rPr>
        <w:t>is</w:t>
      </w:r>
      <w:r w:rsidR="009A4F6C" w:rsidRPr="00974E57">
        <w:rPr>
          <w:rFonts w:ascii="Garamond" w:hAnsi="Garamond"/>
          <w:i/>
          <w:iCs/>
          <w:sz w:val="24"/>
          <w:szCs w:val="24"/>
        </w:rPr>
        <w:t xml:space="preserve"> </w:t>
      </w:r>
      <w:r w:rsidR="008E2687" w:rsidRPr="00974E57">
        <w:rPr>
          <w:rFonts w:ascii="Garamond" w:hAnsi="Garamond"/>
          <w:i/>
          <w:iCs/>
          <w:sz w:val="24"/>
          <w:szCs w:val="24"/>
        </w:rPr>
        <w:t>already</w:t>
      </w:r>
      <w:r w:rsidR="009A4F6C" w:rsidRPr="00974E57">
        <w:rPr>
          <w:rFonts w:ascii="Garamond" w:hAnsi="Garamond"/>
          <w:i/>
          <w:iCs/>
          <w:sz w:val="24"/>
          <w:szCs w:val="24"/>
        </w:rPr>
        <w:t xml:space="preserve"> </w:t>
      </w:r>
      <w:r w:rsidR="008E2687" w:rsidRPr="00974E57">
        <w:rPr>
          <w:rFonts w:ascii="Garamond" w:hAnsi="Garamond"/>
          <w:i/>
          <w:iCs/>
          <w:sz w:val="24"/>
          <w:szCs w:val="24"/>
        </w:rPr>
        <w:t>looking</w:t>
      </w:r>
      <w:r w:rsidR="009A4F6C" w:rsidRPr="00974E57">
        <w:rPr>
          <w:rFonts w:ascii="Garamond" w:hAnsi="Garamond"/>
          <w:i/>
          <w:iCs/>
          <w:sz w:val="24"/>
          <w:szCs w:val="24"/>
        </w:rPr>
        <w:t xml:space="preserve"> </w:t>
      </w:r>
      <w:r w:rsidR="008E2687" w:rsidRPr="00974E57">
        <w:rPr>
          <w:rFonts w:ascii="Garamond" w:hAnsi="Garamond"/>
          <w:i/>
          <w:iCs/>
          <w:sz w:val="24"/>
          <w:szCs w:val="24"/>
        </w:rPr>
        <w:t>better.</w:t>
      </w:r>
      <w:r w:rsidR="009A4F6C" w:rsidRPr="00974E57">
        <w:rPr>
          <w:rFonts w:ascii="Garamond" w:hAnsi="Garamond"/>
          <w:i/>
          <w:iCs/>
          <w:sz w:val="24"/>
          <w:szCs w:val="24"/>
        </w:rPr>
        <w:t xml:space="preserve"> </w:t>
      </w:r>
      <w:r w:rsidR="008E2687" w:rsidRPr="00974E57">
        <w:rPr>
          <w:rFonts w:ascii="Garamond" w:hAnsi="Garamond"/>
          <w:i/>
          <w:iCs/>
          <w:sz w:val="24"/>
          <w:szCs w:val="24"/>
        </w:rPr>
        <w:t>The</w:t>
      </w:r>
      <w:r w:rsidR="009A4F6C" w:rsidRPr="00974E57">
        <w:rPr>
          <w:rFonts w:ascii="Garamond" w:hAnsi="Garamond"/>
          <w:i/>
          <w:iCs/>
          <w:sz w:val="24"/>
          <w:szCs w:val="24"/>
        </w:rPr>
        <w:t xml:space="preserve"> </w:t>
      </w:r>
      <w:r w:rsidR="008E2687" w:rsidRPr="00974E57">
        <w:rPr>
          <w:rFonts w:ascii="Garamond" w:hAnsi="Garamond"/>
          <w:i/>
          <w:iCs/>
          <w:sz w:val="24"/>
          <w:szCs w:val="24"/>
        </w:rPr>
        <w:t>once</w:t>
      </w:r>
      <w:r w:rsidR="009A4F6C" w:rsidRPr="00974E57">
        <w:rPr>
          <w:rFonts w:ascii="Garamond" w:hAnsi="Garamond"/>
          <w:i/>
          <w:iCs/>
          <w:sz w:val="24"/>
          <w:szCs w:val="24"/>
        </w:rPr>
        <w:t xml:space="preserve"> </w:t>
      </w:r>
      <w:r w:rsidR="008E2687" w:rsidRPr="00974E57">
        <w:rPr>
          <w:rFonts w:ascii="Garamond" w:hAnsi="Garamond"/>
          <w:i/>
          <w:iCs/>
          <w:sz w:val="24"/>
          <w:szCs w:val="24"/>
        </w:rPr>
        <w:t>ordinary</w:t>
      </w:r>
      <w:r w:rsidR="009A4F6C" w:rsidRPr="00974E57">
        <w:rPr>
          <w:rFonts w:ascii="Garamond" w:hAnsi="Garamond"/>
          <w:i/>
          <w:iCs/>
          <w:sz w:val="24"/>
          <w:szCs w:val="24"/>
        </w:rPr>
        <w:t xml:space="preserve"> </w:t>
      </w:r>
      <w:r w:rsidR="008E2687" w:rsidRPr="00974E57">
        <w:rPr>
          <w:rFonts w:ascii="Garamond" w:hAnsi="Garamond"/>
          <w:i/>
          <w:iCs/>
          <w:sz w:val="24"/>
          <w:szCs w:val="24"/>
        </w:rPr>
        <w:t>packaging</w:t>
      </w:r>
      <w:r w:rsidR="009A4F6C" w:rsidRPr="00974E57">
        <w:rPr>
          <w:rFonts w:ascii="Garamond" w:hAnsi="Garamond"/>
          <w:i/>
          <w:iCs/>
          <w:sz w:val="24"/>
          <w:szCs w:val="24"/>
        </w:rPr>
        <w:t xml:space="preserve"> </w:t>
      </w:r>
      <w:r w:rsidR="008E2687" w:rsidRPr="00974E57">
        <w:rPr>
          <w:rFonts w:ascii="Garamond" w:hAnsi="Garamond"/>
          <w:i/>
          <w:iCs/>
          <w:sz w:val="24"/>
          <w:szCs w:val="24"/>
        </w:rPr>
        <w:t>has</w:t>
      </w:r>
      <w:r w:rsidR="009A4F6C" w:rsidRPr="00974E57">
        <w:rPr>
          <w:rFonts w:ascii="Garamond" w:hAnsi="Garamond"/>
          <w:i/>
          <w:iCs/>
          <w:sz w:val="24"/>
          <w:szCs w:val="24"/>
        </w:rPr>
        <w:t xml:space="preserve"> </w:t>
      </w:r>
      <w:r w:rsidR="008E2687" w:rsidRPr="00974E57">
        <w:rPr>
          <w:rFonts w:ascii="Garamond" w:hAnsi="Garamond"/>
          <w:i/>
          <w:iCs/>
          <w:sz w:val="24"/>
          <w:szCs w:val="24"/>
        </w:rPr>
        <w:t>become</w:t>
      </w:r>
      <w:r w:rsidR="009A4F6C" w:rsidRPr="00974E57">
        <w:rPr>
          <w:rFonts w:ascii="Garamond" w:hAnsi="Garamond"/>
          <w:i/>
          <w:iCs/>
          <w:sz w:val="24"/>
          <w:szCs w:val="24"/>
        </w:rPr>
        <w:t xml:space="preserve"> </w:t>
      </w:r>
      <w:r w:rsidR="008E2687" w:rsidRPr="00974E57">
        <w:rPr>
          <w:rFonts w:ascii="Garamond" w:hAnsi="Garamond"/>
          <w:i/>
          <w:iCs/>
          <w:sz w:val="24"/>
          <w:szCs w:val="24"/>
        </w:rPr>
        <w:t>more</w:t>
      </w:r>
      <w:r w:rsidR="009A4F6C" w:rsidRPr="00974E57">
        <w:rPr>
          <w:rFonts w:ascii="Garamond" w:hAnsi="Garamond"/>
          <w:i/>
          <w:iCs/>
          <w:sz w:val="24"/>
          <w:szCs w:val="24"/>
        </w:rPr>
        <w:t xml:space="preserve"> </w:t>
      </w:r>
      <w:r w:rsidR="008E2687" w:rsidRPr="00974E57">
        <w:rPr>
          <w:rFonts w:ascii="Garamond" w:hAnsi="Garamond"/>
          <w:i/>
          <w:iCs/>
          <w:sz w:val="24"/>
          <w:szCs w:val="24"/>
        </w:rPr>
        <w:t>valuable</w:t>
      </w:r>
      <w:r w:rsidR="009A4F6C" w:rsidRPr="00974E57">
        <w:rPr>
          <w:rFonts w:ascii="Garamond" w:hAnsi="Garamond"/>
          <w:i/>
          <w:iCs/>
          <w:sz w:val="24"/>
          <w:szCs w:val="24"/>
        </w:rPr>
        <w:t xml:space="preserve"> </w:t>
      </w:r>
      <w:r w:rsidR="008E2687" w:rsidRPr="00974E57">
        <w:rPr>
          <w:rFonts w:ascii="Garamond" w:hAnsi="Garamond"/>
          <w:i/>
          <w:iCs/>
          <w:sz w:val="24"/>
          <w:szCs w:val="24"/>
        </w:rPr>
        <w:t>and</w:t>
      </w:r>
      <w:r w:rsidR="009A4F6C" w:rsidRPr="00974E57">
        <w:rPr>
          <w:rFonts w:ascii="Garamond" w:hAnsi="Garamond"/>
          <w:i/>
          <w:iCs/>
          <w:sz w:val="24"/>
          <w:szCs w:val="24"/>
        </w:rPr>
        <w:t xml:space="preserve"> </w:t>
      </w:r>
      <w:r w:rsidR="008E2687" w:rsidRPr="00974E57">
        <w:rPr>
          <w:rFonts w:ascii="Garamond" w:hAnsi="Garamond"/>
          <w:i/>
          <w:iCs/>
          <w:sz w:val="24"/>
          <w:szCs w:val="24"/>
        </w:rPr>
        <w:t>many</w:t>
      </w:r>
      <w:r w:rsidR="009A4F6C" w:rsidRPr="00974E57">
        <w:rPr>
          <w:rFonts w:ascii="Garamond" w:hAnsi="Garamond"/>
          <w:i/>
          <w:iCs/>
          <w:sz w:val="24"/>
          <w:szCs w:val="24"/>
        </w:rPr>
        <w:t xml:space="preserve"> </w:t>
      </w:r>
      <w:r w:rsidR="008E2687" w:rsidRPr="00974E57">
        <w:rPr>
          <w:rFonts w:ascii="Garamond" w:hAnsi="Garamond"/>
          <w:i/>
          <w:iCs/>
          <w:sz w:val="24"/>
          <w:szCs w:val="24"/>
        </w:rPr>
        <w:t>people</w:t>
      </w:r>
      <w:r w:rsidR="009A4F6C" w:rsidRPr="00974E57">
        <w:rPr>
          <w:rFonts w:ascii="Garamond" w:hAnsi="Garamond"/>
          <w:i/>
          <w:iCs/>
          <w:sz w:val="24"/>
          <w:szCs w:val="24"/>
        </w:rPr>
        <w:t xml:space="preserve"> </w:t>
      </w:r>
      <w:r w:rsidR="008E2687" w:rsidRPr="00974E57">
        <w:rPr>
          <w:rFonts w:ascii="Garamond" w:hAnsi="Garamond"/>
          <w:i/>
          <w:iCs/>
          <w:sz w:val="24"/>
          <w:szCs w:val="24"/>
        </w:rPr>
        <w:t>have</w:t>
      </w:r>
      <w:r w:rsidR="009A4F6C" w:rsidRPr="00974E57">
        <w:rPr>
          <w:rFonts w:ascii="Garamond" w:hAnsi="Garamond"/>
          <w:i/>
          <w:iCs/>
          <w:sz w:val="24"/>
          <w:szCs w:val="24"/>
        </w:rPr>
        <w:t xml:space="preserve"> </w:t>
      </w:r>
      <w:r w:rsidR="008E2687" w:rsidRPr="00974E57">
        <w:rPr>
          <w:rFonts w:ascii="Garamond" w:hAnsi="Garamond"/>
          <w:i/>
          <w:iCs/>
          <w:sz w:val="24"/>
          <w:szCs w:val="24"/>
        </w:rPr>
        <w:t>accepted</w:t>
      </w:r>
      <w:r w:rsidR="009A4F6C" w:rsidRPr="00974E57">
        <w:rPr>
          <w:rFonts w:ascii="Garamond" w:hAnsi="Garamond"/>
          <w:i/>
          <w:iCs/>
          <w:sz w:val="24"/>
          <w:szCs w:val="24"/>
        </w:rPr>
        <w:t xml:space="preserve"> </w:t>
      </w:r>
      <w:r w:rsidR="008E2687" w:rsidRPr="00974E57">
        <w:rPr>
          <w:rFonts w:ascii="Garamond" w:hAnsi="Garamond"/>
          <w:i/>
          <w:iCs/>
          <w:sz w:val="24"/>
          <w:szCs w:val="24"/>
        </w:rPr>
        <w:t>the</w:t>
      </w:r>
      <w:r w:rsidR="009A4F6C" w:rsidRPr="00974E57">
        <w:rPr>
          <w:rFonts w:ascii="Garamond" w:hAnsi="Garamond"/>
          <w:i/>
          <w:iCs/>
          <w:sz w:val="24"/>
          <w:szCs w:val="24"/>
        </w:rPr>
        <w:t xml:space="preserve"> </w:t>
      </w:r>
      <w:r w:rsidR="008E2687" w:rsidRPr="00974E57">
        <w:rPr>
          <w:rFonts w:ascii="Garamond" w:hAnsi="Garamond"/>
          <w:i/>
          <w:iCs/>
          <w:sz w:val="24"/>
          <w:szCs w:val="24"/>
        </w:rPr>
        <w:t>product.</w:t>
      </w:r>
      <w:r w:rsidR="009A4F6C" w:rsidRPr="00974E57">
        <w:rPr>
          <w:rFonts w:ascii="Garamond" w:hAnsi="Garamond"/>
          <w:i/>
          <w:iCs/>
          <w:sz w:val="24"/>
          <w:szCs w:val="24"/>
        </w:rPr>
        <w:t xml:space="preserve"> </w:t>
      </w:r>
      <w:r w:rsidR="008E2687" w:rsidRPr="00974E57">
        <w:rPr>
          <w:rFonts w:ascii="Garamond" w:hAnsi="Garamond"/>
          <w:i/>
          <w:iCs/>
          <w:sz w:val="24"/>
          <w:szCs w:val="24"/>
        </w:rPr>
        <w:t>With</w:t>
      </w:r>
      <w:r w:rsidR="009A4F6C" w:rsidRPr="00974E57">
        <w:rPr>
          <w:rFonts w:ascii="Garamond" w:hAnsi="Garamond"/>
          <w:i/>
          <w:iCs/>
          <w:sz w:val="24"/>
          <w:szCs w:val="24"/>
        </w:rPr>
        <w:t xml:space="preserve"> </w:t>
      </w:r>
      <w:r w:rsidR="008E2687" w:rsidRPr="00974E57">
        <w:rPr>
          <w:rFonts w:ascii="Garamond" w:hAnsi="Garamond"/>
          <w:i/>
          <w:iCs/>
          <w:sz w:val="24"/>
          <w:szCs w:val="24"/>
        </w:rPr>
        <w:t>the</w:t>
      </w:r>
      <w:r w:rsidR="009A4F6C" w:rsidRPr="00974E57">
        <w:rPr>
          <w:rFonts w:ascii="Garamond" w:hAnsi="Garamond"/>
          <w:i/>
          <w:iCs/>
          <w:sz w:val="24"/>
          <w:szCs w:val="24"/>
        </w:rPr>
        <w:t xml:space="preserve"> </w:t>
      </w:r>
      <w:r w:rsidR="008E2687" w:rsidRPr="00974E57">
        <w:rPr>
          <w:rFonts w:ascii="Garamond" w:hAnsi="Garamond"/>
          <w:i/>
          <w:iCs/>
          <w:sz w:val="24"/>
          <w:szCs w:val="24"/>
        </w:rPr>
        <w:t>addition</w:t>
      </w:r>
      <w:r w:rsidR="009A4F6C" w:rsidRPr="00974E57">
        <w:rPr>
          <w:rFonts w:ascii="Garamond" w:hAnsi="Garamond"/>
          <w:i/>
          <w:iCs/>
          <w:sz w:val="24"/>
          <w:szCs w:val="24"/>
        </w:rPr>
        <w:t xml:space="preserve"> </w:t>
      </w:r>
      <w:proofErr w:type="spellStart"/>
      <w:r w:rsidR="008E2687" w:rsidRPr="00974E57">
        <w:rPr>
          <w:rFonts w:ascii="Garamond" w:hAnsi="Garamond"/>
          <w:i/>
          <w:iCs/>
          <w:sz w:val="24"/>
          <w:szCs w:val="24"/>
        </w:rPr>
        <w:t>af</w:t>
      </w:r>
      <w:proofErr w:type="spellEnd"/>
      <w:r w:rsidR="009A4F6C" w:rsidRPr="00974E57">
        <w:rPr>
          <w:rFonts w:ascii="Garamond" w:hAnsi="Garamond"/>
          <w:i/>
          <w:iCs/>
          <w:sz w:val="24"/>
          <w:szCs w:val="24"/>
        </w:rPr>
        <w:t xml:space="preserve"> </w:t>
      </w:r>
      <w:r w:rsidR="008E2687" w:rsidRPr="00974E57">
        <w:rPr>
          <w:rFonts w:ascii="Garamond" w:hAnsi="Garamond"/>
          <w:i/>
          <w:iCs/>
          <w:sz w:val="24"/>
          <w:szCs w:val="24"/>
        </w:rPr>
        <w:t>product</w:t>
      </w:r>
      <w:r w:rsidR="009A4F6C" w:rsidRPr="00974E57">
        <w:rPr>
          <w:rFonts w:ascii="Garamond" w:hAnsi="Garamond"/>
          <w:i/>
          <w:iCs/>
          <w:sz w:val="24"/>
          <w:szCs w:val="24"/>
        </w:rPr>
        <w:t xml:space="preserve"> </w:t>
      </w:r>
      <w:r w:rsidR="008E2687" w:rsidRPr="00974E57">
        <w:rPr>
          <w:rFonts w:ascii="Garamond" w:hAnsi="Garamond"/>
          <w:i/>
          <w:iCs/>
          <w:sz w:val="24"/>
          <w:szCs w:val="24"/>
        </w:rPr>
        <w:t>identity</w:t>
      </w:r>
      <w:r w:rsidR="009A4F6C" w:rsidRPr="00974E57">
        <w:rPr>
          <w:rFonts w:ascii="Garamond" w:hAnsi="Garamond"/>
          <w:i/>
          <w:iCs/>
          <w:sz w:val="24"/>
          <w:szCs w:val="24"/>
        </w:rPr>
        <w:t xml:space="preserve"> </w:t>
      </w:r>
      <w:r w:rsidR="008E2687" w:rsidRPr="00974E57">
        <w:rPr>
          <w:rFonts w:ascii="Garamond" w:hAnsi="Garamond"/>
          <w:i/>
          <w:iCs/>
          <w:sz w:val="24"/>
          <w:szCs w:val="24"/>
        </w:rPr>
        <w:t>as</w:t>
      </w:r>
      <w:r w:rsidR="009A4F6C" w:rsidRPr="00974E57">
        <w:rPr>
          <w:rFonts w:ascii="Garamond" w:hAnsi="Garamond"/>
          <w:i/>
          <w:iCs/>
          <w:sz w:val="24"/>
          <w:szCs w:val="24"/>
        </w:rPr>
        <w:t xml:space="preserve"> </w:t>
      </w:r>
      <w:r w:rsidR="008E2687" w:rsidRPr="00974E57">
        <w:rPr>
          <w:rFonts w:ascii="Garamond" w:hAnsi="Garamond"/>
          <w:i/>
          <w:iCs/>
          <w:sz w:val="24"/>
          <w:szCs w:val="24"/>
        </w:rPr>
        <w:t>an</w:t>
      </w:r>
      <w:r w:rsidR="009A4F6C" w:rsidRPr="00974E57">
        <w:rPr>
          <w:rFonts w:ascii="Garamond" w:hAnsi="Garamond"/>
          <w:i/>
          <w:iCs/>
          <w:sz w:val="24"/>
          <w:szCs w:val="24"/>
        </w:rPr>
        <w:t xml:space="preserve"> </w:t>
      </w:r>
      <w:r w:rsidR="008E2687" w:rsidRPr="00974E57">
        <w:rPr>
          <w:rFonts w:ascii="Garamond" w:hAnsi="Garamond"/>
          <w:i/>
          <w:iCs/>
          <w:sz w:val="24"/>
          <w:szCs w:val="24"/>
        </w:rPr>
        <w:t>effort</w:t>
      </w:r>
      <w:r w:rsidR="009A4F6C" w:rsidRPr="00974E57">
        <w:rPr>
          <w:rFonts w:ascii="Garamond" w:hAnsi="Garamond"/>
          <w:i/>
          <w:iCs/>
          <w:sz w:val="24"/>
          <w:szCs w:val="24"/>
        </w:rPr>
        <w:t xml:space="preserve"> </w:t>
      </w:r>
      <w:r w:rsidR="008E2687" w:rsidRPr="00974E57">
        <w:rPr>
          <w:rFonts w:ascii="Garamond" w:hAnsi="Garamond"/>
          <w:i/>
          <w:iCs/>
          <w:sz w:val="24"/>
          <w:szCs w:val="24"/>
        </w:rPr>
        <w:t>to</w:t>
      </w:r>
      <w:r w:rsidR="009A4F6C" w:rsidRPr="00974E57">
        <w:rPr>
          <w:rFonts w:ascii="Garamond" w:hAnsi="Garamond"/>
          <w:i/>
          <w:iCs/>
          <w:sz w:val="24"/>
          <w:szCs w:val="24"/>
        </w:rPr>
        <w:t xml:space="preserve"> </w:t>
      </w:r>
      <w:r w:rsidR="008E2687" w:rsidRPr="00974E57">
        <w:rPr>
          <w:rFonts w:ascii="Garamond" w:hAnsi="Garamond"/>
          <w:i/>
          <w:iCs/>
          <w:sz w:val="24"/>
          <w:szCs w:val="24"/>
        </w:rPr>
        <w:t>provide</w:t>
      </w:r>
      <w:r w:rsidR="009A4F6C" w:rsidRPr="00974E57">
        <w:rPr>
          <w:rFonts w:ascii="Garamond" w:hAnsi="Garamond"/>
          <w:i/>
          <w:iCs/>
          <w:sz w:val="24"/>
          <w:szCs w:val="24"/>
        </w:rPr>
        <w:t xml:space="preserve"> </w:t>
      </w:r>
      <w:r w:rsidR="008E2687" w:rsidRPr="00974E57">
        <w:rPr>
          <w:rFonts w:ascii="Garamond" w:hAnsi="Garamond"/>
          <w:i/>
          <w:iCs/>
          <w:sz w:val="24"/>
          <w:szCs w:val="24"/>
        </w:rPr>
        <w:t>product</w:t>
      </w:r>
      <w:r w:rsidR="009A4F6C" w:rsidRPr="00974E57">
        <w:rPr>
          <w:rFonts w:ascii="Garamond" w:hAnsi="Garamond"/>
          <w:i/>
          <w:iCs/>
          <w:sz w:val="24"/>
          <w:szCs w:val="24"/>
        </w:rPr>
        <w:t xml:space="preserve"> </w:t>
      </w:r>
      <w:r w:rsidR="008E2687" w:rsidRPr="00974E57">
        <w:rPr>
          <w:rFonts w:ascii="Garamond" w:hAnsi="Garamond"/>
          <w:i/>
          <w:iCs/>
          <w:sz w:val="24"/>
          <w:szCs w:val="24"/>
        </w:rPr>
        <w:t>information</w:t>
      </w:r>
      <w:r w:rsidR="009A4F6C" w:rsidRPr="00974E57">
        <w:rPr>
          <w:rFonts w:ascii="Garamond" w:hAnsi="Garamond"/>
          <w:i/>
          <w:iCs/>
          <w:sz w:val="24"/>
          <w:szCs w:val="24"/>
        </w:rPr>
        <w:t xml:space="preserve"> </w:t>
      </w:r>
      <w:r w:rsidR="008E2687" w:rsidRPr="00974E57">
        <w:rPr>
          <w:rFonts w:ascii="Garamond" w:hAnsi="Garamond"/>
          <w:i/>
          <w:iCs/>
          <w:sz w:val="24"/>
          <w:szCs w:val="24"/>
        </w:rPr>
        <w:t>and</w:t>
      </w:r>
      <w:r w:rsidR="009A4F6C" w:rsidRPr="00974E57">
        <w:rPr>
          <w:rFonts w:ascii="Garamond" w:hAnsi="Garamond"/>
          <w:i/>
          <w:iCs/>
          <w:sz w:val="24"/>
          <w:szCs w:val="24"/>
        </w:rPr>
        <w:t xml:space="preserve"> </w:t>
      </w:r>
      <w:r w:rsidR="008E2687" w:rsidRPr="00974E57">
        <w:rPr>
          <w:rFonts w:ascii="Garamond" w:hAnsi="Garamond"/>
          <w:i/>
          <w:iCs/>
          <w:sz w:val="24"/>
          <w:szCs w:val="24"/>
        </w:rPr>
        <w:t>as</w:t>
      </w:r>
      <w:r w:rsidR="009A4F6C" w:rsidRPr="00974E57">
        <w:rPr>
          <w:rFonts w:ascii="Garamond" w:hAnsi="Garamond"/>
          <w:i/>
          <w:iCs/>
          <w:sz w:val="24"/>
          <w:szCs w:val="24"/>
        </w:rPr>
        <w:t xml:space="preserve"> </w:t>
      </w:r>
      <w:r w:rsidR="008E2687" w:rsidRPr="00974E57">
        <w:rPr>
          <w:rFonts w:ascii="Garamond" w:hAnsi="Garamond"/>
          <w:i/>
          <w:iCs/>
          <w:sz w:val="24"/>
          <w:szCs w:val="24"/>
        </w:rPr>
        <w:t>a</w:t>
      </w:r>
      <w:r w:rsidR="009A4F6C" w:rsidRPr="00974E57">
        <w:rPr>
          <w:rFonts w:ascii="Garamond" w:hAnsi="Garamond"/>
          <w:i/>
          <w:iCs/>
          <w:sz w:val="24"/>
          <w:szCs w:val="24"/>
        </w:rPr>
        <w:t xml:space="preserve"> </w:t>
      </w:r>
      <w:r w:rsidR="008E2687" w:rsidRPr="00974E57">
        <w:rPr>
          <w:rFonts w:ascii="Garamond" w:hAnsi="Garamond"/>
          <w:i/>
          <w:iCs/>
          <w:sz w:val="24"/>
          <w:szCs w:val="24"/>
        </w:rPr>
        <w:t>media</w:t>
      </w:r>
      <w:r w:rsidR="009A4F6C" w:rsidRPr="00974E57">
        <w:rPr>
          <w:rFonts w:ascii="Garamond" w:hAnsi="Garamond"/>
          <w:i/>
          <w:iCs/>
          <w:sz w:val="24"/>
          <w:szCs w:val="24"/>
        </w:rPr>
        <w:t xml:space="preserve"> </w:t>
      </w:r>
      <w:r w:rsidR="008E2687" w:rsidRPr="00974E57">
        <w:rPr>
          <w:rFonts w:ascii="Garamond" w:hAnsi="Garamond"/>
          <w:i/>
          <w:iCs/>
          <w:sz w:val="24"/>
          <w:szCs w:val="24"/>
        </w:rPr>
        <w:t>or</w:t>
      </w:r>
      <w:r w:rsidR="009A4F6C" w:rsidRPr="00974E57">
        <w:rPr>
          <w:rFonts w:ascii="Garamond" w:hAnsi="Garamond"/>
          <w:i/>
          <w:iCs/>
          <w:sz w:val="24"/>
          <w:szCs w:val="24"/>
        </w:rPr>
        <w:t xml:space="preserve"> </w:t>
      </w:r>
      <w:r w:rsidR="008E2687" w:rsidRPr="00974E57">
        <w:rPr>
          <w:rFonts w:ascii="Garamond" w:hAnsi="Garamond"/>
          <w:i/>
          <w:iCs/>
          <w:sz w:val="24"/>
          <w:szCs w:val="24"/>
        </w:rPr>
        <w:t>promotion</w:t>
      </w:r>
      <w:r w:rsidR="009A4F6C" w:rsidRPr="00974E57">
        <w:rPr>
          <w:rFonts w:ascii="Garamond" w:hAnsi="Garamond"/>
          <w:i/>
          <w:iCs/>
          <w:sz w:val="24"/>
          <w:szCs w:val="24"/>
        </w:rPr>
        <w:t xml:space="preserve"> </w:t>
      </w:r>
      <w:r w:rsidR="008E2687" w:rsidRPr="00974E57">
        <w:rPr>
          <w:rFonts w:ascii="Garamond" w:hAnsi="Garamond"/>
          <w:i/>
          <w:iCs/>
          <w:sz w:val="24"/>
          <w:szCs w:val="24"/>
        </w:rPr>
        <w:t>place</w:t>
      </w:r>
      <w:r w:rsidR="009A4F6C" w:rsidRPr="00974E57">
        <w:rPr>
          <w:rFonts w:ascii="Garamond" w:hAnsi="Garamond"/>
          <w:i/>
          <w:iCs/>
          <w:sz w:val="24"/>
          <w:szCs w:val="24"/>
        </w:rPr>
        <w:t xml:space="preserve"> </w:t>
      </w:r>
      <w:r w:rsidR="008E2687" w:rsidRPr="00974E57">
        <w:rPr>
          <w:rFonts w:ascii="Garamond" w:hAnsi="Garamond"/>
          <w:i/>
          <w:iCs/>
          <w:sz w:val="24"/>
          <w:szCs w:val="24"/>
        </w:rPr>
        <w:t>then</w:t>
      </w:r>
      <w:r w:rsidR="009A4F6C" w:rsidRPr="00974E57">
        <w:rPr>
          <w:rFonts w:ascii="Garamond" w:hAnsi="Garamond"/>
          <w:i/>
          <w:iCs/>
          <w:sz w:val="24"/>
          <w:szCs w:val="24"/>
        </w:rPr>
        <w:t xml:space="preserve"> </w:t>
      </w:r>
      <w:r w:rsidR="008E2687" w:rsidRPr="00974E57">
        <w:rPr>
          <w:rFonts w:ascii="Garamond" w:hAnsi="Garamond"/>
          <w:i/>
          <w:iCs/>
          <w:sz w:val="24"/>
          <w:szCs w:val="24"/>
        </w:rPr>
        <w:t>by</w:t>
      </w:r>
      <w:r w:rsidR="009A4F6C" w:rsidRPr="00974E57">
        <w:rPr>
          <w:rFonts w:ascii="Garamond" w:hAnsi="Garamond"/>
          <w:i/>
          <w:iCs/>
          <w:sz w:val="24"/>
          <w:szCs w:val="24"/>
        </w:rPr>
        <w:t xml:space="preserve"> </w:t>
      </w:r>
      <w:r w:rsidR="008E2687" w:rsidRPr="00974E57">
        <w:rPr>
          <w:rFonts w:ascii="Garamond" w:hAnsi="Garamond"/>
          <w:i/>
          <w:iCs/>
          <w:sz w:val="24"/>
          <w:szCs w:val="24"/>
        </w:rPr>
        <w:t>giving</w:t>
      </w:r>
      <w:r w:rsidR="009A4F6C" w:rsidRPr="00974E57">
        <w:rPr>
          <w:rFonts w:ascii="Garamond" w:hAnsi="Garamond"/>
          <w:i/>
          <w:iCs/>
          <w:sz w:val="24"/>
          <w:szCs w:val="24"/>
        </w:rPr>
        <w:t xml:space="preserve"> </w:t>
      </w:r>
      <w:r w:rsidR="008E2687" w:rsidRPr="00974E57">
        <w:rPr>
          <w:rFonts w:ascii="Garamond" w:hAnsi="Garamond"/>
          <w:i/>
          <w:iCs/>
          <w:sz w:val="24"/>
          <w:szCs w:val="24"/>
        </w:rPr>
        <w:t>a</w:t>
      </w:r>
      <w:r w:rsidR="009A4F6C" w:rsidRPr="00974E57">
        <w:rPr>
          <w:rFonts w:ascii="Garamond" w:hAnsi="Garamond"/>
          <w:i/>
          <w:iCs/>
          <w:sz w:val="24"/>
          <w:szCs w:val="24"/>
        </w:rPr>
        <w:t xml:space="preserve"> </w:t>
      </w:r>
      <w:r w:rsidR="008E2687" w:rsidRPr="00974E57">
        <w:rPr>
          <w:rFonts w:ascii="Garamond" w:hAnsi="Garamond"/>
          <w:i/>
          <w:iCs/>
          <w:sz w:val="24"/>
          <w:szCs w:val="24"/>
        </w:rPr>
        <w:t>taste</w:t>
      </w:r>
      <w:r w:rsidR="009A4F6C" w:rsidRPr="00974E57">
        <w:rPr>
          <w:rFonts w:ascii="Garamond" w:hAnsi="Garamond"/>
          <w:i/>
          <w:iCs/>
          <w:sz w:val="24"/>
          <w:szCs w:val="24"/>
        </w:rPr>
        <w:t xml:space="preserve"> </w:t>
      </w:r>
      <w:r w:rsidR="008E2687" w:rsidRPr="00974E57">
        <w:rPr>
          <w:rFonts w:ascii="Garamond" w:hAnsi="Garamond"/>
          <w:i/>
          <w:iCs/>
          <w:sz w:val="24"/>
          <w:szCs w:val="24"/>
        </w:rPr>
        <w:t>variant</w:t>
      </w:r>
      <w:r w:rsidR="009A4F6C" w:rsidRPr="00974E57">
        <w:rPr>
          <w:rFonts w:ascii="Garamond" w:hAnsi="Garamond"/>
          <w:i/>
          <w:iCs/>
          <w:sz w:val="24"/>
          <w:szCs w:val="24"/>
        </w:rPr>
        <w:t xml:space="preserve"> </w:t>
      </w:r>
      <w:r w:rsidR="008E2687" w:rsidRPr="00974E57">
        <w:rPr>
          <w:rFonts w:ascii="Garamond" w:hAnsi="Garamond"/>
          <w:i/>
          <w:iCs/>
          <w:sz w:val="24"/>
          <w:szCs w:val="24"/>
        </w:rPr>
        <w:t>of</w:t>
      </w:r>
      <w:r w:rsidR="009A4F6C" w:rsidRPr="00974E57">
        <w:rPr>
          <w:rFonts w:ascii="Garamond" w:hAnsi="Garamond"/>
          <w:i/>
          <w:iCs/>
          <w:sz w:val="24"/>
          <w:szCs w:val="24"/>
        </w:rPr>
        <w:t xml:space="preserve"> </w:t>
      </w:r>
      <w:proofErr w:type="spellStart"/>
      <w:r w:rsidR="008E2687" w:rsidRPr="00974E57">
        <w:rPr>
          <w:rFonts w:ascii="Garamond" w:hAnsi="Garamond"/>
          <w:i/>
          <w:iCs/>
          <w:sz w:val="24"/>
          <w:szCs w:val="24"/>
        </w:rPr>
        <w:t>sumpia</w:t>
      </w:r>
      <w:proofErr w:type="spellEnd"/>
      <w:r w:rsidR="009A4F6C" w:rsidRPr="00974E57">
        <w:rPr>
          <w:rFonts w:ascii="Garamond" w:hAnsi="Garamond"/>
          <w:i/>
          <w:iCs/>
          <w:sz w:val="24"/>
          <w:szCs w:val="24"/>
        </w:rPr>
        <w:t xml:space="preserve"> </w:t>
      </w:r>
      <w:r w:rsidR="008E2687" w:rsidRPr="00974E57">
        <w:rPr>
          <w:rFonts w:ascii="Garamond" w:hAnsi="Garamond"/>
          <w:i/>
          <w:iCs/>
          <w:sz w:val="24"/>
          <w:szCs w:val="24"/>
        </w:rPr>
        <w:t>it</w:t>
      </w:r>
      <w:r w:rsidR="009A4F6C" w:rsidRPr="00974E57">
        <w:rPr>
          <w:rFonts w:ascii="Garamond" w:hAnsi="Garamond"/>
          <w:i/>
          <w:iCs/>
          <w:sz w:val="24"/>
          <w:szCs w:val="24"/>
        </w:rPr>
        <w:t xml:space="preserve"> </w:t>
      </w:r>
      <w:r w:rsidR="008E2687" w:rsidRPr="00974E57">
        <w:rPr>
          <w:rFonts w:ascii="Garamond" w:hAnsi="Garamond"/>
          <w:i/>
          <w:iCs/>
          <w:sz w:val="24"/>
          <w:szCs w:val="24"/>
        </w:rPr>
        <w:t>is</w:t>
      </w:r>
      <w:r w:rsidR="009A4F6C" w:rsidRPr="00974E57">
        <w:rPr>
          <w:rFonts w:ascii="Garamond" w:hAnsi="Garamond"/>
          <w:i/>
          <w:iCs/>
          <w:sz w:val="24"/>
          <w:szCs w:val="24"/>
        </w:rPr>
        <w:t xml:space="preserve"> </w:t>
      </w:r>
      <w:r w:rsidR="008E2687" w:rsidRPr="00974E57">
        <w:rPr>
          <w:rFonts w:ascii="Garamond" w:hAnsi="Garamond"/>
          <w:i/>
          <w:iCs/>
          <w:sz w:val="24"/>
          <w:szCs w:val="24"/>
        </w:rPr>
        <w:t>not</w:t>
      </w:r>
      <w:r w:rsidR="009A4F6C" w:rsidRPr="00974E57">
        <w:rPr>
          <w:rFonts w:ascii="Garamond" w:hAnsi="Garamond"/>
          <w:i/>
          <w:iCs/>
          <w:sz w:val="24"/>
          <w:szCs w:val="24"/>
        </w:rPr>
        <w:t xml:space="preserve"> </w:t>
      </w:r>
      <w:r w:rsidR="008E2687" w:rsidRPr="00974E57">
        <w:rPr>
          <w:rFonts w:ascii="Garamond" w:hAnsi="Garamond"/>
          <w:i/>
          <w:iCs/>
          <w:sz w:val="24"/>
          <w:szCs w:val="24"/>
        </w:rPr>
        <w:t>in</w:t>
      </w:r>
      <w:r w:rsidR="009A4F6C" w:rsidRPr="00974E57">
        <w:rPr>
          <w:rFonts w:ascii="Garamond" w:hAnsi="Garamond"/>
          <w:i/>
          <w:iCs/>
          <w:sz w:val="24"/>
          <w:szCs w:val="24"/>
        </w:rPr>
        <w:t xml:space="preserve"> </w:t>
      </w:r>
      <w:r w:rsidR="008E2687" w:rsidRPr="00974E57">
        <w:rPr>
          <w:rFonts w:ascii="Garamond" w:hAnsi="Garamond"/>
          <w:i/>
          <w:iCs/>
          <w:sz w:val="24"/>
          <w:szCs w:val="24"/>
        </w:rPr>
        <w:t>vain.</w:t>
      </w:r>
      <w:r w:rsidR="009A4F6C" w:rsidRPr="00974E57">
        <w:rPr>
          <w:rFonts w:ascii="Garamond" w:hAnsi="Garamond"/>
          <w:i/>
          <w:iCs/>
          <w:sz w:val="24"/>
          <w:szCs w:val="24"/>
        </w:rPr>
        <w:t xml:space="preserve"> </w:t>
      </w:r>
      <w:r w:rsidR="008E2687" w:rsidRPr="00974E57">
        <w:rPr>
          <w:rFonts w:ascii="Garamond" w:hAnsi="Garamond"/>
          <w:i/>
          <w:iCs/>
          <w:sz w:val="24"/>
          <w:szCs w:val="24"/>
        </w:rPr>
        <w:t>Even</w:t>
      </w:r>
      <w:r w:rsidR="009A4F6C" w:rsidRPr="00974E57">
        <w:rPr>
          <w:rFonts w:ascii="Garamond" w:hAnsi="Garamond"/>
          <w:i/>
          <w:iCs/>
          <w:sz w:val="24"/>
          <w:szCs w:val="24"/>
        </w:rPr>
        <w:t xml:space="preserve"> </w:t>
      </w:r>
      <w:r w:rsidR="008E2687" w:rsidRPr="00974E57">
        <w:rPr>
          <w:rFonts w:ascii="Garamond" w:hAnsi="Garamond"/>
          <w:i/>
          <w:iCs/>
          <w:sz w:val="24"/>
          <w:szCs w:val="24"/>
        </w:rPr>
        <w:t>more</w:t>
      </w:r>
      <w:r w:rsidR="009A4F6C" w:rsidRPr="00974E57">
        <w:rPr>
          <w:rFonts w:ascii="Garamond" w:hAnsi="Garamond"/>
          <w:i/>
          <w:iCs/>
          <w:sz w:val="24"/>
          <w:szCs w:val="24"/>
        </w:rPr>
        <w:t xml:space="preserve"> </w:t>
      </w:r>
      <w:r w:rsidR="008E2687" w:rsidRPr="00974E57">
        <w:rPr>
          <w:rFonts w:ascii="Garamond" w:hAnsi="Garamond"/>
          <w:i/>
          <w:iCs/>
          <w:sz w:val="24"/>
          <w:szCs w:val="24"/>
        </w:rPr>
        <w:t>who</w:t>
      </w:r>
      <w:r w:rsidR="009A4F6C" w:rsidRPr="00974E57">
        <w:rPr>
          <w:rFonts w:ascii="Garamond" w:hAnsi="Garamond"/>
          <w:i/>
          <w:iCs/>
          <w:sz w:val="24"/>
          <w:szCs w:val="24"/>
        </w:rPr>
        <w:t xml:space="preserve"> </w:t>
      </w:r>
      <w:r w:rsidR="008E2687" w:rsidRPr="00974E57">
        <w:rPr>
          <w:rFonts w:ascii="Garamond" w:hAnsi="Garamond"/>
          <w:i/>
          <w:iCs/>
          <w:sz w:val="24"/>
          <w:szCs w:val="24"/>
        </w:rPr>
        <w:t>like</w:t>
      </w:r>
      <w:r w:rsidR="009A4F6C" w:rsidRPr="00974E57">
        <w:rPr>
          <w:rFonts w:ascii="Garamond" w:hAnsi="Garamond"/>
          <w:i/>
          <w:iCs/>
          <w:sz w:val="24"/>
          <w:szCs w:val="24"/>
        </w:rPr>
        <w:t xml:space="preserve"> </w:t>
      </w:r>
      <w:proofErr w:type="spellStart"/>
      <w:r w:rsidR="008E2687" w:rsidRPr="00974E57">
        <w:rPr>
          <w:rFonts w:ascii="Garamond" w:hAnsi="Garamond"/>
          <w:i/>
          <w:iCs/>
          <w:sz w:val="24"/>
          <w:szCs w:val="24"/>
        </w:rPr>
        <w:t>sumpia</w:t>
      </w:r>
      <w:proofErr w:type="spellEnd"/>
      <w:r w:rsidR="009A4F6C" w:rsidRPr="00974E57">
        <w:rPr>
          <w:rFonts w:ascii="Garamond" w:hAnsi="Garamond"/>
          <w:i/>
          <w:iCs/>
          <w:sz w:val="24"/>
          <w:szCs w:val="24"/>
        </w:rPr>
        <w:t xml:space="preserve"> </w:t>
      </w:r>
      <w:r w:rsidR="008E2687" w:rsidRPr="00974E57">
        <w:rPr>
          <w:rFonts w:ascii="Garamond" w:hAnsi="Garamond"/>
          <w:i/>
          <w:iCs/>
          <w:sz w:val="24"/>
          <w:szCs w:val="24"/>
        </w:rPr>
        <w:t>with</w:t>
      </w:r>
      <w:r w:rsidR="009A4F6C" w:rsidRPr="00974E57">
        <w:rPr>
          <w:rFonts w:ascii="Garamond" w:hAnsi="Garamond"/>
          <w:i/>
          <w:iCs/>
          <w:sz w:val="24"/>
          <w:szCs w:val="24"/>
        </w:rPr>
        <w:t xml:space="preserve"> </w:t>
      </w:r>
      <w:r w:rsidR="008E2687" w:rsidRPr="00974E57">
        <w:rPr>
          <w:rFonts w:ascii="Garamond" w:hAnsi="Garamond"/>
          <w:i/>
          <w:iCs/>
          <w:sz w:val="24"/>
          <w:szCs w:val="24"/>
        </w:rPr>
        <w:t>the</w:t>
      </w:r>
      <w:r w:rsidR="009A4F6C" w:rsidRPr="00974E57">
        <w:rPr>
          <w:rFonts w:ascii="Garamond" w:hAnsi="Garamond"/>
          <w:i/>
          <w:iCs/>
          <w:sz w:val="24"/>
          <w:szCs w:val="24"/>
        </w:rPr>
        <w:t xml:space="preserve"> </w:t>
      </w:r>
      <w:r w:rsidR="008E2687" w:rsidRPr="00974E57">
        <w:rPr>
          <w:rFonts w:ascii="Garamond" w:hAnsi="Garamond"/>
          <w:i/>
          <w:iCs/>
          <w:sz w:val="24"/>
          <w:szCs w:val="24"/>
        </w:rPr>
        <w:t>latest</w:t>
      </w:r>
      <w:r w:rsidR="009A4F6C" w:rsidRPr="00974E57">
        <w:rPr>
          <w:rFonts w:ascii="Garamond" w:hAnsi="Garamond"/>
          <w:i/>
          <w:iCs/>
          <w:sz w:val="24"/>
          <w:szCs w:val="24"/>
        </w:rPr>
        <w:t xml:space="preserve"> </w:t>
      </w:r>
      <w:r w:rsidR="008E2687" w:rsidRPr="00974E57">
        <w:rPr>
          <w:rFonts w:ascii="Garamond" w:hAnsi="Garamond"/>
          <w:i/>
          <w:iCs/>
          <w:sz w:val="24"/>
          <w:szCs w:val="24"/>
        </w:rPr>
        <w:t>variant.</w:t>
      </w:r>
    </w:p>
    <w:p w14:paraId="7BA5BF14" w14:textId="767EB25D" w:rsidR="008E2687" w:rsidRDefault="008E2687" w:rsidP="00816CD1">
      <w:pPr>
        <w:spacing w:line="240" w:lineRule="auto"/>
        <w:jc w:val="both"/>
        <w:rPr>
          <w:rFonts w:ascii="Garamond" w:hAnsi="Garamond"/>
          <w:i/>
          <w:iCs/>
          <w:sz w:val="24"/>
          <w:szCs w:val="24"/>
          <w:lang w:val="id-ID"/>
        </w:rPr>
      </w:pPr>
      <w:r w:rsidRPr="00B910E8">
        <w:rPr>
          <w:rFonts w:ascii="Garamond" w:hAnsi="Garamond"/>
          <w:i/>
          <w:iCs/>
          <w:sz w:val="24"/>
          <w:szCs w:val="24"/>
        </w:rPr>
        <w:t>Keywords:</w:t>
      </w:r>
      <w:r w:rsidR="009A4F6C" w:rsidRPr="00B910E8">
        <w:rPr>
          <w:rFonts w:ascii="Garamond" w:hAnsi="Garamond"/>
          <w:i/>
          <w:iCs/>
          <w:sz w:val="24"/>
          <w:szCs w:val="24"/>
        </w:rPr>
        <w:t xml:space="preserve"> </w:t>
      </w:r>
      <w:r w:rsidRPr="00B910E8">
        <w:rPr>
          <w:rFonts w:ascii="Garamond" w:hAnsi="Garamond"/>
          <w:i/>
          <w:iCs/>
          <w:sz w:val="24"/>
          <w:szCs w:val="24"/>
        </w:rPr>
        <w:t>labeling,</w:t>
      </w:r>
      <w:r w:rsidR="009A4F6C" w:rsidRPr="00B910E8">
        <w:rPr>
          <w:rFonts w:ascii="Garamond" w:hAnsi="Garamond"/>
          <w:i/>
          <w:iCs/>
          <w:sz w:val="24"/>
          <w:szCs w:val="24"/>
        </w:rPr>
        <w:t xml:space="preserve"> </w:t>
      </w:r>
      <w:r w:rsidRPr="00B910E8">
        <w:rPr>
          <w:rFonts w:ascii="Garamond" w:hAnsi="Garamond"/>
          <w:i/>
          <w:iCs/>
          <w:sz w:val="24"/>
          <w:szCs w:val="24"/>
        </w:rPr>
        <w:t>packaging,</w:t>
      </w:r>
      <w:r w:rsidR="009A4F6C" w:rsidRPr="00B910E8">
        <w:rPr>
          <w:rFonts w:ascii="Garamond" w:hAnsi="Garamond"/>
          <w:i/>
          <w:iCs/>
          <w:sz w:val="24"/>
          <w:szCs w:val="24"/>
        </w:rPr>
        <w:t xml:space="preserve"> </w:t>
      </w:r>
      <w:r w:rsidRPr="00B910E8">
        <w:rPr>
          <w:rFonts w:ascii="Garamond" w:hAnsi="Garamond"/>
          <w:i/>
          <w:iCs/>
          <w:sz w:val="24"/>
          <w:szCs w:val="24"/>
        </w:rPr>
        <w:t>marketing,</w:t>
      </w:r>
      <w:r w:rsidR="009A4F6C" w:rsidRPr="00B910E8">
        <w:rPr>
          <w:rFonts w:ascii="Garamond" w:hAnsi="Garamond"/>
          <w:i/>
          <w:iCs/>
          <w:sz w:val="24"/>
          <w:szCs w:val="24"/>
        </w:rPr>
        <w:t xml:space="preserve"> </w:t>
      </w:r>
      <w:r w:rsidRPr="00B910E8">
        <w:rPr>
          <w:rFonts w:ascii="Garamond" w:hAnsi="Garamond"/>
          <w:i/>
          <w:iCs/>
          <w:sz w:val="24"/>
          <w:szCs w:val="24"/>
        </w:rPr>
        <w:t>and</w:t>
      </w:r>
      <w:r w:rsidR="009A4F6C" w:rsidRPr="00B910E8">
        <w:rPr>
          <w:rFonts w:ascii="Garamond" w:hAnsi="Garamond"/>
          <w:i/>
          <w:iCs/>
          <w:sz w:val="24"/>
          <w:szCs w:val="24"/>
        </w:rPr>
        <w:t xml:space="preserve"> </w:t>
      </w:r>
      <w:r w:rsidRPr="00B910E8">
        <w:rPr>
          <w:rFonts w:ascii="Garamond" w:hAnsi="Garamond"/>
          <w:i/>
          <w:iCs/>
          <w:sz w:val="24"/>
          <w:szCs w:val="24"/>
        </w:rPr>
        <w:t>home</w:t>
      </w:r>
      <w:r w:rsidR="009A4F6C" w:rsidRPr="00B910E8">
        <w:rPr>
          <w:rFonts w:ascii="Garamond" w:hAnsi="Garamond"/>
          <w:i/>
          <w:iCs/>
          <w:sz w:val="24"/>
          <w:szCs w:val="24"/>
        </w:rPr>
        <w:t xml:space="preserve"> </w:t>
      </w:r>
      <w:proofErr w:type="spellStart"/>
      <w:r w:rsidR="004D31DC">
        <w:rPr>
          <w:rFonts w:ascii="Garamond" w:hAnsi="Garamond"/>
          <w:i/>
          <w:iCs/>
          <w:sz w:val="24"/>
          <w:szCs w:val="24"/>
        </w:rPr>
        <w:t>industr</w:t>
      </w:r>
      <w:proofErr w:type="spellEnd"/>
      <w:r w:rsidR="004D31DC">
        <w:rPr>
          <w:rFonts w:ascii="Garamond" w:hAnsi="Garamond"/>
          <w:i/>
          <w:iCs/>
          <w:sz w:val="24"/>
          <w:szCs w:val="24"/>
          <w:lang w:val="id-ID"/>
        </w:rPr>
        <w:t>i</w:t>
      </w:r>
    </w:p>
    <w:p w14:paraId="758D9617" w14:textId="53C3D762" w:rsidR="00816CD1" w:rsidRDefault="00816CD1" w:rsidP="00816CD1">
      <w:pPr>
        <w:spacing w:line="240" w:lineRule="auto"/>
        <w:jc w:val="both"/>
        <w:rPr>
          <w:rFonts w:ascii="Garamond" w:hAnsi="Garamond"/>
          <w:i/>
          <w:iCs/>
          <w:sz w:val="24"/>
          <w:szCs w:val="24"/>
          <w:lang w:val="id-ID"/>
        </w:rPr>
      </w:pPr>
    </w:p>
    <w:p w14:paraId="1B2A9B27" w14:textId="77777777" w:rsidR="00816CD1" w:rsidRPr="004D31DC" w:rsidRDefault="00816CD1" w:rsidP="00816CD1">
      <w:pPr>
        <w:spacing w:line="240" w:lineRule="auto"/>
        <w:jc w:val="both"/>
        <w:rPr>
          <w:rFonts w:ascii="Garamond" w:hAnsi="Garamond"/>
          <w:i/>
          <w:iCs/>
          <w:sz w:val="24"/>
          <w:szCs w:val="24"/>
          <w:lang w:val="id-ID"/>
        </w:rPr>
      </w:pPr>
    </w:p>
    <w:p w14:paraId="22330235" w14:textId="77777777" w:rsidR="000A6CFF" w:rsidRPr="00B910E8" w:rsidRDefault="000A6CFF" w:rsidP="00816CD1">
      <w:pPr>
        <w:spacing w:line="240" w:lineRule="auto"/>
        <w:jc w:val="both"/>
        <w:rPr>
          <w:rFonts w:ascii="Garamond" w:hAnsi="Garamond"/>
          <w:i/>
          <w:iCs/>
          <w:sz w:val="24"/>
          <w:szCs w:val="24"/>
        </w:rPr>
      </w:pPr>
    </w:p>
    <w:p w14:paraId="20A06F5C" w14:textId="5DB48AA3" w:rsidR="00AF10A9" w:rsidRPr="00974E57" w:rsidRDefault="00974E57" w:rsidP="00816CD1">
      <w:pPr>
        <w:spacing w:line="240" w:lineRule="auto"/>
        <w:rPr>
          <w:rFonts w:ascii="Garamond" w:hAnsi="Garamond"/>
          <w:b/>
          <w:bCs/>
          <w:sz w:val="24"/>
          <w:szCs w:val="24"/>
        </w:rPr>
      </w:pPr>
      <w:r>
        <w:rPr>
          <w:rFonts w:ascii="Garamond" w:hAnsi="Garamond"/>
          <w:b/>
          <w:bCs/>
          <w:sz w:val="24"/>
          <w:szCs w:val="24"/>
        </w:rPr>
        <w:lastRenderedPageBreak/>
        <w:t>PENGANTAR</w:t>
      </w:r>
    </w:p>
    <w:p w14:paraId="45DCD119" w14:textId="4A4DC43A" w:rsidR="007456A6" w:rsidRPr="00B910E8" w:rsidRDefault="00921FAE" w:rsidP="00816CD1">
      <w:pPr>
        <w:spacing w:line="240" w:lineRule="auto"/>
        <w:ind w:firstLine="567"/>
        <w:jc w:val="both"/>
        <w:rPr>
          <w:rFonts w:ascii="Garamond" w:hAnsi="Garamond"/>
          <w:sz w:val="24"/>
          <w:szCs w:val="24"/>
          <w:lang w:val="id-ID"/>
        </w:rPr>
      </w:pPr>
      <w:r w:rsidRPr="00B910E8">
        <w:rPr>
          <w:rFonts w:ascii="Garamond" w:hAnsi="Garamond"/>
          <w:sz w:val="24"/>
          <w:szCs w:val="24"/>
          <w:lang w:val="id-ID"/>
        </w:rPr>
        <w:t>Home</w:t>
      </w:r>
      <w:r w:rsidR="009A4F6C" w:rsidRPr="00B910E8">
        <w:rPr>
          <w:rFonts w:ascii="Garamond" w:hAnsi="Garamond"/>
          <w:sz w:val="24"/>
          <w:szCs w:val="24"/>
          <w:lang w:val="id-ID"/>
        </w:rPr>
        <w:t xml:space="preserve"> </w:t>
      </w:r>
      <w:r w:rsidRPr="00B910E8">
        <w:rPr>
          <w:rFonts w:ascii="Garamond" w:hAnsi="Garamond"/>
          <w:sz w:val="24"/>
          <w:szCs w:val="24"/>
          <w:lang w:val="id-ID"/>
        </w:rPr>
        <w:t>industri</w:t>
      </w:r>
      <w:r w:rsidR="009A4F6C" w:rsidRPr="00B910E8">
        <w:rPr>
          <w:rFonts w:ascii="Garamond" w:hAnsi="Garamond"/>
          <w:sz w:val="24"/>
          <w:szCs w:val="24"/>
          <w:lang w:val="id-ID"/>
        </w:rPr>
        <w:t xml:space="preserve"> </w:t>
      </w:r>
      <w:r w:rsidR="004E61CA"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4E61CA" w:rsidRPr="00B910E8">
        <w:rPr>
          <w:rFonts w:ascii="Garamond" w:hAnsi="Garamond"/>
          <w:sz w:val="24"/>
          <w:szCs w:val="24"/>
          <w:lang w:val="id-ID"/>
        </w:rPr>
        <w:t>bagian</w:t>
      </w:r>
      <w:r w:rsidR="009A4F6C" w:rsidRPr="00B910E8">
        <w:rPr>
          <w:rFonts w:ascii="Garamond" w:hAnsi="Garamond"/>
          <w:sz w:val="24"/>
          <w:szCs w:val="24"/>
          <w:lang w:val="id-ID"/>
        </w:rPr>
        <w:t xml:space="preserve"> </w:t>
      </w:r>
      <w:r w:rsidR="004E61CA" w:rsidRPr="00B910E8">
        <w:rPr>
          <w:rFonts w:ascii="Garamond" w:hAnsi="Garamond"/>
          <w:sz w:val="24"/>
          <w:szCs w:val="24"/>
          <w:lang w:val="id-ID"/>
        </w:rPr>
        <w:t>dari</w:t>
      </w:r>
      <w:r w:rsidR="009A4F6C" w:rsidRPr="00B910E8">
        <w:rPr>
          <w:rFonts w:ascii="Garamond" w:hAnsi="Garamond"/>
          <w:sz w:val="24"/>
          <w:szCs w:val="24"/>
          <w:lang w:val="id-ID"/>
        </w:rPr>
        <w:t xml:space="preserve"> </w:t>
      </w:r>
      <w:r w:rsidR="004E61CA" w:rsidRPr="00B910E8">
        <w:rPr>
          <w:rFonts w:ascii="Garamond" w:hAnsi="Garamond"/>
          <w:sz w:val="24"/>
          <w:szCs w:val="24"/>
          <w:lang w:val="id-ID"/>
        </w:rPr>
        <w:t>usaha</w:t>
      </w:r>
      <w:r w:rsidR="009A4F6C" w:rsidRPr="00B910E8">
        <w:rPr>
          <w:rFonts w:ascii="Garamond" w:hAnsi="Garamond"/>
          <w:sz w:val="24"/>
          <w:szCs w:val="24"/>
          <w:lang w:val="id-ID"/>
        </w:rPr>
        <w:t xml:space="preserve"> </w:t>
      </w:r>
      <w:r w:rsidR="004E61CA" w:rsidRPr="00B910E8">
        <w:rPr>
          <w:rFonts w:ascii="Garamond" w:hAnsi="Garamond"/>
          <w:sz w:val="24"/>
          <w:szCs w:val="24"/>
          <w:lang w:val="id-ID"/>
        </w:rPr>
        <w:t>mikro</w:t>
      </w:r>
      <w:r w:rsidR="009A4F6C" w:rsidRPr="00B910E8">
        <w:rPr>
          <w:rFonts w:ascii="Garamond" w:hAnsi="Garamond"/>
          <w:sz w:val="24"/>
          <w:szCs w:val="24"/>
          <w:lang w:val="id-ID"/>
        </w:rPr>
        <w:t xml:space="preserve"> </w:t>
      </w:r>
      <w:r w:rsidR="004E61CA" w:rsidRPr="00B910E8">
        <w:rPr>
          <w:rFonts w:ascii="Garamond" w:hAnsi="Garamond"/>
          <w:sz w:val="24"/>
          <w:szCs w:val="24"/>
          <w:lang w:val="id-ID"/>
        </w:rPr>
        <w:t>kecil</w:t>
      </w:r>
      <w:r w:rsidR="009A4F6C" w:rsidRPr="00B910E8">
        <w:rPr>
          <w:rFonts w:ascii="Garamond" w:hAnsi="Garamond"/>
          <w:sz w:val="24"/>
          <w:szCs w:val="24"/>
          <w:lang w:val="id-ID"/>
        </w:rPr>
        <w:t xml:space="preserve"> </w:t>
      </w:r>
      <w:r w:rsidR="004E61CA" w:rsidRPr="00B910E8">
        <w:rPr>
          <w:rFonts w:ascii="Garamond" w:hAnsi="Garamond"/>
          <w:sz w:val="24"/>
          <w:szCs w:val="24"/>
          <w:lang w:val="id-ID"/>
        </w:rPr>
        <w:t>menengah</w:t>
      </w:r>
      <w:r w:rsidR="009A4F6C" w:rsidRPr="00B910E8">
        <w:rPr>
          <w:rFonts w:ascii="Garamond" w:hAnsi="Garamond"/>
          <w:sz w:val="24"/>
          <w:szCs w:val="24"/>
          <w:lang w:val="id-ID"/>
        </w:rPr>
        <w:t xml:space="preserve"> </w:t>
      </w:r>
      <w:r w:rsidR="004E61CA" w:rsidRPr="00B910E8">
        <w:rPr>
          <w:rFonts w:ascii="Garamond" w:hAnsi="Garamond"/>
          <w:sz w:val="24"/>
          <w:szCs w:val="24"/>
          <w:lang w:val="id-ID"/>
        </w:rPr>
        <w:t>(UMKM).</w:t>
      </w:r>
      <w:r w:rsidR="009A4F6C" w:rsidRPr="00B910E8">
        <w:rPr>
          <w:rFonts w:ascii="Garamond" w:hAnsi="Garamond"/>
          <w:sz w:val="24"/>
          <w:szCs w:val="24"/>
          <w:lang w:val="id-ID"/>
        </w:rPr>
        <w:t xml:space="preserve"> </w:t>
      </w:r>
      <w:r w:rsidR="00AD7D16" w:rsidRPr="00B910E8">
        <w:rPr>
          <w:rFonts w:ascii="Garamond" w:hAnsi="Garamond"/>
          <w:sz w:val="24"/>
          <w:szCs w:val="24"/>
          <w:lang w:val="id-ID"/>
        </w:rPr>
        <w:t>Usaha</w:t>
      </w:r>
      <w:r w:rsidR="009A4F6C" w:rsidRPr="00B910E8">
        <w:rPr>
          <w:rFonts w:ascii="Garamond" w:hAnsi="Garamond"/>
          <w:sz w:val="24"/>
          <w:szCs w:val="24"/>
          <w:lang w:val="id-ID"/>
        </w:rPr>
        <w:t xml:space="preserve"> </w:t>
      </w:r>
      <w:r w:rsidR="00AD7D16" w:rsidRPr="00B910E8">
        <w:rPr>
          <w:rFonts w:ascii="Garamond" w:hAnsi="Garamond"/>
          <w:sz w:val="24"/>
          <w:szCs w:val="24"/>
          <w:lang w:val="id-ID"/>
        </w:rPr>
        <w:t>mikro</w:t>
      </w:r>
      <w:r w:rsidR="009A4F6C" w:rsidRPr="00B910E8">
        <w:rPr>
          <w:rFonts w:ascii="Garamond" w:hAnsi="Garamond"/>
          <w:sz w:val="24"/>
          <w:szCs w:val="24"/>
          <w:lang w:val="id-ID"/>
        </w:rPr>
        <w:t xml:space="preserve"> </w:t>
      </w:r>
      <w:r w:rsidR="00AD7D16" w:rsidRPr="00B910E8">
        <w:rPr>
          <w:rFonts w:ascii="Garamond" w:hAnsi="Garamond"/>
          <w:sz w:val="24"/>
          <w:szCs w:val="24"/>
          <w:lang w:val="id-ID"/>
        </w:rPr>
        <w:t>kecil</w:t>
      </w:r>
      <w:r w:rsidR="009A4F6C" w:rsidRPr="00B910E8">
        <w:rPr>
          <w:rFonts w:ascii="Garamond" w:hAnsi="Garamond"/>
          <w:sz w:val="24"/>
          <w:szCs w:val="24"/>
          <w:lang w:val="id-ID"/>
        </w:rPr>
        <w:t xml:space="preserve"> </w:t>
      </w:r>
      <w:r w:rsidR="00AD7D16" w:rsidRPr="00B910E8">
        <w:rPr>
          <w:rFonts w:ascii="Garamond" w:hAnsi="Garamond"/>
          <w:sz w:val="24"/>
          <w:szCs w:val="24"/>
          <w:lang w:val="id-ID"/>
        </w:rPr>
        <w:t>menengah</w:t>
      </w:r>
      <w:r w:rsidR="009A4F6C" w:rsidRPr="00B910E8">
        <w:rPr>
          <w:rFonts w:ascii="Garamond" w:hAnsi="Garamond"/>
          <w:sz w:val="24"/>
          <w:szCs w:val="24"/>
          <w:lang w:val="id-ID"/>
        </w:rPr>
        <w:t xml:space="preserve"> </w:t>
      </w:r>
      <w:r w:rsidR="00AD7D16"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AD7D16" w:rsidRPr="00B910E8">
        <w:rPr>
          <w:rFonts w:ascii="Garamond" w:hAnsi="Garamond"/>
          <w:sz w:val="24"/>
          <w:szCs w:val="24"/>
          <w:lang w:val="id-ID"/>
        </w:rPr>
        <w:t>usaha</w:t>
      </w:r>
      <w:r w:rsidR="009A4F6C" w:rsidRPr="00B910E8">
        <w:rPr>
          <w:rFonts w:ascii="Garamond" w:hAnsi="Garamond"/>
          <w:sz w:val="24"/>
          <w:szCs w:val="24"/>
          <w:lang w:val="id-ID"/>
        </w:rPr>
        <w:t xml:space="preserve"> </w:t>
      </w:r>
      <w:r w:rsidR="00AD7D16" w:rsidRPr="00B910E8">
        <w:rPr>
          <w:rFonts w:ascii="Garamond" w:hAnsi="Garamond"/>
          <w:sz w:val="24"/>
          <w:szCs w:val="24"/>
          <w:lang w:val="id-ID"/>
        </w:rPr>
        <w:t>yang</w:t>
      </w:r>
      <w:r w:rsidR="009A4F6C" w:rsidRPr="00B910E8">
        <w:rPr>
          <w:rFonts w:ascii="Garamond" w:hAnsi="Garamond"/>
          <w:sz w:val="24"/>
          <w:szCs w:val="24"/>
          <w:lang w:val="id-ID"/>
        </w:rPr>
        <w:t xml:space="preserve"> </w:t>
      </w:r>
      <w:r w:rsidR="00AD7D16" w:rsidRPr="00B910E8">
        <w:rPr>
          <w:rFonts w:ascii="Garamond" w:hAnsi="Garamond"/>
          <w:sz w:val="24"/>
          <w:szCs w:val="24"/>
          <w:lang w:val="id-ID"/>
        </w:rPr>
        <w:t>tidak</w:t>
      </w:r>
      <w:r w:rsidR="009A4F6C" w:rsidRPr="00B910E8">
        <w:rPr>
          <w:rFonts w:ascii="Garamond" w:hAnsi="Garamond"/>
          <w:sz w:val="24"/>
          <w:szCs w:val="24"/>
          <w:lang w:val="id-ID"/>
        </w:rPr>
        <w:t xml:space="preserve"> </w:t>
      </w:r>
      <w:r w:rsidR="00AD7D16" w:rsidRPr="00B910E8">
        <w:rPr>
          <w:rFonts w:ascii="Garamond" w:hAnsi="Garamond"/>
          <w:sz w:val="24"/>
          <w:szCs w:val="24"/>
          <w:lang w:val="id-ID"/>
        </w:rPr>
        <w:t>membutuhkan</w:t>
      </w:r>
      <w:r w:rsidR="009A4F6C" w:rsidRPr="00B910E8">
        <w:rPr>
          <w:rFonts w:ascii="Garamond" w:hAnsi="Garamond"/>
          <w:sz w:val="24"/>
          <w:szCs w:val="24"/>
          <w:lang w:val="id-ID"/>
        </w:rPr>
        <w:t xml:space="preserve"> </w:t>
      </w:r>
      <w:r w:rsidR="00AD7D16" w:rsidRPr="00B910E8">
        <w:rPr>
          <w:rFonts w:ascii="Garamond" w:hAnsi="Garamond"/>
          <w:sz w:val="24"/>
          <w:szCs w:val="24"/>
          <w:lang w:val="id-ID"/>
        </w:rPr>
        <w:t>persyaratan</w:t>
      </w:r>
      <w:r w:rsidR="009A4F6C" w:rsidRPr="00B910E8">
        <w:rPr>
          <w:rFonts w:ascii="Garamond" w:hAnsi="Garamond"/>
          <w:sz w:val="24"/>
          <w:szCs w:val="24"/>
          <w:lang w:val="id-ID"/>
        </w:rPr>
        <w:t xml:space="preserve"> </w:t>
      </w:r>
      <w:r w:rsidR="00AD7D16" w:rsidRPr="00B910E8">
        <w:rPr>
          <w:rFonts w:ascii="Garamond" w:hAnsi="Garamond"/>
          <w:sz w:val="24"/>
          <w:szCs w:val="24"/>
          <w:lang w:val="id-ID"/>
        </w:rPr>
        <w:t>tertentu</w:t>
      </w:r>
      <w:r w:rsidR="009A4F6C" w:rsidRPr="00B910E8">
        <w:rPr>
          <w:rFonts w:ascii="Garamond" w:hAnsi="Garamond"/>
          <w:sz w:val="24"/>
          <w:szCs w:val="24"/>
          <w:lang w:val="id-ID"/>
        </w:rPr>
        <w:t xml:space="preserve"> </w:t>
      </w:r>
      <w:r w:rsidR="00AD7D16" w:rsidRPr="00B910E8">
        <w:rPr>
          <w:rFonts w:ascii="Garamond" w:hAnsi="Garamond"/>
          <w:sz w:val="24"/>
          <w:szCs w:val="24"/>
          <w:lang w:val="id-ID"/>
        </w:rPr>
        <w:t>misalnya</w:t>
      </w:r>
      <w:r w:rsidR="009A4F6C" w:rsidRPr="00B910E8">
        <w:rPr>
          <w:rFonts w:ascii="Garamond" w:hAnsi="Garamond"/>
          <w:sz w:val="24"/>
          <w:szCs w:val="24"/>
          <w:lang w:val="id-ID"/>
        </w:rPr>
        <w:t xml:space="preserve"> </w:t>
      </w:r>
      <w:r w:rsidR="00AD7D16" w:rsidRPr="00B910E8">
        <w:rPr>
          <w:rFonts w:ascii="Garamond" w:hAnsi="Garamond"/>
          <w:sz w:val="24"/>
          <w:szCs w:val="24"/>
          <w:lang w:val="id-ID"/>
        </w:rPr>
        <w:t>jenjang</w:t>
      </w:r>
      <w:r w:rsidR="009A4F6C" w:rsidRPr="00B910E8">
        <w:rPr>
          <w:rFonts w:ascii="Garamond" w:hAnsi="Garamond"/>
          <w:sz w:val="24"/>
          <w:szCs w:val="24"/>
          <w:lang w:val="id-ID"/>
        </w:rPr>
        <w:t xml:space="preserve"> </w:t>
      </w:r>
      <w:r w:rsidR="00537071" w:rsidRPr="00B910E8">
        <w:rPr>
          <w:rFonts w:ascii="Garamond" w:hAnsi="Garamond"/>
          <w:sz w:val="24"/>
          <w:szCs w:val="24"/>
          <w:lang w:val="id-ID"/>
        </w:rPr>
        <w:t>p</w:t>
      </w:r>
      <w:r w:rsidR="00AD7D16" w:rsidRPr="00B910E8">
        <w:rPr>
          <w:rFonts w:ascii="Garamond" w:hAnsi="Garamond"/>
          <w:sz w:val="24"/>
          <w:szCs w:val="24"/>
          <w:lang w:val="id-ID"/>
        </w:rPr>
        <w:t>endidikan,</w:t>
      </w:r>
      <w:r w:rsidR="009A4F6C" w:rsidRPr="00B910E8">
        <w:rPr>
          <w:rFonts w:ascii="Garamond" w:hAnsi="Garamond"/>
          <w:sz w:val="24"/>
          <w:szCs w:val="24"/>
          <w:lang w:val="id-ID"/>
        </w:rPr>
        <w:t xml:space="preserve"> </w:t>
      </w:r>
      <w:r w:rsidR="00AD7D16" w:rsidRPr="00B910E8">
        <w:rPr>
          <w:rFonts w:ascii="Garamond" w:hAnsi="Garamond"/>
          <w:sz w:val="24"/>
          <w:szCs w:val="24"/>
          <w:lang w:val="id-ID"/>
        </w:rPr>
        <w:t>penggunaan</w:t>
      </w:r>
      <w:r w:rsidR="009A4F6C" w:rsidRPr="00B910E8">
        <w:rPr>
          <w:rFonts w:ascii="Garamond" w:hAnsi="Garamond"/>
          <w:sz w:val="24"/>
          <w:szCs w:val="24"/>
          <w:lang w:val="id-ID"/>
        </w:rPr>
        <w:t xml:space="preserve"> </w:t>
      </w:r>
      <w:r w:rsidR="00AD7D16" w:rsidRPr="00B910E8">
        <w:rPr>
          <w:rFonts w:ascii="Garamond" w:hAnsi="Garamond"/>
          <w:sz w:val="24"/>
          <w:szCs w:val="24"/>
          <w:lang w:val="id-ID"/>
        </w:rPr>
        <w:t>modal</w:t>
      </w:r>
      <w:r w:rsidR="009A4F6C" w:rsidRPr="00B910E8">
        <w:rPr>
          <w:rFonts w:ascii="Garamond" w:hAnsi="Garamond"/>
          <w:sz w:val="24"/>
          <w:szCs w:val="24"/>
          <w:lang w:val="id-ID"/>
        </w:rPr>
        <w:t xml:space="preserve"> </w:t>
      </w:r>
      <w:r w:rsidR="00AD7D16" w:rsidRPr="00B910E8">
        <w:rPr>
          <w:rFonts w:ascii="Garamond" w:hAnsi="Garamond"/>
          <w:sz w:val="24"/>
          <w:szCs w:val="24"/>
          <w:lang w:val="id-ID"/>
        </w:rPr>
        <w:t>yang</w:t>
      </w:r>
      <w:r w:rsidR="009A4F6C" w:rsidRPr="00B910E8">
        <w:rPr>
          <w:rFonts w:ascii="Garamond" w:hAnsi="Garamond"/>
          <w:sz w:val="24"/>
          <w:szCs w:val="24"/>
          <w:lang w:val="id-ID"/>
        </w:rPr>
        <w:t xml:space="preserve"> </w:t>
      </w:r>
      <w:r w:rsidR="00AD7D16" w:rsidRPr="00B910E8">
        <w:rPr>
          <w:rFonts w:ascii="Garamond" w:hAnsi="Garamond"/>
          <w:sz w:val="24"/>
          <w:szCs w:val="24"/>
          <w:lang w:val="id-ID"/>
        </w:rPr>
        <w:t>relatif</w:t>
      </w:r>
      <w:r w:rsidR="009A4F6C" w:rsidRPr="00B910E8">
        <w:rPr>
          <w:rFonts w:ascii="Garamond" w:hAnsi="Garamond"/>
          <w:sz w:val="24"/>
          <w:szCs w:val="24"/>
          <w:lang w:val="id-ID"/>
        </w:rPr>
        <w:t xml:space="preserve"> </w:t>
      </w:r>
      <w:r w:rsidR="00AD7D16" w:rsidRPr="00B910E8">
        <w:rPr>
          <w:rFonts w:ascii="Garamond" w:hAnsi="Garamond"/>
          <w:sz w:val="24"/>
          <w:szCs w:val="24"/>
          <w:lang w:val="id-ID"/>
        </w:rPr>
        <w:t>sedikit,</w:t>
      </w:r>
      <w:r w:rsidR="009A4F6C" w:rsidRPr="00B910E8">
        <w:rPr>
          <w:rFonts w:ascii="Garamond" w:hAnsi="Garamond"/>
          <w:sz w:val="24"/>
          <w:szCs w:val="24"/>
          <w:lang w:val="id-ID"/>
        </w:rPr>
        <w:t xml:space="preserve"> </w:t>
      </w:r>
      <w:r w:rsidR="00AD7D16" w:rsidRPr="00B910E8">
        <w:rPr>
          <w:rFonts w:ascii="Garamond" w:hAnsi="Garamond"/>
          <w:sz w:val="24"/>
          <w:szCs w:val="24"/>
          <w:lang w:val="id-ID"/>
        </w:rPr>
        <w:t>dan</w:t>
      </w:r>
      <w:r w:rsidR="009A4F6C" w:rsidRPr="00B910E8">
        <w:rPr>
          <w:rFonts w:ascii="Garamond" w:hAnsi="Garamond"/>
          <w:sz w:val="24"/>
          <w:szCs w:val="24"/>
          <w:lang w:val="id-ID"/>
        </w:rPr>
        <w:t xml:space="preserve"> </w:t>
      </w:r>
      <w:r w:rsidR="00AD7D16" w:rsidRPr="00B910E8">
        <w:rPr>
          <w:rFonts w:ascii="Garamond" w:hAnsi="Garamond"/>
          <w:sz w:val="24"/>
          <w:szCs w:val="24"/>
          <w:lang w:val="id-ID"/>
        </w:rPr>
        <w:t>teknologi</w:t>
      </w:r>
      <w:r w:rsidR="009A4F6C" w:rsidRPr="00B910E8">
        <w:rPr>
          <w:rFonts w:ascii="Garamond" w:hAnsi="Garamond"/>
          <w:sz w:val="24"/>
          <w:szCs w:val="24"/>
          <w:lang w:val="id-ID"/>
        </w:rPr>
        <w:t xml:space="preserve"> </w:t>
      </w:r>
      <w:r w:rsidR="00AD7D16" w:rsidRPr="00B910E8">
        <w:rPr>
          <w:rFonts w:ascii="Garamond" w:hAnsi="Garamond"/>
          <w:sz w:val="24"/>
          <w:szCs w:val="24"/>
          <w:lang w:val="id-ID"/>
        </w:rPr>
        <w:t>yang</w:t>
      </w:r>
      <w:r w:rsidR="009A4F6C" w:rsidRPr="00B910E8">
        <w:rPr>
          <w:rFonts w:ascii="Garamond" w:hAnsi="Garamond"/>
          <w:sz w:val="24"/>
          <w:szCs w:val="24"/>
          <w:lang w:val="id-ID"/>
        </w:rPr>
        <w:t xml:space="preserve"> </w:t>
      </w:r>
      <w:r w:rsidR="00AD7D16" w:rsidRPr="00B910E8">
        <w:rPr>
          <w:rFonts w:ascii="Garamond" w:hAnsi="Garamond"/>
          <w:sz w:val="24"/>
          <w:szCs w:val="24"/>
          <w:lang w:val="id-ID"/>
        </w:rPr>
        <w:t>cenderung</w:t>
      </w:r>
      <w:r w:rsidR="009A4F6C" w:rsidRPr="00B910E8">
        <w:rPr>
          <w:rFonts w:ascii="Garamond" w:hAnsi="Garamond"/>
          <w:sz w:val="24"/>
          <w:szCs w:val="24"/>
          <w:lang w:val="id-ID"/>
        </w:rPr>
        <w:t xml:space="preserve"> </w:t>
      </w:r>
      <w:r w:rsidR="00AD7D16" w:rsidRPr="00B910E8">
        <w:rPr>
          <w:rFonts w:ascii="Garamond" w:hAnsi="Garamond"/>
          <w:sz w:val="24"/>
          <w:szCs w:val="24"/>
          <w:lang w:val="id-ID"/>
        </w:rPr>
        <w:t>sederhana</w:t>
      </w:r>
      <w:r w:rsidR="009A4F6C" w:rsidRPr="00B910E8">
        <w:rPr>
          <w:rFonts w:ascii="Garamond" w:hAnsi="Garamond"/>
          <w:sz w:val="24"/>
          <w:szCs w:val="24"/>
          <w:lang w:val="id-ID"/>
        </w:rPr>
        <w:t xml:space="preserve"> </w:t>
      </w:r>
      <w:r w:rsidR="00537071" w:rsidRPr="00B910E8">
        <w:rPr>
          <w:rFonts w:ascii="Garamond" w:hAnsi="Garamond"/>
          <w:sz w:val="24"/>
          <w:szCs w:val="24"/>
          <w:lang w:val="id-ID"/>
        </w:rPr>
        <w:t>yang</w:t>
      </w:r>
      <w:r w:rsidR="009A4F6C" w:rsidRPr="00B910E8">
        <w:rPr>
          <w:rFonts w:ascii="Garamond" w:hAnsi="Garamond"/>
          <w:sz w:val="24"/>
          <w:szCs w:val="24"/>
          <w:lang w:val="id-ID"/>
        </w:rPr>
        <w:t xml:space="preserve"> </w:t>
      </w:r>
      <w:r w:rsidR="00AD7D16" w:rsidRPr="00B910E8">
        <w:rPr>
          <w:rFonts w:ascii="Garamond" w:hAnsi="Garamond"/>
          <w:sz w:val="24"/>
          <w:szCs w:val="24"/>
          <w:lang w:val="id-ID"/>
        </w:rPr>
        <w:t>digunakan.</w:t>
      </w:r>
      <w:r w:rsidR="00AD7D16" w:rsidRPr="00B910E8">
        <w:rPr>
          <w:rStyle w:val="FootnoteReference"/>
          <w:rFonts w:ascii="Garamond" w:hAnsi="Garamond" w:cs="Arial"/>
          <w:sz w:val="24"/>
          <w:szCs w:val="24"/>
          <w:lang w:val="id-ID"/>
        </w:rPr>
        <w:footnoteReference w:id="1"/>
      </w:r>
      <w:r w:rsidR="0025331F" w:rsidRPr="00B910E8">
        <w:rPr>
          <w:rFonts w:ascii="Garamond" w:hAnsi="Garamond"/>
          <w:sz w:val="24"/>
          <w:szCs w:val="24"/>
          <w:lang w:val="id-ID"/>
        </w:rPr>
        <w:t xml:space="preserve"> </w:t>
      </w:r>
      <w:r w:rsidR="004E61CA" w:rsidRPr="00B910E8">
        <w:rPr>
          <w:rFonts w:ascii="Garamond" w:hAnsi="Garamond"/>
          <w:sz w:val="24"/>
          <w:szCs w:val="24"/>
          <w:lang w:val="id-ID"/>
        </w:rPr>
        <w:t>Di</w:t>
      </w:r>
      <w:r w:rsidR="009A4F6C" w:rsidRPr="00B910E8">
        <w:rPr>
          <w:rFonts w:ascii="Garamond" w:hAnsi="Garamond"/>
          <w:sz w:val="24"/>
          <w:szCs w:val="24"/>
          <w:lang w:val="id-ID"/>
        </w:rPr>
        <w:t xml:space="preserve"> </w:t>
      </w:r>
      <w:r w:rsidR="004E61CA" w:rsidRPr="00B910E8">
        <w:rPr>
          <w:rFonts w:ascii="Garamond" w:hAnsi="Garamond"/>
          <w:sz w:val="24"/>
          <w:szCs w:val="24"/>
          <w:lang w:val="id-ID"/>
        </w:rPr>
        <w:t>Indonesia</w:t>
      </w:r>
      <w:r w:rsidR="009A4F6C" w:rsidRPr="00B910E8">
        <w:rPr>
          <w:rFonts w:ascii="Garamond" w:hAnsi="Garamond"/>
          <w:sz w:val="24"/>
          <w:szCs w:val="24"/>
          <w:lang w:val="id-ID"/>
        </w:rPr>
        <w:t xml:space="preserve"> </w:t>
      </w:r>
      <w:r w:rsidR="00983476" w:rsidRPr="00B910E8">
        <w:rPr>
          <w:rFonts w:ascii="Garamond" w:hAnsi="Garamond"/>
          <w:sz w:val="24"/>
          <w:szCs w:val="24"/>
          <w:lang w:val="id-ID"/>
        </w:rPr>
        <w:t>usaha</w:t>
      </w:r>
      <w:r w:rsidR="009A4F6C" w:rsidRPr="00B910E8">
        <w:rPr>
          <w:rFonts w:ascii="Garamond" w:hAnsi="Garamond"/>
          <w:sz w:val="24"/>
          <w:szCs w:val="24"/>
          <w:lang w:val="id-ID"/>
        </w:rPr>
        <w:t xml:space="preserve"> </w:t>
      </w:r>
      <w:r w:rsidR="00983476" w:rsidRPr="00B910E8">
        <w:rPr>
          <w:rFonts w:ascii="Garamond" w:hAnsi="Garamond"/>
          <w:sz w:val="24"/>
          <w:szCs w:val="24"/>
          <w:lang w:val="id-ID"/>
        </w:rPr>
        <w:t>mikro</w:t>
      </w:r>
      <w:r w:rsidR="009A4F6C" w:rsidRPr="00B910E8">
        <w:rPr>
          <w:rFonts w:ascii="Garamond" w:hAnsi="Garamond"/>
          <w:sz w:val="24"/>
          <w:szCs w:val="24"/>
          <w:lang w:val="id-ID"/>
        </w:rPr>
        <w:t xml:space="preserve"> </w:t>
      </w:r>
      <w:r w:rsidR="00983476" w:rsidRPr="00B910E8">
        <w:rPr>
          <w:rFonts w:ascii="Garamond" w:hAnsi="Garamond"/>
          <w:sz w:val="24"/>
          <w:szCs w:val="24"/>
          <w:lang w:val="id-ID"/>
        </w:rPr>
        <w:t>kecil</w:t>
      </w:r>
      <w:r w:rsidR="009A4F6C" w:rsidRPr="00B910E8">
        <w:rPr>
          <w:rFonts w:ascii="Garamond" w:hAnsi="Garamond"/>
          <w:sz w:val="24"/>
          <w:szCs w:val="24"/>
          <w:lang w:val="id-ID"/>
        </w:rPr>
        <w:t xml:space="preserve"> </w:t>
      </w:r>
      <w:r w:rsidR="00983476" w:rsidRPr="00B910E8">
        <w:rPr>
          <w:rFonts w:ascii="Garamond" w:hAnsi="Garamond"/>
          <w:sz w:val="24"/>
          <w:szCs w:val="24"/>
          <w:lang w:val="id-ID"/>
        </w:rPr>
        <w:t>menengah</w:t>
      </w:r>
      <w:r w:rsidR="009A4F6C" w:rsidRPr="00B910E8">
        <w:rPr>
          <w:rFonts w:ascii="Garamond" w:hAnsi="Garamond"/>
          <w:sz w:val="24"/>
          <w:szCs w:val="24"/>
          <w:lang w:val="id-ID"/>
        </w:rPr>
        <w:t xml:space="preserve"> </w:t>
      </w:r>
      <w:r w:rsidR="00983476"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983476" w:rsidRPr="00B910E8">
        <w:rPr>
          <w:rFonts w:ascii="Garamond" w:hAnsi="Garamond"/>
          <w:sz w:val="24"/>
          <w:szCs w:val="24"/>
          <w:lang w:val="id-ID"/>
        </w:rPr>
        <w:t>peran</w:t>
      </w:r>
      <w:r w:rsidR="009A4F6C" w:rsidRPr="00B910E8">
        <w:rPr>
          <w:rFonts w:ascii="Garamond" w:hAnsi="Garamond"/>
          <w:sz w:val="24"/>
          <w:szCs w:val="24"/>
          <w:lang w:val="id-ID"/>
        </w:rPr>
        <w:t xml:space="preserve"> </w:t>
      </w:r>
      <w:r w:rsidR="00983476" w:rsidRPr="00B910E8">
        <w:rPr>
          <w:rFonts w:ascii="Garamond" w:hAnsi="Garamond"/>
          <w:sz w:val="24"/>
          <w:szCs w:val="24"/>
          <w:lang w:val="id-ID"/>
        </w:rPr>
        <w:t>yang</w:t>
      </w:r>
      <w:r w:rsidR="009A4F6C" w:rsidRPr="00B910E8">
        <w:rPr>
          <w:rFonts w:ascii="Garamond" w:hAnsi="Garamond"/>
          <w:sz w:val="24"/>
          <w:szCs w:val="24"/>
          <w:lang w:val="id-ID"/>
        </w:rPr>
        <w:t xml:space="preserve"> </w:t>
      </w:r>
      <w:r w:rsidR="00983476" w:rsidRPr="00B910E8">
        <w:rPr>
          <w:rFonts w:ascii="Garamond" w:hAnsi="Garamond"/>
          <w:sz w:val="24"/>
          <w:szCs w:val="24"/>
          <w:lang w:val="id-ID"/>
        </w:rPr>
        <w:t>besar</w:t>
      </w:r>
      <w:r w:rsidR="009A4F6C" w:rsidRPr="00B910E8">
        <w:rPr>
          <w:rFonts w:ascii="Garamond" w:hAnsi="Garamond"/>
          <w:sz w:val="24"/>
          <w:szCs w:val="24"/>
          <w:lang w:val="id-ID"/>
        </w:rPr>
        <w:t xml:space="preserve"> </w:t>
      </w:r>
      <w:r w:rsidR="00983476"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983476" w:rsidRPr="00B910E8">
        <w:rPr>
          <w:rFonts w:ascii="Garamond" w:hAnsi="Garamond"/>
          <w:sz w:val="24"/>
          <w:szCs w:val="24"/>
          <w:lang w:val="id-ID"/>
        </w:rPr>
        <w:t>perekonomian</w:t>
      </w:r>
      <w:r w:rsidR="009A4F6C" w:rsidRPr="00B910E8">
        <w:rPr>
          <w:rFonts w:ascii="Garamond" w:hAnsi="Garamond"/>
          <w:sz w:val="24"/>
          <w:szCs w:val="24"/>
          <w:lang w:val="id-ID"/>
        </w:rPr>
        <w:t xml:space="preserve"> </w:t>
      </w:r>
      <w:r w:rsidR="00983476" w:rsidRPr="00B910E8">
        <w:rPr>
          <w:rFonts w:ascii="Garamond" w:hAnsi="Garamond"/>
          <w:sz w:val="24"/>
          <w:szCs w:val="24"/>
          <w:lang w:val="id-ID"/>
        </w:rPr>
        <w:t>nasional.</w:t>
      </w:r>
      <w:r w:rsidR="0025331F" w:rsidRPr="00B910E8">
        <w:rPr>
          <w:rFonts w:ascii="Garamond" w:hAnsi="Garamond"/>
          <w:sz w:val="24"/>
          <w:szCs w:val="24"/>
        </w:rPr>
        <w:t xml:space="preserve"> </w:t>
      </w:r>
      <w:r w:rsidR="00983476" w:rsidRPr="00B910E8">
        <w:rPr>
          <w:rFonts w:ascii="Garamond" w:hAnsi="Garamond"/>
          <w:sz w:val="24"/>
          <w:szCs w:val="24"/>
          <w:lang w:val="id-ID"/>
        </w:rPr>
        <w:t>Usaha</w:t>
      </w:r>
      <w:r w:rsidR="009A4F6C" w:rsidRPr="00B910E8">
        <w:rPr>
          <w:rFonts w:ascii="Garamond" w:hAnsi="Garamond"/>
          <w:sz w:val="24"/>
          <w:szCs w:val="24"/>
          <w:lang w:val="id-ID"/>
        </w:rPr>
        <w:t xml:space="preserve"> </w:t>
      </w:r>
      <w:r w:rsidR="00EE1B71" w:rsidRPr="00B910E8">
        <w:rPr>
          <w:rFonts w:ascii="Garamond" w:hAnsi="Garamond"/>
          <w:sz w:val="24"/>
          <w:szCs w:val="24"/>
          <w:lang w:val="id-ID"/>
        </w:rPr>
        <w:t>ini</w:t>
      </w:r>
      <w:r w:rsidR="009A4F6C" w:rsidRPr="00B910E8">
        <w:rPr>
          <w:rFonts w:ascii="Garamond" w:hAnsi="Garamond"/>
          <w:sz w:val="24"/>
          <w:szCs w:val="24"/>
          <w:lang w:val="id-ID"/>
        </w:rPr>
        <w:t xml:space="preserve"> </w:t>
      </w:r>
      <w:r w:rsidR="00EE1B71" w:rsidRPr="00B910E8">
        <w:rPr>
          <w:rFonts w:ascii="Garamond" w:hAnsi="Garamond"/>
          <w:sz w:val="24"/>
          <w:szCs w:val="24"/>
          <w:lang w:val="id-ID"/>
        </w:rPr>
        <w:t>relatif</w:t>
      </w:r>
      <w:r w:rsidR="009A4F6C" w:rsidRPr="00B910E8">
        <w:rPr>
          <w:rFonts w:ascii="Garamond" w:hAnsi="Garamond"/>
          <w:sz w:val="24"/>
          <w:szCs w:val="24"/>
          <w:lang w:val="id-ID"/>
        </w:rPr>
        <w:t xml:space="preserve"> </w:t>
      </w:r>
      <w:r w:rsidR="00EE1B71" w:rsidRPr="00B910E8">
        <w:rPr>
          <w:rFonts w:ascii="Garamond" w:hAnsi="Garamond"/>
          <w:sz w:val="24"/>
          <w:szCs w:val="24"/>
          <w:lang w:val="id-ID"/>
        </w:rPr>
        <w:t>cukup</w:t>
      </w:r>
      <w:r w:rsidR="009A4F6C" w:rsidRPr="00B910E8">
        <w:rPr>
          <w:rFonts w:ascii="Garamond" w:hAnsi="Garamond"/>
          <w:sz w:val="24"/>
          <w:szCs w:val="24"/>
          <w:lang w:val="id-ID"/>
        </w:rPr>
        <w:t xml:space="preserve"> </w:t>
      </w:r>
      <w:r w:rsidR="00EE1B71" w:rsidRPr="00B910E8">
        <w:rPr>
          <w:rFonts w:ascii="Garamond" w:hAnsi="Garamond"/>
          <w:sz w:val="24"/>
          <w:szCs w:val="24"/>
          <w:lang w:val="id-ID"/>
        </w:rPr>
        <w:t>bertahan</w:t>
      </w:r>
      <w:r w:rsidR="009A4F6C" w:rsidRPr="00B910E8">
        <w:rPr>
          <w:rFonts w:ascii="Garamond" w:hAnsi="Garamond"/>
          <w:sz w:val="24"/>
          <w:szCs w:val="24"/>
          <w:lang w:val="id-ID"/>
        </w:rPr>
        <w:t xml:space="preserve"> </w:t>
      </w:r>
      <w:r w:rsidR="00EE1B71" w:rsidRPr="00B910E8">
        <w:rPr>
          <w:rFonts w:ascii="Garamond" w:hAnsi="Garamond"/>
          <w:sz w:val="24"/>
          <w:szCs w:val="24"/>
          <w:lang w:val="id-ID"/>
        </w:rPr>
        <w:t>dibandingkan</w:t>
      </w:r>
      <w:r w:rsidR="009A4F6C" w:rsidRPr="00B910E8">
        <w:rPr>
          <w:rFonts w:ascii="Garamond" w:hAnsi="Garamond"/>
          <w:sz w:val="24"/>
          <w:szCs w:val="24"/>
          <w:lang w:val="id-ID"/>
        </w:rPr>
        <w:t xml:space="preserve"> </w:t>
      </w:r>
      <w:r w:rsidR="00EE1B71"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00EE1B71" w:rsidRPr="00B910E8">
        <w:rPr>
          <w:rFonts w:ascii="Garamond" w:hAnsi="Garamond"/>
          <w:sz w:val="24"/>
          <w:szCs w:val="24"/>
          <w:lang w:val="id-ID"/>
        </w:rPr>
        <w:t>berskala</w:t>
      </w:r>
      <w:r w:rsidR="009A4F6C" w:rsidRPr="00B910E8">
        <w:rPr>
          <w:rFonts w:ascii="Garamond" w:hAnsi="Garamond"/>
          <w:sz w:val="24"/>
          <w:szCs w:val="24"/>
          <w:lang w:val="id-ID"/>
        </w:rPr>
        <w:t xml:space="preserve"> </w:t>
      </w:r>
      <w:r w:rsidR="00EE1B71" w:rsidRPr="00B910E8">
        <w:rPr>
          <w:rFonts w:ascii="Garamond" w:hAnsi="Garamond"/>
          <w:sz w:val="24"/>
          <w:szCs w:val="24"/>
          <w:lang w:val="id-ID"/>
        </w:rPr>
        <w:t>besar</w:t>
      </w:r>
      <w:r w:rsidR="009A4F6C" w:rsidRPr="00B910E8">
        <w:rPr>
          <w:rFonts w:ascii="Garamond" w:hAnsi="Garamond"/>
          <w:sz w:val="24"/>
          <w:szCs w:val="24"/>
          <w:lang w:val="id-ID"/>
        </w:rPr>
        <w:t xml:space="preserve"> </w:t>
      </w:r>
      <w:r w:rsidR="00EE1B71" w:rsidRPr="00B910E8">
        <w:rPr>
          <w:rFonts w:ascii="Garamond" w:hAnsi="Garamond"/>
          <w:sz w:val="24"/>
          <w:szCs w:val="24"/>
          <w:lang w:val="id-ID"/>
        </w:rPr>
        <w:t>yang</w:t>
      </w:r>
      <w:r w:rsidR="009A4F6C" w:rsidRPr="00B910E8">
        <w:rPr>
          <w:rFonts w:ascii="Garamond" w:hAnsi="Garamond"/>
          <w:sz w:val="24"/>
          <w:szCs w:val="24"/>
          <w:lang w:val="id-ID"/>
        </w:rPr>
        <w:t xml:space="preserve"> </w:t>
      </w:r>
      <w:r w:rsidR="00EE1B71" w:rsidRPr="00B910E8">
        <w:rPr>
          <w:rFonts w:ascii="Garamond" w:hAnsi="Garamond"/>
          <w:sz w:val="24"/>
          <w:szCs w:val="24"/>
          <w:lang w:val="id-ID"/>
        </w:rPr>
        <w:t>tergantung</w:t>
      </w:r>
      <w:r w:rsidR="009A4F6C" w:rsidRPr="00B910E8">
        <w:rPr>
          <w:rFonts w:ascii="Garamond" w:hAnsi="Garamond"/>
          <w:sz w:val="24"/>
          <w:szCs w:val="24"/>
          <w:lang w:val="id-ID"/>
        </w:rPr>
        <w:t xml:space="preserve"> </w:t>
      </w:r>
      <w:r w:rsidR="00EE1B71" w:rsidRPr="00B910E8">
        <w:rPr>
          <w:rFonts w:ascii="Garamond" w:hAnsi="Garamond"/>
          <w:sz w:val="24"/>
          <w:szCs w:val="24"/>
          <w:lang w:val="id-ID"/>
        </w:rPr>
        <w:t>pada</w:t>
      </w:r>
      <w:r w:rsidR="009A4F6C" w:rsidRPr="00B910E8">
        <w:rPr>
          <w:rFonts w:ascii="Garamond" w:hAnsi="Garamond"/>
          <w:sz w:val="24"/>
          <w:szCs w:val="24"/>
          <w:lang w:val="id-ID"/>
        </w:rPr>
        <w:t xml:space="preserve"> </w:t>
      </w:r>
      <w:r w:rsidR="00EE1B71" w:rsidRPr="00B910E8">
        <w:rPr>
          <w:rFonts w:ascii="Garamond" w:hAnsi="Garamond"/>
          <w:sz w:val="24"/>
          <w:szCs w:val="24"/>
          <w:lang w:val="id-ID"/>
        </w:rPr>
        <w:t>modal</w:t>
      </w:r>
      <w:r w:rsidR="009A4F6C" w:rsidRPr="00B910E8">
        <w:rPr>
          <w:rFonts w:ascii="Garamond" w:hAnsi="Garamond"/>
          <w:sz w:val="24"/>
          <w:szCs w:val="24"/>
          <w:lang w:val="id-ID"/>
        </w:rPr>
        <w:t xml:space="preserve"> </w:t>
      </w:r>
      <w:r w:rsidR="00EE1B71" w:rsidRPr="00B910E8">
        <w:rPr>
          <w:rFonts w:ascii="Garamond" w:hAnsi="Garamond"/>
          <w:sz w:val="24"/>
          <w:szCs w:val="24"/>
          <w:lang w:val="id-ID"/>
        </w:rPr>
        <w:t>yang</w:t>
      </w:r>
      <w:r w:rsidR="009A4F6C" w:rsidRPr="00B910E8">
        <w:rPr>
          <w:rFonts w:ascii="Garamond" w:hAnsi="Garamond"/>
          <w:sz w:val="24"/>
          <w:szCs w:val="24"/>
          <w:lang w:val="id-ID"/>
        </w:rPr>
        <w:t xml:space="preserve"> </w:t>
      </w:r>
      <w:r w:rsidR="00EE1B71" w:rsidRPr="00B910E8">
        <w:rPr>
          <w:rFonts w:ascii="Garamond" w:hAnsi="Garamond"/>
          <w:sz w:val="24"/>
          <w:szCs w:val="24"/>
          <w:lang w:val="id-ID"/>
        </w:rPr>
        <w:t>cukup</w:t>
      </w:r>
      <w:r w:rsidR="009A4F6C" w:rsidRPr="00B910E8">
        <w:rPr>
          <w:rFonts w:ascii="Garamond" w:hAnsi="Garamond"/>
          <w:sz w:val="24"/>
          <w:szCs w:val="24"/>
          <w:lang w:val="id-ID"/>
        </w:rPr>
        <w:t xml:space="preserve"> </w:t>
      </w:r>
      <w:r w:rsidR="00EE1B71" w:rsidRPr="00B910E8">
        <w:rPr>
          <w:rFonts w:ascii="Garamond" w:hAnsi="Garamond"/>
          <w:sz w:val="24"/>
          <w:szCs w:val="24"/>
          <w:lang w:val="id-ID"/>
        </w:rPr>
        <w:t>besar</w:t>
      </w:r>
      <w:r w:rsidR="009A4F6C" w:rsidRPr="00B910E8">
        <w:rPr>
          <w:rFonts w:ascii="Garamond" w:hAnsi="Garamond"/>
          <w:sz w:val="24"/>
          <w:szCs w:val="24"/>
          <w:lang w:val="id-ID"/>
        </w:rPr>
        <w:t xml:space="preserve"> </w:t>
      </w:r>
      <w:r w:rsidR="00EE1B71" w:rsidRPr="00B910E8">
        <w:rPr>
          <w:rFonts w:ascii="Garamond" w:hAnsi="Garamond"/>
          <w:sz w:val="24"/>
          <w:szCs w:val="24"/>
          <w:lang w:val="id-ID"/>
        </w:rPr>
        <w:t>atau</w:t>
      </w:r>
      <w:r w:rsidR="009A4F6C" w:rsidRPr="00B910E8">
        <w:rPr>
          <w:rFonts w:ascii="Garamond" w:hAnsi="Garamond"/>
          <w:sz w:val="24"/>
          <w:szCs w:val="24"/>
          <w:lang w:val="id-ID"/>
        </w:rPr>
        <w:t xml:space="preserve"> </w:t>
      </w:r>
      <w:r w:rsidR="00EE1B71" w:rsidRPr="00B910E8">
        <w:rPr>
          <w:rFonts w:ascii="Garamond" w:hAnsi="Garamond"/>
          <w:sz w:val="24"/>
          <w:szCs w:val="24"/>
          <w:lang w:val="id-ID"/>
        </w:rPr>
        <w:t>pinjaman</w:t>
      </w:r>
      <w:r w:rsidR="009A4F6C" w:rsidRPr="00B910E8">
        <w:rPr>
          <w:rFonts w:ascii="Garamond" w:hAnsi="Garamond"/>
          <w:sz w:val="24"/>
          <w:szCs w:val="24"/>
          <w:lang w:val="id-ID"/>
        </w:rPr>
        <w:t xml:space="preserve"> </w:t>
      </w:r>
      <w:r w:rsidR="00EE1B71" w:rsidRPr="00B910E8">
        <w:rPr>
          <w:rFonts w:ascii="Garamond" w:hAnsi="Garamond"/>
          <w:sz w:val="24"/>
          <w:szCs w:val="24"/>
          <w:lang w:val="id-ID"/>
        </w:rPr>
        <w:t>dari</w:t>
      </w:r>
      <w:r w:rsidR="009A4F6C" w:rsidRPr="00B910E8">
        <w:rPr>
          <w:rFonts w:ascii="Garamond" w:hAnsi="Garamond"/>
          <w:sz w:val="24"/>
          <w:szCs w:val="24"/>
          <w:lang w:val="id-ID"/>
        </w:rPr>
        <w:t xml:space="preserve"> </w:t>
      </w:r>
      <w:r w:rsidR="00EE1B71" w:rsidRPr="00B910E8">
        <w:rPr>
          <w:rFonts w:ascii="Garamond" w:hAnsi="Garamond"/>
          <w:sz w:val="24"/>
          <w:szCs w:val="24"/>
          <w:lang w:val="id-ID"/>
        </w:rPr>
        <w:t>suatu</w:t>
      </w:r>
      <w:r w:rsidR="009A4F6C" w:rsidRPr="00B910E8">
        <w:rPr>
          <w:rFonts w:ascii="Garamond" w:hAnsi="Garamond"/>
          <w:sz w:val="24"/>
          <w:szCs w:val="24"/>
          <w:lang w:val="id-ID"/>
        </w:rPr>
        <w:t xml:space="preserve"> </w:t>
      </w:r>
      <w:r w:rsidR="00EE1B71" w:rsidRPr="00B910E8">
        <w:rPr>
          <w:rFonts w:ascii="Garamond" w:hAnsi="Garamond"/>
          <w:sz w:val="24"/>
          <w:szCs w:val="24"/>
          <w:lang w:val="id-ID"/>
        </w:rPr>
        <w:t>instansi</w:t>
      </w:r>
      <w:r w:rsidR="0002600F" w:rsidRPr="00B910E8">
        <w:rPr>
          <w:rFonts w:ascii="Garamond" w:hAnsi="Garamond"/>
          <w:sz w:val="24"/>
          <w:szCs w:val="24"/>
          <w:lang w:val="id-ID"/>
        </w:rPr>
        <w:t>.</w:t>
      </w:r>
      <w:r w:rsidR="00EE1B71" w:rsidRPr="00B910E8">
        <w:rPr>
          <w:rStyle w:val="FootnoteReference"/>
          <w:rFonts w:ascii="Garamond" w:hAnsi="Garamond" w:cs="Arial"/>
          <w:sz w:val="24"/>
          <w:szCs w:val="24"/>
          <w:lang w:val="id-ID"/>
        </w:rPr>
        <w:footnoteReference w:id="2"/>
      </w:r>
      <w:r w:rsidR="009A4F6C" w:rsidRPr="00B910E8">
        <w:rPr>
          <w:rFonts w:ascii="Garamond" w:hAnsi="Garamond"/>
          <w:sz w:val="24"/>
          <w:szCs w:val="24"/>
        </w:rPr>
        <w:t xml:space="preserve"> </w:t>
      </w:r>
      <w:r w:rsidR="0002600F" w:rsidRPr="00B910E8">
        <w:rPr>
          <w:rFonts w:ascii="Garamond" w:hAnsi="Garamond"/>
          <w:sz w:val="24"/>
          <w:szCs w:val="24"/>
          <w:lang w:val="id-ID"/>
        </w:rPr>
        <w:t>Perkembangan</w:t>
      </w:r>
      <w:r w:rsidR="009A4F6C" w:rsidRPr="00B910E8">
        <w:rPr>
          <w:rFonts w:ascii="Garamond" w:hAnsi="Garamond"/>
          <w:sz w:val="24"/>
          <w:szCs w:val="24"/>
          <w:lang w:val="id-ID"/>
        </w:rPr>
        <w:t xml:space="preserve"> </w:t>
      </w:r>
      <w:r w:rsidR="0002600F" w:rsidRPr="00B910E8">
        <w:rPr>
          <w:rFonts w:ascii="Garamond" w:hAnsi="Garamond"/>
          <w:sz w:val="24"/>
          <w:szCs w:val="24"/>
          <w:lang w:val="id-ID"/>
        </w:rPr>
        <w:t>UMKM</w:t>
      </w:r>
      <w:r w:rsidR="009A4F6C" w:rsidRPr="00B910E8">
        <w:rPr>
          <w:rFonts w:ascii="Garamond" w:hAnsi="Garamond"/>
          <w:sz w:val="24"/>
          <w:szCs w:val="24"/>
          <w:lang w:val="id-ID"/>
        </w:rPr>
        <w:t xml:space="preserve"> </w:t>
      </w:r>
      <w:r w:rsidR="0002600F" w:rsidRPr="00B910E8">
        <w:rPr>
          <w:rFonts w:ascii="Garamond" w:hAnsi="Garamond"/>
          <w:sz w:val="24"/>
          <w:szCs w:val="24"/>
          <w:lang w:val="id-ID"/>
        </w:rPr>
        <w:t>ditunjukkan</w:t>
      </w:r>
      <w:r w:rsidR="009A4F6C" w:rsidRPr="00B910E8">
        <w:rPr>
          <w:rFonts w:ascii="Garamond" w:hAnsi="Garamond"/>
          <w:sz w:val="24"/>
          <w:szCs w:val="24"/>
          <w:lang w:val="id-ID"/>
        </w:rPr>
        <w:t xml:space="preserve"> </w:t>
      </w:r>
      <w:r w:rsidR="0002600F" w:rsidRPr="00B910E8">
        <w:rPr>
          <w:rFonts w:ascii="Garamond" w:hAnsi="Garamond"/>
          <w:sz w:val="24"/>
          <w:szCs w:val="24"/>
          <w:lang w:val="id-ID"/>
        </w:rPr>
        <w:t>melalui</w:t>
      </w:r>
      <w:r w:rsidR="009A4F6C" w:rsidRPr="00B910E8">
        <w:rPr>
          <w:rFonts w:ascii="Garamond" w:hAnsi="Garamond"/>
          <w:sz w:val="24"/>
          <w:szCs w:val="24"/>
          <w:lang w:val="id-ID"/>
        </w:rPr>
        <w:t xml:space="preserve"> </w:t>
      </w:r>
      <w:r w:rsidR="0002600F" w:rsidRPr="00B910E8">
        <w:rPr>
          <w:rFonts w:ascii="Garamond" w:hAnsi="Garamond"/>
          <w:sz w:val="24"/>
          <w:szCs w:val="24"/>
          <w:lang w:val="id-ID"/>
        </w:rPr>
        <w:t>populasi</w:t>
      </w:r>
      <w:r w:rsidR="009A4F6C" w:rsidRPr="00B910E8">
        <w:rPr>
          <w:rFonts w:ascii="Garamond" w:hAnsi="Garamond"/>
          <w:sz w:val="24"/>
          <w:szCs w:val="24"/>
          <w:lang w:val="id-ID"/>
        </w:rPr>
        <w:t xml:space="preserve"> </w:t>
      </w:r>
      <w:r w:rsidR="0002600F" w:rsidRPr="00B910E8">
        <w:rPr>
          <w:rFonts w:ascii="Garamond" w:hAnsi="Garamond"/>
          <w:sz w:val="24"/>
          <w:szCs w:val="24"/>
          <w:lang w:val="id-ID"/>
        </w:rPr>
        <w:t>sebagai</w:t>
      </w:r>
      <w:r w:rsidR="009A4F6C" w:rsidRPr="00B910E8">
        <w:rPr>
          <w:rFonts w:ascii="Garamond" w:hAnsi="Garamond"/>
          <w:sz w:val="24"/>
          <w:szCs w:val="24"/>
          <w:lang w:val="id-ID"/>
        </w:rPr>
        <w:t xml:space="preserve"> </w:t>
      </w:r>
      <w:r w:rsidR="0002600F" w:rsidRPr="00B910E8">
        <w:rPr>
          <w:rFonts w:ascii="Garamond" w:hAnsi="Garamond"/>
          <w:sz w:val="24"/>
          <w:szCs w:val="24"/>
          <w:lang w:val="id-ID"/>
        </w:rPr>
        <w:t>pelaku</w:t>
      </w:r>
      <w:r w:rsidR="009A4F6C" w:rsidRPr="00B910E8">
        <w:rPr>
          <w:rFonts w:ascii="Garamond" w:hAnsi="Garamond"/>
          <w:sz w:val="24"/>
          <w:szCs w:val="24"/>
          <w:lang w:val="id-ID"/>
        </w:rPr>
        <w:t xml:space="preserve"> </w:t>
      </w:r>
      <w:r w:rsidR="0002600F" w:rsidRPr="00B910E8">
        <w:rPr>
          <w:rFonts w:ascii="Garamond" w:hAnsi="Garamond"/>
          <w:sz w:val="24"/>
          <w:szCs w:val="24"/>
          <w:lang w:val="id-ID"/>
        </w:rPr>
        <w:t>ekonomi</w:t>
      </w:r>
      <w:r w:rsidR="009A4F6C" w:rsidRPr="00B910E8">
        <w:rPr>
          <w:rFonts w:ascii="Garamond" w:hAnsi="Garamond"/>
          <w:sz w:val="24"/>
          <w:szCs w:val="24"/>
          <w:lang w:val="id-ID"/>
        </w:rPr>
        <w:t xml:space="preserve"> </w:t>
      </w:r>
      <w:r w:rsidR="0002600F" w:rsidRPr="00B910E8">
        <w:rPr>
          <w:rFonts w:ascii="Garamond" w:hAnsi="Garamond"/>
          <w:sz w:val="24"/>
          <w:szCs w:val="24"/>
          <w:lang w:val="id-ID"/>
        </w:rPr>
        <w:t>terbesar</w:t>
      </w:r>
      <w:r w:rsidR="009A4F6C" w:rsidRPr="00B910E8">
        <w:rPr>
          <w:rFonts w:ascii="Garamond" w:hAnsi="Garamond"/>
          <w:sz w:val="24"/>
          <w:szCs w:val="24"/>
          <w:lang w:val="id-ID"/>
        </w:rPr>
        <w:t xml:space="preserve"> </w:t>
      </w:r>
      <w:r w:rsidR="0002600F" w:rsidRPr="00B910E8">
        <w:rPr>
          <w:rFonts w:ascii="Garamond" w:hAnsi="Garamond"/>
          <w:sz w:val="24"/>
          <w:szCs w:val="24"/>
          <w:lang w:val="id-ID"/>
        </w:rPr>
        <w:t>dalam</w:t>
      </w:r>
      <w:r w:rsidR="009A4F6C" w:rsidRPr="00B910E8">
        <w:rPr>
          <w:rFonts w:ascii="Garamond" w:hAnsi="Garamond"/>
          <w:sz w:val="24"/>
          <w:szCs w:val="24"/>
          <w:lang w:val="id-ID"/>
        </w:rPr>
        <w:t xml:space="preserve"> </w:t>
      </w:r>
      <w:r w:rsidR="0002600F" w:rsidRPr="00B910E8">
        <w:rPr>
          <w:rFonts w:ascii="Garamond" w:hAnsi="Garamond"/>
          <w:sz w:val="24"/>
          <w:szCs w:val="24"/>
          <w:lang w:val="id-ID"/>
        </w:rPr>
        <w:t>perekonomian</w:t>
      </w:r>
      <w:r w:rsidR="009A4F6C" w:rsidRPr="00B910E8">
        <w:rPr>
          <w:rFonts w:ascii="Garamond" w:hAnsi="Garamond"/>
          <w:sz w:val="24"/>
          <w:szCs w:val="24"/>
          <w:lang w:val="id-ID"/>
        </w:rPr>
        <w:t xml:space="preserve"> </w:t>
      </w:r>
      <w:r w:rsidR="0002600F" w:rsidRPr="00B910E8">
        <w:rPr>
          <w:rFonts w:ascii="Garamond" w:hAnsi="Garamond"/>
          <w:sz w:val="24"/>
          <w:szCs w:val="24"/>
          <w:lang w:val="id-ID"/>
        </w:rPr>
        <w:t>Indonesia</w:t>
      </w:r>
      <w:r w:rsidR="002D53F3" w:rsidRPr="00B910E8">
        <w:rPr>
          <w:rFonts w:ascii="Garamond" w:hAnsi="Garamond"/>
          <w:sz w:val="24"/>
          <w:szCs w:val="24"/>
          <w:lang w:val="id-ID"/>
        </w:rPr>
        <w:t>.</w:t>
      </w:r>
      <w:r w:rsidR="009A4F6C" w:rsidRPr="00B910E8">
        <w:rPr>
          <w:rFonts w:ascii="Garamond" w:hAnsi="Garamond"/>
          <w:sz w:val="24"/>
          <w:szCs w:val="24"/>
          <w:lang w:val="id-ID"/>
        </w:rPr>
        <w:t xml:space="preserve"> </w:t>
      </w:r>
      <w:r w:rsidR="002D53F3" w:rsidRPr="00B910E8">
        <w:rPr>
          <w:rFonts w:ascii="Garamond" w:hAnsi="Garamond"/>
          <w:sz w:val="24"/>
          <w:szCs w:val="24"/>
          <w:lang w:val="id-ID"/>
        </w:rPr>
        <w:t>Dilihat</w:t>
      </w:r>
      <w:r w:rsidR="009A4F6C" w:rsidRPr="00B910E8">
        <w:rPr>
          <w:rFonts w:ascii="Garamond" w:hAnsi="Garamond"/>
          <w:sz w:val="24"/>
          <w:szCs w:val="24"/>
          <w:lang w:val="id-ID"/>
        </w:rPr>
        <w:t xml:space="preserve"> </w:t>
      </w:r>
      <w:r w:rsidR="002D53F3" w:rsidRPr="00B910E8">
        <w:rPr>
          <w:rFonts w:ascii="Garamond" w:hAnsi="Garamond"/>
          <w:sz w:val="24"/>
          <w:szCs w:val="24"/>
          <w:lang w:val="id-ID"/>
        </w:rPr>
        <w:t>dari</w:t>
      </w:r>
      <w:r w:rsidR="009A4F6C" w:rsidRPr="00B910E8">
        <w:rPr>
          <w:rFonts w:ascii="Garamond" w:hAnsi="Garamond"/>
          <w:sz w:val="24"/>
          <w:szCs w:val="24"/>
          <w:lang w:val="id-ID"/>
        </w:rPr>
        <w:t xml:space="preserve"> </w:t>
      </w:r>
      <w:r w:rsidR="002D53F3" w:rsidRPr="00B910E8">
        <w:rPr>
          <w:rFonts w:ascii="Garamond" w:hAnsi="Garamond"/>
          <w:sz w:val="24"/>
          <w:szCs w:val="24"/>
          <w:lang w:val="id-ID"/>
        </w:rPr>
        <w:t>kurun</w:t>
      </w:r>
      <w:r w:rsidR="009A4F6C" w:rsidRPr="00B910E8">
        <w:rPr>
          <w:rFonts w:ascii="Garamond" w:hAnsi="Garamond"/>
          <w:sz w:val="24"/>
          <w:szCs w:val="24"/>
          <w:lang w:val="id-ID"/>
        </w:rPr>
        <w:t xml:space="preserve"> </w:t>
      </w:r>
      <w:r w:rsidR="002D53F3" w:rsidRPr="00B910E8">
        <w:rPr>
          <w:rFonts w:ascii="Garamond" w:hAnsi="Garamond"/>
          <w:sz w:val="24"/>
          <w:szCs w:val="24"/>
          <w:lang w:val="id-ID"/>
        </w:rPr>
        <w:t>waktu</w:t>
      </w:r>
      <w:r w:rsidR="009A4F6C" w:rsidRPr="00B910E8">
        <w:rPr>
          <w:rFonts w:ascii="Garamond" w:hAnsi="Garamond"/>
          <w:sz w:val="24"/>
          <w:szCs w:val="24"/>
          <w:lang w:val="id-ID"/>
        </w:rPr>
        <w:t xml:space="preserve"> </w:t>
      </w:r>
      <w:r w:rsidR="002D53F3" w:rsidRPr="00B910E8">
        <w:rPr>
          <w:rFonts w:ascii="Garamond" w:hAnsi="Garamond"/>
          <w:sz w:val="24"/>
          <w:szCs w:val="24"/>
          <w:lang w:val="id-ID"/>
        </w:rPr>
        <w:t>2010</w:t>
      </w:r>
      <w:r w:rsidR="009A4F6C" w:rsidRPr="00B910E8">
        <w:rPr>
          <w:rFonts w:ascii="Garamond" w:hAnsi="Garamond"/>
          <w:sz w:val="24"/>
          <w:szCs w:val="24"/>
          <w:lang w:val="id-ID"/>
        </w:rPr>
        <w:t xml:space="preserve"> </w:t>
      </w:r>
      <w:r w:rsidR="002D53F3" w:rsidRPr="00B910E8">
        <w:rPr>
          <w:rFonts w:ascii="Garamond" w:hAnsi="Garamond"/>
          <w:sz w:val="24"/>
          <w:szCs w:val="24"/>
          <w:lang w:val="id-ID"/>
        </w:rPr>
        <w:t>sampai</w:t>
      </w:r>
      <w:r w:rsidR="009A4F6C" w:rsidRPr="00B910E8">
        <w:rPr>
          <w:rFonts w:ascii="Garamond" w:hAnsi="Garamond"/>
          <w:sz w:val="24"/>
          <w:szCs w:val="24"/>
          <w:lang w:val="id-ID"/>
        </w:rPr>
        <w:t xml:space="preserve"> </w:t>
      </w:r>
      <w:r w:rsidR="002D53F3" w:rsidRPr="00B910E8">
        <w:rPr>
          <w:rFonts w:ascii="Garamond" w:hAnsi="Garamond"/>
          <w:sz w:val="24"/>
          <w:szCs w:val="24"/>
          <w:lang w:val="id-ID"/>
        </w:rPr>
        <w:t>2013</w:t>
      </w:r>
      <w:r w:rsidR="009A4F6C" w:rsidRPr="00B910E8">
        <w:rPr>
          <w:rFonts w:ascii="Garamond" w:hAnsi="Garamond"/>
          <w:sz w:val="24"/>
          <w:szCs w:val="24"/>
          <w:lang w:val="id-ID"/>
        </w:rPr>
        <w:t xml:space="preserve"> </w:t>
      </w:r>
      <w:r w:rsidR="002D53F3" w:rsidRPr="00B910E8">
        <w:rPr>
          <w:rFonts w:ascii="Garamond" w:hAnsi="Garamond"/>
          <w:sz w:val="24"/>
          <w:szCs w:val="24"/>
          <w:lang w:val="id-ID"/>
        </w:rPr>
        <w:t>jumlah</w:t>
      </w:r>
      <w:r w:rsidR="009A4F6C" w:rsidRPr="00B910E8">
        <w:rPr>
          <w:rFonts w:ascii="Garamond" w:hAnsi="Garamond"/>
          <w:sz w:val="24"/>
          <w:szCs w:val="24"/>
          <w:lang w:val="id-ID"/>
        </w:rPr>
        <w:t xml:space="preserve"> </w:t>
      </w:r>
      <w:r w:rsidR="002D53F3" w:rsidRPr="00B910E8">
        <w:rPr>
          <w:rFonts w:ascii="Garamond" w:hAnsi="Garamond"/>
          <w:sz w:val="24"/>
          <w:szCs w:val="24"/>
          <w:lang w:val="id-ID"/>
        </w:rPr>
        <w:t>unit</w:t>
      </w:r>
      <w:r w:rsidR="009A4F6C" w:rsidRPr="00B910E8">
        <w:rPr>
          <w:rFonts w:ascii="Garamond" w:hAnsi="Garamond"/>
          <w:sz w:val="24"/>
          <w:szCs w:val="24"/>
          <w:lang w:val="id-ID"/>
        </w:rPr>
        <w:t xml:space="preserve"> </w:t>
      </w:r>
      <w:r w:rsidR="002D53F3" w:rsidRPr="00B910E8">
        <w:rPr>
          <w:rFonts w:ascii="Garamond" w:hAnsi="Garamond"/>
          <w:sz w:val="24"/>
          <w:szCs w:val="24"/>
          <w:lang w:val="id-ID"/>
        </w:rPr>
        <w:t>usaha</w:t>
      </w:r>
      <w:r w:rsidR="009A4F6C" w:rsidRPr="00B910E8">
        <w:rPr>
          <w:rFonts w:ascii="Garamond" w:hAnsi="Garamond"/>
          <w:sz w:val="24"/>
          <w:szCs w:val="24"/>
          <w:lang w:val="id-ID"/>
        </w:rPr>
        <w:t xml:space="preserve"> </w:t>
      </w:r>
      <w:r w:rsidR="002D53F3" w:rsidRPr="00B910E8">
        <w:rPr>
          <w:rFonts w:ascii="Garamond" w:hAnsi="Garamond"/>
          <w:sz w:val="24"/>
          <w:szCs w:val="24"/>
          <w:lang w:val="id-ID"/>
        </w:rPr>
        <w:t>dan</w:t>
      </w:r>
      <w:r w:rsidR="009A4F6C" w:rsidRPr="00B910E8">
        <w:rPr>
          <w:rFonts w:ascii="Garamond" w:hAnsi="Garamond"/>
          <w:sz w:val="24"/>
          <w:szCs w:val="24"/>
          <w:lang w:val="id-ID"/>
        </w:rPr>
        <w:t xml:space="preserve"> </w:t>
      </w:r>
      <w:r w:rsidR="002D53F3" w:rsidRPr="00B910E8">
        <w:rPr>
          <w:rFonts w:ascii="Garamond" w:hAnsi="Garamond"/>
          <w:sz w:val="24"/>
          <w:szCs w:val="24"/>
          <w:lang w:val="id-ID"/>
        </w:rPr>
        <w:t>tenaga</w:t>
      </w:r>
      <w:r w:rsidR="009A4F6C" w:rsidRPr="00B910E8">
        <w:rPr>
          <w:rFonts w:ascii="Garamond" w:hAnsi="Garamond"/>
          <w:sz w:val="24"/>
          <w:szCs w:val="24"/>
          <w:lang w:val="id-ID"/>
        </w:rPr>
        <w:t xml:space="preserve"> </w:t>
      </w:r>
      <w:r w:rsidR="002D53F3" w:rsidRPr="00B910E8">
        <w:rPr>
          <w:rFonts w:ascii="Garamond" w:hAnsi="Garamond"/>
          <w:sz w:val="24"/>
          <w:szCs w:val="24"/>
          <w:lang w:val="id-ID"/>
        </w:rPr>
        <w:t>kerja</w:t>
      </w:r>
      <w:r w:rsidR="009A4F6C" w:rsidRPr="00B910E8">
        <w:rPr>
          <w:rFonts w:ascii="Garamond" w:hAnsi="Garamond"/>
          <w:sz w:val="24"/>
          <w:szCs w:val="24"/>
          <w:lang w:val="id-ID"/>
        </w:rPr>
        <w:t xml:space="preserve"> </w:t>
      </w:r>
      <w:r w:rsidR="002D53F3" w:rsidRPr="00B910E8">
        <w:rPr>
          <w:rFonts w:ascii="Garamond" w:hAnsi="Garamond"/>
          <w:sz w:val="24"/>
          <w:szCs w:val="24"/>
          <w:lang w:val="id-ID"/>
        </w:rPr>
        <w:t>cenderung</w:t>
      </w:r>
      <w:r w:rsidR="009A4F6C" w:rsidRPr="00B910E8">
        <w:rPr>
          <w:rFonts w:ascii="Garamond" w:hAnsi="Garamond"/>
          <w:sz w:val="24"/>
          <w:szCs w:val="24"/>
          <w:lang w:val="id-ID"/>
        </w:rPr>
        <w:t xml:space="preserve"> </w:t>
      </w:r>
      <w:r w:rsidR="002D53F3" w:rsidRPr="00B910E8">
        <w:rPr>
          <w:rFonts w:ascii="Garamond" w:hAnsi="Garamond"/>
          <w:sz w:val="24"/>
          <w:szCs w:val="24"/>
          <w:lang w:val="id-ID"/>
        </w:rPr>
        <w:t>mengalami</w:t>
      </w:r>
      <w:r w:rsidR="009A4F6C" w:rsidRPr="00B910E8">
        <w:rPr>
          <w:rFonts w:ascii="Garamond" w:hAnsi="Garamond"/>
          <w:sz w:val="24"/>
          <w:szCs w:val="24"/>
          <w:lang w:val="id-ID"/>
        </w:rPr>
        <w:t xml:space="preserve"> </w:t>
      </w:r>
      <w:r w:rsidR="002D53F3" w:rsidRPr="00B910E8">
        <w:rPr>
          <w:rFonts w:ascii="Garamond" w:hAnsi="Garamond"/>
          <w:sz w:val="24"/>
          <w:szCs w:val="24"/>
          <w:lang w:val="id-ID"/>
        </w:rPr>
        <w:t>kenaikan</w:t>
      </w:r>
      <w:r w:rsidR="009A4F6C" w:rsidRPr="00B910E8">
        <w:rPr>
          <w:rFonts w:ascii="Garamond" w:hAnsi="Garamond"/>
          <w:sz w:val="24"/>
          <w:szCs w:val="24"/>
          <w:lang w:val="id-ID"/>
        </w:rPr>
        <w:t xml:space="preserve"> </w:t>
      </w:r>
      <w:r w:rsidR="002D53F3" w:rsidRPr="00B910E8">
        <w:rPr>
          <w:rFonts w:ascii="Garamond" w:hAnsi="Garamond"/>
          <w:sz w:val="24"/>
          <w:szCs w:val="24"/>
          <w:lang w:val="id-ID"/>
        </w:rPr>
        <w:t>namun</w:t>
      </w:r>
      <w:r w:rsidR="009A4F6C" w:rsidRPr="00B910E8">
        <w:rPr>
          <w:rFonts w:ascii="Garamond" w:hAnsi="Garamond"/>
          <w:sz w:val="24"/>
          <w:szCs w:val="24"/>
          <w:lang w:val="id-ID"/>
        </w:rPr>
        <w:t xml:space="preserve"> </w:t>
      </w:r>
      <w:r w:rsidR="002E0461" w:rsidRPr="00B910E8">
        <w:rPr>
          <w:rFonts w:ascii="Garamond" w:hAnsi="Garamond"/>
          <w:sz w:val="24"/>
          <w:szCs w:val="24"/>
          <w:lang w:val="id-ID"/>
        </w:rPr>
        <w:t>dengan</w:t>
      </w:r>
      <w:r w:rsidR="009A4F6C" w:rsidRPr="00B910E8">
        <w:rPr>
          <w:rFonts w:ascii="Garamond" w:hAnsi="Garamond"/>
          <w:sz w:val="24"/>
          <w:szCs w:val="24"/>
          <w:lang w:val="id-ID"/>
        </w:rPr>
        <w:t xml:space="preserve"> </w:t>
      </w:r>
      <w:r w:rsidR="002D53F3" w:rsidRPr="00B910E8">
        <w:rPr>
          <w:rFonts w:ascii="Garamond" w:hAnsi="Garamond"/>
          <w:sz w:val="24"/>
          <w:szCs w:val="24"/>
          <w:lang w:val="id-ID"/>
        </w:rPr>
        <w:t>tren</w:t>
      </w:r>
      <w:r w:rsidR="009A4F6C" w:rsidRPr="00B910E8">
        <w:rPr>
          <w:rFonts w:ascii="Garamond" w:hAnsi="Garamond"/>
          <w:sz w:val="24"/>
          <w:szCs w:val="24"/>
          <w:lang w:val="id-ID"/>
        </w:rPr>
        <w:t xml:space="preserve"> </w:t>
      </w:r>
      <w:r w:rsidR="002D53F3" w:rsidRPr="00B910E8">
        <w:rPr>
          <w:rFonts w:ascii="Garamond" w:hAnsi="Garamond"/>
          <w:sz w:val="24"/>
          <w:szCs w:val="24"/>
          <w:lang w:val="id-ID"/>
        </w:rPr>
        <w:t>dalam</w:t>
      </w:r>
      <w:r w:rsidR="009A4F6C" w:rsidRPr="00B910E8">
        <w:rPr>
          <w:rFonts w:ascii="Garamond" w:hAnsi="Garamond"/>
          <w:sz w:val="24"/>
          <w:szCs w:val="24"/>
          <w:lang w:val="id-ID"/>
        </w:rPr>
        <w:t xml:space="preserve"> </w:t>
      </w:r>
      <w:r w:rsidR="002D53F3" w:rsidRPr="00B910E8">
        <w:rPr>
          <w:rFonts w:ascii="Garamond" w:hAnsi="Garamond"/>
          <w:sz w:val="24"/>
          <w:szCs w:val="24"/>
          <w:lang w:val="id-ID"/>
        </w:rPr>
        <w:t>unit</w:t>
      </w:r>
      <w:r w:rsidR="009A4F6C" w:rsidRPr="00B910E8">
        <w:rPr>
          <w:rFonts w:ascii="Garamond" w:hAnsi="Garamond"/>
          <w:sz w:val="24"/>
          <w:szCs w:val="24"/>
          <w:lang w:val="id-ID"/>
        </w:rPr>
        <w:t xml:space="preserve"> </w:t>
      </w:r>
      <w:r w:rsidR="002D53F3" w:rsidRPr="00B910E8">
        <w:rPr>
          <w:rFonts w:ascii="Garamond" w:hAnsi="Garamond"/>
          <w:sz w:val="24"/>
          <w:szCs w:val="24"/>
          <w:lang w:val="id-ID"/>
        </w:rPr>
        <w:t>usaha</w:t>
      </w:r>
      <w:r w:rsidR="009A4F6C" w:rsidRPr="00B910E8">
        <w:rPr>
          <w:rFonts w:ascii="Garamond" w:hAnsi="Garamond"/>
          <w:sz w:val="24"/>
          <w:szCs w:val="24"/>
          <w:lang w:val="id-ID"/>
        </w:rPr>
        <w:t xml:space="preserve"> </w:t>
      </w:r>
      <w:r w:rsidR="002E0461" w:rsidRPr="00B910E8">
        <w:rPr>
          <w:rFonts w:ascii="Garamond" w:hAnsi="Garamond"/>
          <w:sz w:val="24"/>
          <w:szCs w:val="24"/>
          <w:lang w:val="id-ID"/>
        </w:rPr>
        <w:t>yang</w:t>
      </w:r>
      <w:r w:rsidR="009A4F6C" w:rsidRPr="00B910E8">
        <w:rPr>
          <w:rFonts w:ascii="Garamond" w:hAnsi="Garamond"/>
          <w:sz w:val="24"/>
          <w:szCs w:val="24"/>
          <w:lang w:val="id-ID"/>
        </w:rPr>
        <w:t xml:space="preserve"> </w:t>
      </w:r>
      <w:r w:rsidR="002D53F3"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2D53F3" w:rsidRPr="00B910E8">
        <w:rPr>
          <w:rFonts w:ascii="Garamond" w:hAnsi="Garamond"/>
          <w:sz w:val="24"/>
          <w:szCs w:val="24"/>
          <w:lang w:val="id-ID"/>
        </w:rPr>
        <w:t>kecenderungan</w:t>
      </w:r>
      <w:r w:rsidR="009A4F6C" w:rsidRPr="00B910E8">
        <w:rPr>
          <w:rFonts w:ascii="Garamond" w:hAnsi="Garamond"/>
          <w:sz w:val="24"/>
          <w:szCs w:val="24"/>
          <w:lang w:val="id-ID"/>
        </w:rPr>
        <w:t xml:space="preserve"> </w:t>
      </w:r>
      <w:r w:rsidR="002D53F3" w:rsidRPr="00B910E8">
        <w:rPr>
          <w:rFonts w:ascii="Garamond" w:hAnsi="Garamond"/>
          <w:sz w:val="24"/>
          <w:szCs w:val="24"/>
          <w:lang w:val="id-ID"/>
        </w:rPr>
        <w:t>berfluktasi.</w:t>
      </w:r>
      <w:r w:rsidR="002D53F3" w:rsidRPr="00B910E8">
        <w:rPr>
          <w:rStyle w:val="FootnoteReference"/>
          <w:rFonts w:ascii="Garamond" w:hAnsi="Garamond" w:cs="Arial"/>
          <w:sz w:val="24"/>
          <w:szCs w:val="24"/>
          <w:lang w:val="id-ID"/>
        </w:rPr>
        <w:footnoteReference w:id="3"/>
      </w:r>
      <w:r w:rsidR="009A4F6C" w:rsidRPr="00B910E8">
        <w:rPr>
          <w:rFonts w:ascii="Garamond" w:hAnsi="Garamond"/>
          <w:sz w:val="24"/>
          <w:szCs w:val="24"/>
          <w:lang w:val="id-ID"/>
        </w:rPr>
        <w:t xml:space="preserve"> </w:t>
      </w:r>
      <w:r w:rsidR="005A48F4" w:rsidRPr="00B910E8">
        <w:rPr>
          <w:rFonts w:ascii="Garamond" w:hAnsi="Garamond"/>
          <w:sz w:val="24"/>
          <w:szCs w:val="24"/>
          <w:lang w:val="id-ID"/>
        </w:rPr>
        <w:t>Untuk</w:t>
      </w:r>
      <w:r w:rsidR="009A4F6C" w:rsidRPr="00B910E8">
        <w:rPr>
          <w:rFonts w:ascii="Garamond" w:hAnsi="Garamond"/>
          <w:sz w:val="24"/>
          <w:szCs w:val="24"/>
          <w:lang w:val="id-ID"/>
        </w:rPr>
        <w:t xml:space="preserve"> </w:t>
      </w:r>
      <w:r w:rsidR="005A48F4" w:rsidRPr="00B910E8">
        <w:rPr>
          <w:rFonts w:ascii="Garamond" w:hAnsi="Garamond"/>
          <w:sz w:val="24"/>
          <w:szCs w:val="24"/>
          <w:lang w:val="id-ID"/>
        </w:rPr>
        <w:t>mendukung</w:t>
      </w:r>
      <w:r w:rsidR="009A4F6C" w:rsidRPr="00B910E8">
        <w:rPr>
          <w:rFonts w:ascii="Garamond" w:hAnsi="Garamond"/>
          <w:sz w:val="24"/>
          <w:szCs w:val="24"/>
          <w:lang w:val="id-ID"/>
        </w:rPr>
        <w:t xml:space="preserve"> </w:t>
      </w:r>
      <w:r w:rsidR="005A48F4" w:rsidRPr="00B910E8">
        <w:rPr>
          <w:rFonts w:ascii="Garamond" w:hAnsi="Garamond"/>
          <w:sz w:val="24"/>
          <w:szCs w:val="24"/>
          <w:lang w:val="id-ID"/>
        </w:rPr>
        <w:t>usaha</w:t>
      </w:r>
      <w:r w:rsidR="009A4F6C" w:rsidRPr="00B910E8">
        <w:rPr>
          <w:rFonts w:ascii="Garamond" w:hAnsi="Garamond"/>
          <w:sz w:val="24"/>
          <w:szCs w:val="24"/>
          <w:lang w:val="id-ID"/>
        </w:rPr>
        <w:t xml:space="preserve"> </w:t>
      </w:r>
      <w:r w:rsidR="005A48F4" w:rsidRPr="00B910E8">
        <w:rPr>
          <w:rFonts w:ascii="Garamond" w:hAnsi="Garamond"/>
          <w:sz w:val="24"/>
          <w:szCs w:val="24"/>
          <w:lang w:val="id-ID"/>
        </w:rPr>
        <w:t>mikro</w:t>
      </w:r>
      <w:r w:rsidR="009A4F6C" w:rsidRPr="00B910E8">
        <w:rPr>
          <w:rFonts w:ascii="Garamond" w:hAnsi="Garamond"/>
          <w:sz w:val="24"/>
          <w:szCs w:val="24"/>
          <w:lang w:val="id-ID"/>
        </w:rPr>
        <w:t xml:space="preserve"> </w:t>
      </w:r>
      <w:r w:rsidR="005A48F4" w:rsidRPr="00B910E8">
        <w:rPr>
          <w:rFonts w:ascii="Garamond" w:hAnsi="Garamond"/>
          <w:sz w:val="24"/>
          <w:szCs w:val="24"/>
          <w:lang w:val="id-ID"/>
        </w:rPr>
        <w:t>tetap</w:t>
      </w:r>
      <w:r w:rsidR="009A4F6C" w:rsidRPr="00B910E8">
        <w:rPr>
          <w:rFonts w:ascii="Garamond" w:hAnsi="Garamond"/>
          <w:sz w:val="24"/>
          <w:szCs w:val="24"/>
          <w:lang w:val="id-ID"/>
        </w:rPr>
        <w:t xml:space="preserve"> </w:t>
      </w:r>
      <w:r w:rsidR="005A48F4" w:rsidRPr="00B910E8">
        <w:rPr>
          <w:rFonts w:ascii="Garamond" w:hAnsi="Garamond"/>
          <w:sz w:val="24"/>
          <w:szCs w:val="24"/>
          <w:lang w:val="id-ID"/>
        </w:rPr>
        <w:t>eksis</w:t>
      </w:r>
      <w:r w:rsidR="009A4F6C" w:rsidRPr="00B910E8">
        <w:rPr>
          <w:rFonts w:ascii="Garamond" w:hAnsi="Garamond"/>
          <w:sz w:val="24"/>
          <w:szCs w:val="24"/>
          <w:lang w:val="id-ID"/>
        </w:rPr>
        <w:t xml:space="preserve"> </w:t>
      </w:r>
      <w:r w:rsidR="005A48F4" w:rsidRPr="00B910E8">
        <w:rPr>
          <w:rFonts w:ascii="Garamond" w:hAnsi="Garamond"/>
          <w:sz w:val="24"/>
          <w:szCs w:val="24"/>
          <w:lang w:val="id-ID"/>
        </w:rPr>
        <w:t>diperlukan</w:t>
      </w:r>
      <w:r w:rsidR="009A4F6C" w:rsidRPr="00B910E8">
        <w:rPr>
          <w:rFonts w:ascii="Garamond" w:hAnsi="Garamond"/>
          <w:sz w:val="24"/>
          <w:szCs w:val="24"/>
          <w:lang w:val="id-ID"/>
        </w:rPr>
        <w:t xml:space="preserve"> </w:t>
      </w:r>
      <w:r w:rsidR="005A48F4" w:rsidRPr="00B910E8">
        <w:rPr>
          <w:rFonts w:ascii="Garamond" w:hAnsi="Garamond"/>
          <w:sz w:val="24"/>
          <w:szCs w:val="24"/>
          <w:lang w:val="id-ID"/>
        </w:rPr>
        <w:t>campur</w:t>
      </w:r>
      <w:r w:rsidR="009A4F6C" w:rsidRPr="00B910E8">
        <w:rPr>
          <w:rFonts w:ascii="Garamond" w:hAnsi="Garamond"/>
          <w:sz w:val="24"/>
          <w:szCs w:val="24"/>
          <w:lang w:val="id-ID"/>
        </w:rPr>
        <w:t xml:space="preserve"> </w:t>
      </w:r>
      <w:r w:rsidR="005A48F4" w:rsidRPr="00B910E8">
        <w:rPr>
          <w:rFonts w:ascii="Garamond" w:hAnsi="Garamond"/>
          <w:sz w:val="24"/>
          <w:szCs w:val="24"/>
          <w:lang w:val="id-ID"/>
        </w:rPr>
        <w:t>tangan</w:t>
      </w:r>
      <w:r w:rsidR="009A4F6C" w:rsidRPr="00B910E8">
        <w:rPr>
          <w:rFonts w:ascii="Garamond" w:hAnsi="Garamond"/>
          <w:sz w:val="24"/>
          <w:szCs w:val="24"/>
          <w:lang w:val="id-ID"/>
        </w:rPr>
        <w:t xml:space="preserve"> </w:t>
      </w:r>
      <w:r w:rsidR="005A48F4" w:rsidRPr="00B910E8">
        <w:rPr>
          <w:rFonts w:ascii="Garamond" w:hAnsi="Garamond"/>
          <w:sz w:val="24"/>
          <w:szCs w:val="24"/>
          <w:lang w:val="id-ID"/>
        </w:rPr>
        <w:t>dari</w:t>
      </w:r>
      <w:r w:rsidR="009A4F6C" w:rsidRPr="00B910E8">
        <w:rPr>
          <w:rFonts w:ascii="Garamond" w:hAnsi="Garamond"/>
          <w:sz w:val="24"/>
          <w:szCs w:val="24"/>
          <w:lang w:val="id-ID"/>
        </w:rPr>
        <w:t xml:space="preserve"> </w:t>
      </w:r>
      <w:r w:rsidR="005A48F4" w:rsidRPr="00B910E8">
        <w:rPr>
          <w:rFonts w:ascii="Garamond" w:hAnsi="Garamond"/>
          <w:sz w:val="24"/>
          <w:szCs w:val="24"/>
          <w:lang w:val="id-ID"/>
        </w:rPr>
        <w:t>pemerintah</w:t>
      </w:r>
      <w:r w:rsidR="002E0461" w:rsidRPr="00B910E8">
        <w:rPr>
          <w:rFonts w:ascii="Garamond" w:hAnsi="Garamond"/>
          <w:sz w:val="24"/>
          <w:szCs w:val="24"/>
          <w:lang w:val="id-ID"/>
        </w:rPr>
        <w:t>.</w:t>
      </w:r>
      <w:r w:rsidR="009A4F6C" w:rsidRPr="00B910E8">
        <w:rPr>
          <w:rFonts w:ascii="Garamond" w:hAnsi="Garamond"/>
          <w:sz w:val="24"/>
          <w:szCs w:val="24"/>
        </w:rPr>
        <w:t xml:space="preserve"> </w:t>
      </w:r>
      <w:r w:rsidR="002E0461" w:rsidRPr="00B910E8">
        <w:rPr>
          <w:rFonts w:ascii="Garamond" w:hAnsi="Garamond"/>
          <w:sz w:val="24"/>
          <w:szCs w:val="24"/>
          <w:lang w:val="id-ID"/>
        </w:rPr>
        <w:t>Sedikit</w:t>
      </w:r>
      <w:r w:rsidR="009A4F6C" w:rsidRPr="00B910E8">
        <w:rPr>
          <w:rFonts w:ascii="Garamond" w:hAnsi="Garamond"/>
          <w:sz w:val="24"/>
          <w:szCs w:val="24"/>
          <w:lang w:val="id-ID"/>
        </w:rPr>
        <w:t xml:space="preserve"> </w:t>
      </w:r>
      <w:r w:rsidR="002E0461" w:rsidRPr="00B910E8">
        <w:rPr>
          <w:rFonts w:ascii="Garamond" w:hAnsi="Garamond"/>
          <w:sz w:val="24"/>
          <w:szCs w:val="24"/>
          <w:lang w:val="id-ID"/>
        </w:rPr>
        <w:t>banyak</w:t>
      </w:r>
      <w:r w:rsidR="009A4F6C" w:rsidRPr="00B910E8">
        <w:rPr>
          <w:rFonts w:ascii="Garamond" w:hAnsi="Garamond"/>
          <w:sz w:val="24"/>
          <w:szCs w:val="24"/>
          <w:lang w:val="id-ID"/>
        </w:rPr>
        <w:t xml:space="preserve"> </w:t>
      </w:r>
      <w:r w:rsidR="002E0461" w:rsidRPr="00B910E8">
        <w:rPr>
          <w:rFonts w:ascii="Garamond" w:hAnsi="Garamond"/>
          <w:sz w:val="24"/>
          <w:szCs w:val="24"/>
          <w:lang w:val="id-ID"/>
        </w:rPr>
        <w:t>pemerintah</w:t>
      </w:r>
      <w:r w:rsidR="009A4F6C" w:rsidRPr="00B910E8">
        <w:rPr>
          <w:rFonts w:ascii="Garamond" w:hAnsi="Garamond"/>
          <w:sz w:val="24"/>
          <w:szCs w:val="24"/>
          <w:lang w:val="id-ID"/>
        </w:rPr>
        <w:t xml:space="preserve"> </w:t>
      </w:r>
      <w:r w:rsidR="002E0461"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2E0461" w:rsidRPr="00B910E8">
        <w:rPr>
          <w:rFonts w:ascii="Garamond" w:hAnsi="Garamond"/>
          <w:sz w:val="24"/>
          <w:szCs w:val="24"/>
          <w:lang w:val="id-ID"/>
        </w:rPr>
        <w:t>tanggung</w:t>
      </w:r>
      <w:r w:rsidR="009A4F6C" w:rsidRPr="00B910E8">
        <w:rPr>
          <w:rFonts w:ascii="Garamond" w:hAnsi="Garamond"/>
          <w:sz w:val="24"/>
          <w:szCs w:val="24"/>
          <w:lang w:val="id-ID"/>
        </w:rPr>
        <w:t xml:space="preserve"> </w:t>
      </w:r>
      <w:r w:rsidR="002E0461" w:rsidRPr="00B910E8">
        <w:rPr>
          <w:rFonts w:ascii="Garamond" w:hAnsi="Garamond"/>
          <w:sz w:val="24"/>
          <w:szCs w:val="24"/>
          <w:lang w:val="id-ID"/>
        </w:rPr>
        <w:t>jawab</w:t>
      </w:r>
      <w:r w:rsidR="009A4F6C" w:rsidRPr="00B910E8">
        <w:rPr>
          <w:rFonts w:ascii="Garamond" w:hAnsi="Garamond"/>
          <w:sz w:val="24"/>
          <w:szCs w:val="24"/>
          <w:lang w:val="id-ID"/>
        </w:rPr>
        <w:t xml:space="preserve"> </w:t>
      </w:r>
      <w:r w:rsidR="002E0461" w:rsidRPr="00B910E8">
        <w:rPr>
          <w:rFonts w:ascii="Garamond" w:hAnsi="Garamond"/>
          <w:sz w:val="24"/>
          <w:szCs w:val="24"/>
          <w:lang w:val="id-ID"/>
        </w:rPr>
        <w:t>untuk</w:t>
      </w:r>
      <w:r w:rsidR="009A4F6C" w:rsidRPr="00B910E8">
        <w:rPr>
          <w:rFonts w:ascii="Garamond" w:hAnsi="Garamond"/>
          <w:sz w:val="24"/>
          <w:szCs w:val="24"/>
          <w:lang w:val="id-ID"/>
        </w:rPr>
        <w:t xml:space="preserve"> </w:t>
      </w:r>
      <w:r w:rsidR="002E0461" w:rsidRPr="00B910E8">
        <w:rPr>
          <w:rFonts w:ascii="Garamond" w:hAnsi="Garamond"/>
          <w:sz w:val="24"/>
          <w:szCs w:val="24"/>
          <w:lang w:val="id-ID"/>
        </w:rPr>
        <w:t>tetap</w:t>
      </w:r>
      <w:r w:rsidR="009A4F6C" w:rsidRPr="00B910E8">
        <w:rPr>
          <w:rFonts w:ascii="Garamond" w:hAnsi="Garamond"/>
          <w:sz w:val="24"/>
          <w:szCs w:val="24"/>
          <w:lang w:val="id-ID"/>
        </w:rPr>
        <w:t xml:space="preserve"> </w:t>
      </w:r>
      <w:r w:rsidR="002E0461" w:rsidRPr="00B910E8">
        <w:rPr>
          <w:rFonts w:ascii="Garamond" w:hAnsi="Garamond"/>
          <w:sz w:val="24"/>
          <w:szCs w:val="24"/>
          <w:lang w:val="id-ID"/>
        </w:rPr>
        <w:t>mensejahterakan</w:t>
      </w:r>
      <w:r w:rsidR="009A4F6C" w:rsidRPr="00B910E8">
        <w:rPr>
          <w:rFonts w:ascii="Garamond" w:hAnsi="Garamond"/>
          <w:sz w:val="24"/>
          <w:szCs w:val="24"/>
          <w:lang w:val="id-ID"/>
        </w:rPr>
        <w:t xml:space="preserve"> </w:t>
      </w:r>
      <w:r w:rsidR="002E0461" w:rsidRPr="00B910E8">
        <w:rPr>
          <w:rFonts w:ascii="Garamond" w:hAnsi="Garamond"/>
          <w:sz w:val="24"/>
          <w:szCs w:val="24"/>
          <w:lang w:val="id-ID"/>
        </w:rPr>
        <w:t>UMKM.</w:t>
      </w:r>
      <w:r w:rsidR="00160D8B">
        <w:rPr>
          <w:rFonts w:ascii="Garamond" w:hAnsi="Garamond"/>
          <w:sz w:val="24"/>
          <w:szCs w:val="24"/>
          <w:lang w:val="id-ID"/>
        </w:rPr>
        <w:t xml:space="preserve"> </w:t>
      </w:r>
      <w:r w:rsidR="002E0461" w:rsidRPr="00B910E8">
        <w:rPr>
          <w:rFonts w:ascii="Garamond" w:hAnsi="Garamond"/>
          <w:sz w:val="24"/>
          <w:szCs w:val="24"/>
          <w:lang w:val="id-ID"/>
        </w:rPr>
        <w:t>U</w:t>
      </w:r>
      <w:r w:rsidR="005A48F4" w:rsidRPr="00B910E8">
        <w:rPr>
          <w:rFonts w:ascii="Garamond" w:hAnsi="Garamond"/>
          <w:sz w:val="24"/>
          <w:szCs w:val="24"/>
          <w:lang w:val="id-ID"/>
        </w:rPr>
        <w:t>ntuk</w:t>
      </w:r>
      <w:r w:rsidR="009A4F6C" w:rsidRPr="00B910E8">
        <w:rPr>
          <w:rFonts w:ascii="Garamond" w:hAnsi="Garamond"/>
          <w:sz w:val="24"/>
          <w:szCs w:val="24"/>
          <w:lang w:val="id-ID"/>
        </w:rPr>
        <w:t xml:space="preserve"> </w:t>
      </w:r>
      <w:r w:rsidR="005A48F4" w:rsidRPr="00B910E8">
        <w:rPr>
          <w:rFonts w:ascii="Garamond" w:hAnsi="Garamond"/>
          <w:sz w:val="24"/>
          <w:szCs w:val="24"/>
          <w:lang w:val="id-ID"/>
        </w:rPr>
        <w:t>membantu</w:t>
      </w:r>
      <w:r w:rsidR="009A4F6C" w:rsidRPr="00B910E8">
        <w:rPr>
          <w:rFonts w:ascii="Garamond" w:hAnsi="Garamond"/>
          <w:sz w:val="24"/>
          <w:szCs w:val="24"/>
          <w:lang w:val="id-ID"/>
        </w:rPr>
        <w:t xml:space="preserve"> </w:t>
      </w:r>
      <w:r w:rsidR="005A48F4" w:rsidRPr="00B910E8">
        <w:rPr>
          <w:rFonts w:ascii="Garamond" w:hAnsi="Garamond"/>
          <w:sz w:val="24"/>
          <w:szCs w:val="24"/>
          <w:lang w:val="id-ID"/>
        </w:rPr>
        <w:t>usaha</w:t>
      </w:r>
      <w:r w:rsidR="009A4F6C" w:rsidRPr="00B910E8">
        <w:rPr>
          <w:rFonts w:ascii="Garamond" w:hAnsi="Garamond"/>
          <w:sz w:val="24"/>
          <w:szCs w:val="24"/>
          <w:lang w:val="id-ID"/>
        </w:rPr>
        <w:t xml:space="preserve"> </w:t>
      </w:r>
      <w:r w:rsidR="005A48F4" w:rsidRPr="00B910E8">
        <w:rPr>
          <w:rFonts w:ascii="Garamond" w:hAnsi="Garamond"/>
          <w:sz w:val="24"/>
          <w:szCs w:val="24"/>
          <w:lang w:val="id-ID"/>
        </w:rPr>
        <w:t>mikro</w:t>
      </w:r>
      <w:r w:rsidR="009A4F6C" w:rsidRPr="00B910E8">
        <w:rPr>
          <w:rFonts w:ascii="Garamond" w:hAnsi="Garamond"/>
          <w:sz w:val="24"/>
          <w:szCs w:val="24"/>
          <w:lang w:val="id-ID"/>
        </w:rPr>
        <w:t xml:space="preserve"> </w:t>
      </w:r>
      <w:r w:rsidR="005A48F4" w:rsidRPr="00B910E8">
        <w:rPr>
          <w:rFonts w:ascii="Garamond" w:hAnsi="Garamond"/>
          <w:sz w:val="24"/>
          <w:szCs w:val="24"/>
          <w:lang w:val="id-ID"/>
        </w:rPr>
        <w:t>khususnya</w:t>
      </w:r>
      <w:r w:rsidR="009A4F6C" w:rsidRPr="00B910E8">
        <w:rPr>
          <w:rFonts w:ascii="Garamond" w:hAnsi="Garamond"/>
          <w:sz w:val="24"/>
          <w:szCs w:val="24"/>
          <w:lang w:val="id-ID"/>
        </w:rPr>
        <w:t xml:space="preserve"> </w:t>
      </w:r>
      <w:r w:rsidR="005A48F4" w:rsidRPr="00B910E8">
        <w:rPr>
          <w:rFonts w:ascii="Garamond" w:hAnsi="Garamond"/>
          <w:sz w:val="24"/>
          <w:szCs w:val="24"/>
          <w:lang w:val="id-ID"/>
        </w:rPr>
        <w:t>dalam</w:t>
      </w:r>
      <w:r w:rsidR="009A4F6C" w:rsidRPr="00B910E8">
        <w:rPr>
          <w:rFonts w:ascii="Garamond" w:hAnsi="Garamond"/>
          <w:sz w:val="24"/>
          <w:szCs w:val="24"/>
          <w:lang w:val="id-ID"/>
        </w:rPr>
        <w:t xml:space="preserve"> </w:t>
      </w:r>
      <w:r w:rsidR="005A48F4" w:rsidRPr="00B910E8">
        <w:rPr>
          <w:rFonts w:ascii="Garamond" w:hAnsi="Garamond"/>
          <w:sz w:val="24"/>
          <w:szCs w:val="24"/>
          <w:lang w:val="id-ID"/>
        </w:rPr>
        <w:t>hal</w:t>
      </w:r>
      <w:r w:rsidR="009A4F6C" w:rsidRPr="00B910E8">
        <w:rPr>
          <w:rFonts w:ascii="Garamond" w:hAnsi="Garamond"/>
          <w:sz w:val="24"/>
          <w:szCs w:val="24"/>
          <w:lang w:val="id-ID"/>
        </w:rPr>
        <w:t xml:space="preserve"> </w:t>
      </w:r>
      <w:r w:rsidR="005A48F4" w:rsidRPr="00B910E8">
        <w:rPr>
          <w:rFonts w:ascii="Garamond" w:hAnsi="Garamond"/>
          <w:sz w:val="24"/>
          <w:szCs w:val="24"/>
          <w:lang w:val="id-ID"/>
        </w:rPr>
        <w:t>subsidi</w:t>
      </w:r>
      <w:r w:rsidR="009A4F6C" w:rsidRPr="00B910E8">
        <w:rPr>
          <w:rFonts w:ascii="Garamond" w:hAnsi="Garamond"/>
          <w:sz w:val="24"/>
          <w:szCs w:val="24"/>
          <w:lang w:val="id-ID"/>
        </w:rPr>
        <w:t xml:space="preserve"> </w:t>
      </w:r>
      <w:r w:rsidR="005A48F4" w:rsidRPr="00B910E8">
        <w:rPr>
          <w:rFonts w:ascii="Garamond" w:hAnsi="Garamond"/>
          <w:sz w:val="24"/>
          <w:szCs w:val="24"/>
          <w:lang w:val="id-ID"/>
        </w:rPr>
        <w:t>peralatan,</w:t>
      </w:r>
      <w:r w:rsidR="009A4F6C" w:rsidRPr="00B910E8">
        <w:rPr>
          <w:rFonts w:ascii="Garamond" w:hAnsi="Garamond"/>
          <w:sz w:val="24"/>
          <w:szCs w:val="24"/>
          <w:lang w:val="id-ID"/>
        </w:rPr>
        <w:t xml:space="preserve"> </w:t>
      </w:r>
      <w:r w:rsidR="005A48F4" w:rsidRPr="00B910E8">
        <w:rPr>
          <w:rFonts w:ascii="Garamond" w:hAnsi="Garamond"/>
          <w:sz w:val="24"/>
          <w:szCs w:val="24"/>
          <w:lang w:val="id-ID"/>
        </w:rPr>
        <w:t>bahan</w:t>
      </w:r>
      <w:r w:rsidR="009A4F6C" w:rsidRPr="00B910E8">
        <w:rPr>
          <w:rFonts w:ascii="Garamond" w:hAnsi="Garamond"/>
          <w:sz w:val="24"/>
          <w:szCs w:val="24"/>
          <w:lang w:val="id-ID"/>
        </w:rPr>
        <w:t xml:space="preserve"> </w:t>
      </w:r>
      <w:r w:rsidR="005A48F4" w:rsidRPr="00B910E8">
        <w:rPr>
          <w:rFonts w:ascii="Garamond" w:hAnsi="Garamond"/>
          <w:sz w:val="24"/>
          <w:szCs w:val="24"/>
          <w:lang w:val="id-ID"/>
        </w:rPr>
        <w:t>baku,</w:t>
      </w:r>
      <w:r w:rsidR="009A4F6C" w:rsidRPr="00B910E8">
        <w:rPr>
          <w:rFonts w:ascii="Garamond" w:hAnsi="Garamond"/>
          <w:sz w:val="24"/>
          <w:szCs w:val="24"/>
          <w:lang w:val="id-ID"/>
        </w:rPr>
        <w:t xml:space="preserve"> </w:t>
      </w:r>
      <w:r w:rsidR="005A48F4" w:rsidRPr="00B910E8">
        <w:rPr>
          <w:rFonts w:ascii="Garamond" w:hAnsi="Garamond"/>
          <w:sz w:val="24"/>
          <w:szCs w:val="24"/>
          <w:lang w:val="id-ID"/>
        </w:rPr>
        <w:t>listrik</w:t>
      </w:r>
      <w:r w:rsidR="009A4F6C" w:rsidRPr="00B910E8">
        <w:rPr>
          <w:rFonts w:ascii="Garamond" w:hAnsi="Garamond"/>
          <w:sz w:val="24"/>
          <w:szCs w:val="24"/>
          <w:lang w:val="id-ID"/>
        </w:rPr>
        <w:t xml:space="preserve"> </w:t>
      </w:r>
      <w:r w:rsidR="005A48F4" w:rsidRPr="00B910E8">
        <w:rPr>
          <w:rFonts w:ascii="Garamond" w:hAnsi="Garamond"/>
          <w:sz w:val="24"/>
          <w:szCs w:val="24"/>
          <w:lang w:val="id-ID"/>
        </w:rPr>
        <w:t>dan</w:t>
      </w:r>
      <w:r w:rsidR="009A4F6C" w:rsidRPr="00B910E8">
        <w:rPr>
          <w:rFonts w:ascii="Garamond" w:hAnsi="Garamond"/>
          <w:sz w:val="24"/>
          <w:szCs w:val="24"/>
          <w:lang w:val="id-ID"/>
        </w:rPr>
        <w:t xml:space="preserve"> </w:t>
      </w:r>
      <w:r w:rsidR="005A48F4" w:rsidRPr="00B910E8">
        <w:rPr>
          <w:rFonts w:ascii="Garamond" w:hAnsi="Garamond"/>
          <w:sz w:val="24"/>
          <w:szCs w:val="24"/>
          <w:lang w:val="id-ID"/>
        </w:rPr>
        <w:t>lain</w:t>
      </w:r>
      <w:r w:rsidR="009A4F6C" w:rsidRPr="00B910E8">
        <w:rPr>
          <w:rFonts w:ascii="Garamond" w:hAnsi="Garamond"/>
          <w:sz w:val="24"/>
          <w:szCs w:val="24"/>
          <w:lang w:val="id-ID"/>
        </w:rPr>
        <w:t xml:space="preserve"> </w:t>
      </w:r>
      <w:r w:rsidR="005A48F4" w:rsidRPr="00B910E8">
        <w:rPr>
          <w:rFonts w:ascii="Garamond" w:hAnsi="Garamond"/>
          <w:sz w:val="24"/>
          <w:szCs w:val="24"/>
          <w:lang w:val="id-ID"/>
        </w:rPr>
        <w:t>sebagainya</w:t>
      </w:r>
      <w:r w:rsidR="00AD7D16" w:rsidRPr="00B910E8">
        <w:rPr>
          <w:rFonts w:ascii="Garamond" w:hAnsi="Garamond"/>
          <w:sz w:val="24"/>
          <w:szCs w:val="24"/>
          <w:lang w:val="id-ID"/>
        </w:rPr>
        <w:t>.</w:t>
      </w:r>
      <w:r w:rsidR="009A4F6C" w:rsidRPr="00B910E8">
        <w:rPr>
          <w:rFonts w:ascii="Garamond" w:hAnsi="Garamond"/>
          <w:sz w:val="24"/>
          <w:szCs w:val="24"/>
          <w:lang w:val="id-ID"/>
        </w:rPr>
        <w:t xml:space="preserve"> </w:t>
      </w:r>
      <w:r w:rsidR="00AD7D16" w:rsidRPr="00B910E8">
        <w:rPr>
          <w:rFonts w:ascii="Garamond" w:hAnsi="Garamond"/>
          <w:sz w:val="24"/>
          <w:szCs w:val="24"/>
          <w:lang w:val="id-ID"/>
        </w:rPr>
        <w:t>Suatu</w:t>
      </w:r>
      <w:r w:rsidR="009A4F6C" w:rsidRPr="00B910E8">
        <w:rPr>
          <w:rFonts w:ascii="Garamond" w:hAnsi="Garamond"/>
          <w:sz w:val="24"/>
          <w:szCs w:val="24"/>
          <w:lang w:val="id-ID"/>
        </w:rPr>
        <w:t xml:space="preserve"> </w:t>
      </w:r>
      <w:r w:rsidR="00AD7D16" w:rsidRPr="00B910E8">
        <w:rPr>
          <w:rFonts w:ascii="Garamond" w:hAnsi="Garamond"/>
          <w:sz w:val="24"/>
          <w:szCs w:val="24"/>
          <w:lang w:val="id-ID"/>
        </w:rPr>
        <w:t>keahlian</w:t>
      </w:r>
      <w:r w:rsidR="009A4F6C" w:rsidRPr="00B910E8">
        <w:rPr>
          <w:rFonts w:ascii="Garamond" w:hAnsi="Garamond"/>
          <w:sz w:val="24"/>
          <w:szCs w:val="24"/>
          <w:lang w:val="id-ID"/>
        </w:rPr>
        <w:t xml:space="preserve"> </w:t>
      </w:r>
      <w:r w:rsidR="00AD7D16" w:rsidRPr="00B910E8">
        <w:rPr>
          <w:rFonts w:ascii="Garamond" w:hAnsi="Garamond"/>
          <w:sz w:val="24"/>
          <w:szCs w:val="24"/>
          <w:lang w:val="id-ID"/>
        </w:rPr>
        <w:t>atau</w:t>
      </w:r>
      <w:r w:rsidR="009A4F6C" w:rsidRPr="00B910E8">
        <w:rPr>
          <w:rFonts w:ascii="Garamond" w:hAnsi="Garamond"/>
          <w:sz w:val="24"/>
          <w:szCs w:val="24"/>
          <w:lang w:val="id-ID"/>
        </w:rPr>
        <w:t xml:space="preserve"> </w:t>
      </w:r>
      <w:r w:rsidR="00AD7D16" w:rsidRPr="00B910E8">
        <w:rPr>
          <w:rFonts w:ascii="Garamond" w:hAnsi="Garamond"/>
          <w:sz w:val="24"/>
          <w:szCs w:val="24"/>
          <w:lang w:val="id-ID"/>
        </w:rPr>
        <w:t>ketrampilan</w:t>
      </w:r>
      <w:r w:rsidR="009A4F6C" w:rsidRPr="00B910E8">
        <w:rPr>
          <w:rFonts w:ascii="Garamond" w:hAnsi="Garamond"/>
          <w:sz w:val="24"/>
          <w:szCs w:val="24"/>
          <w:lang w:val="id-ID"/>
        </w:rPr>
        <w:t xml:space="preserve"> </w:t>
      </w:r>
      <w:r w:rsidR="00AD7D16" w:rsidRPr="00B910E8">
        <w:rPr>
          <w:rFonts w:ascii="Garamond" w:hAnsi="Garamond"/>
          <w:sz w:val="24"/>
          <w:szCs w:val="24"/>
          <w:lang w:val="id-ID"/>
        </w:rPr>
        <w:t>juga</w:t>
      </w:r>
      <w:r w:rsidR="009A4F6C" w:rsidRPr="00B910E8">
        <w:rPr>
          <w:rFonts w:ascii="Garamond" w:hAnsi="Garamond"/>
          <w:sz w:val="24"/>
          <w:szCs w:val="24"/>
          <w:lang w:val="id-ID"/>
        </w:rPr>
        <w:t xml:space="preserve"> </w:t>
      </w:r>
      <w:r w:rsidR="00AD7D16" w:rsidRPr="00B910E8">
        <w:rPr>
          <w:rFonts w:ascii="Garamond" w:hAnsi="Garamond"/>
          <w:sz w:val="24"/>
          <w:szCs w:val="24"/>
          <w:lang w:val="id-ID"/>
        </w:rPr>
        <w:t>diperlukan</w:t>
      </w:r>
      <w:r w:rsidR="009A4F6C" w:rsidRPr="00B910E8">
        <w:rPr>
          <w:rFonts w:ascii="Garamond" w:hAnsi="Garamond"/>
          <w:sz w:val="24"/>
          <w:szCs w:val="24"/>
          <w:lang w:val="id-ID"/>
        </w:rPr>
        <w:t xml:space="preserve"> </w:t>
      </w:r>
      <w:r w:rsidR="00AD7D16" w:rsidRPr="00B910E8">
        <w:rPr>
          <w:rFonts w:ascii="Garamond" w:hAnsi="Garamond"/>
          <w:sz w:val="24"/>
          <w:szCs w:val="24"/>
          <w:lang w:val="id-ID"/>
        </w:rPr>
        <w:t>untuk</w:t>
      </w:r>
      <w:r w:rsidR="009A4F6C" w:rsidRPr="00B910E8">
        <w:rPr>
          <w:rFonts w:ascii="Garamond" w:hAnsi="Garamond"/>
          <w:sz w:val="24"/>
          <w:szCs w:val="24"/>
          <w:lang w:val="id-ID"/>
        </w:rPr>
        <w:t xml:space="preserve"> </w:t>
      </w:r>
      <w:r w:rsidR="00AD7D16" w:rsidRPr="00B910E8">
        <w:rPr>
          <w:rFonts w:ascii="Garamond" w:hAnsi="Garamond"/>
          <w:sz w:val="24"/>
          <w:szCs w:val="24"/>
          <w:lang w:val="id-ID"/>
        </w:rPr>
        <w:t>tetap</w:t>
      </w:r>
      <w:r w:rsidR="009A4F6C" w:rsidRPr="00B910E8">
        <w:rPr>
          <w:rFonts w:ascii="Garamond" w:hAnsi="Garamond"/>
          <w:sz w:val="24"/>
          <w:szCs w:val="24"/>
          <w:lang w:val="id-ID"/>
        </w:rPr>
        <w:t xml:space="preserve"> </w:t>
      </w:r>
      <w:r w:rsidR="00AD7D16" w:rsidRPr="00B910E8">
        <w:rPr>
          <w:rFonts w:ascii="Garamond" w:hAnsi="Garamond"/>
          <w:sz w:val="24"/>
          <w:szCs w:val="24"/>
          <w:lang w:val="id-ID"/>
        </w:rPr>
        <w:t>meng-</w:t>
      </w:r>
      <w:r w:rsidR="00AD7D16" w:rsidRPr="00B910E8">
        <w:rPr>
          <w:rFonts w:ascii="Garamond" w:hAnsi="Garamond"/>
          <w:i/>
          <w:iCs/>
          <w:sz w:val="24"/>
          <w:szCs w:val="24"/>
          <w:lang w:val="id-ID"/>
        </w:rPr>
        <w:t>update</w:t>
      </w:r>
      <w:r w:rsidR="009A4F6C" w:rsidRPr="00B910E8">
        <w:rPr>
          <w:rFonts w:ascii="Garamond" w:hAnsi="Garamond"/>
          <w:i/>
          <w:iCs/>
          <w:sz w:val="24"/>
          <w:szCs w:val="24"/>
          <w:lang w:val="id-ID"/>
        </w:rPr>
        <w:t xml:space="preserve"> </w:t>
      </w:r>
      <w:r w:rsidR="007456A6" w:rsidRPr="00B910E8">
        <w:rPr>
          <w:rFonts w:ascii="Garamond" w:hAnsi="Garamond"/>
          <w:sz w:val="24"/>
          <w:szCs w:val="24"/>
          <w:lang w:val="id-ID"/>
        </w:rPr>
        <w:t>guna</w:t>
      </w:r>
      <w:r w:rsidR="009A4F6C" w:rsidRPr="00B910E8">
        <w:rPr>
          <w:rFonts w:ascii="Garamond" w:hAnsi="Garamond"/>
          <w:sz w:val="24"/>
          <w:szCs w:val="24"/>
          <w:lang w:val="id-ID"/>
        </w:rPr>
        <w:t xml:space="preserve"> </w:t>
      </w:r>
      <w:r w:rsidR="007456A6" w:rsidRPr="00B910E8">
        <w:rPr>
          <w:rFonts w:ascii="Garamond" w:hAnsi="Garamond"/>
          <w:sz w:val="24"/>
          <w:szCs w:val="24"/>
          <w:lang w:val="id-ID"/>
        </w:rPr>
        <w:t>untuk</w:t>
      </w:r>
      <w:r w:rsidR="009A4F6C" w:rsidRPr="00B910E8">
        <w:rPr>
          <w:rFonts w:ascii="Garamond" w:hAnsi="Garamond"/>
          <w:sz w:val="24"/>
          <w:szCs w:val="24"/>
          <w:lang w:val="id-ID"/>
        </w:rPr>
        <w:t xml:space="preserve"> </w:t>
      </w:r>
      <w:r w:rsidR="007456A6" w:rsidRPr="00B910E8">
        <w:rPr>
          <w:rFonts w:ascii="Garamond" w:hAnsi="Garamond"/>
          <w:sz w:val="24"/>
          <w:szCs w:val="24"/>
          <w:lang w:val="id-ID"/>
        </w:rPr>
        <w:t>mempertahankan</w:t>
      </w:r>
      <w:r w:rsidR="009A4F6C" w:rsidRPr="00B910E8">
        <w:rPr>
          <w:rFonts w:ascii="Garamond" w:hAnsi="Garamond"/>
          <w:sz w:val="24"/>
          <w:szCs w:val="24"/>
          <w:lang w:val="id-ID"/>
        </w:rPr>
        <w:t xml:space="preserve"> </w:t>
      </w:r>
      <w:r w:rsidR="007456A6" w:rsidRPr="00B910E8">
        <w:rPr>
          <w:rFonts w:ascii="Garamond" w:hAnsi="Garamond"/>
          <w:sz w:val="24"/>
          <w:szCs w:val="24"/>
          <w:lang w:val="id-ID"/>
        </w:rPr>
        <w:t>usaha</w:t>
      </w:r>
      <w:r w:rsidR="009A4F6C" w:rsidRPr="00B910E8">
        <w:rPr>
          <w:rFonts w:ascii="Garamond" w:hAnsi="Garamond"/>
          <w:sz w:val="24"/>
          <w:szCs w:val="24"/>
          <w:lang w:val="id-ID"/>
        </w:rPr>
        <w:t xml:space="preserve"> </w:t>
      </w:r>
      <w:r w:rsidR="007456A6" w:rsidRPr="00B910E8">
        <w:rPr>
          <w:rFonts w:ascii="Garamond" w:hAnsi="Garamond"/>
          <w:sz w:val="24"/>
          <w:szCs w:val="24"/>
          <w:lang w:val="id-ID"/>
        </w:rPr>
        <w:t>agar</w:t>
      </w:r>
      <w:r w:rsidR="009A4F6C" w:rsidRPr="00B910E8">
        <w:rPr>
          <w:rFonts w:ascii="Garamond" w:hAnsi="Garamond"/>
          <w:sz w:val="24"/>
          <w:szCs w:val="24"/>
          <w:lang w:val="id-ID"/>
        </w:rPr>
        <w:t xml:space="preserve"> </w:t>
      </w:r>
      <w:r w:rsidR="007456A6" w:rsidRPr="00B910E8">
        <w:rPr>
          <w:rFonts w:ascii="Garamond" w:hAnsi="Garamond"/>
          <w:sz w:val="24"/>
          <w:szCs w:val="24"/>
          <w:lang w:val="id-ID"/>
        </w:rPr>
        <w:t>tidak</w:t>
      </w:r>
      <w:r w:rsidR="009A4F6C" w:rsidRPr="00B910E8">
        <w:rPr>
          <w:rFonts w:ascii="Garamond" w:hAnsi="Garamond"/>
          <w:sz w:val="24"/>
          <w:szCs w:val="24"/>
          <w:lang w:val="id-ID"/>
        </w:rPr>
        <w:t xml:space="preserve"> </w:t>
      </w:r>
      <w:r w:rsidR="007456A6" w:rsidRPr="00B910E8">
        <w:rPr>
          <w:rFonts w:ascii="Garamond" w:hAnsi="Garamond"/>
          <w:sz w:val="24"/>
          <w:szCs w:val="24"/>
          <w:lang w:val="id-ID"/>
        </w:rPr>
        <w:t>tertingal</w:t>
      </w:r>
      <w:r w:rsidR="009A4F6C" w:rsidRPr="00B910E8">
        <w:rPr>
          <w:rFonts w:ascii="Garamond" w:hAnsi="Garamond"/>
          <w:sz w:val="24"/>
          <w:szCs w:val="24"/>
          <w:lang w:val="id-ID"/>
        </w:rPr>
        <w:t xml:space="preserve"> </w:t>
      </w:r>
      <w:r w:rsidR="007456A6" w:rsidRPr="00B910E8">
        <w:rPr>
          <w:rFonts w:ascii="Garamond" w:hAnsi="Garamond"/>
          <w:sz w:val="24"/>
          <w:szCs w:val="24"/>
          <w:lang w:val="id-ID"/>
        </w:rPr>
        <w:t>dan</w:t>
      </w:r>
      <w:r w:rsidR="009A4F6C" w:rsidRPr="00B910E8">
        <w:rPr>
          <w:rFonts w:ascii="Garamond" w:hAnsi="Garamond"/>
          <w:sz w:val="24"/>
          <w:szCs w:val="24"/>
          <w:lang w:val="id-ID"/>
        </w:rPr>
        <w:t xml:space="preserve"> </w:t>
      </w:r>
      <w:r w:rsidR="007456A6" w:rsidRPr="00B910E8">
        <w:rPr>
          <w:rFonts w:ascii="Garamond" w:hAnsi="Garamond"/>
          <w:sz w:val="24"/>
          <w:szCs w:val="24"/>
          <w:lang w:val="id-ID"/>
        </w:rPr>
        <w:t>tetap</w:t>
      </w:r>
      <w:r w:rsidR="009A4F6C" w:rsidRPr="00B910E8">
        <w:rPr>
          <w:rFonts w:ascii="Garamond" w:hAnsi="Garamond"/>
          <w:sz w:val="24"/>
          <w:szCs w:val="24"/>
          <w:lang w:val="id-ID"/>
        </w:rPr>
        <w:t xml:space="preserve"> </w:t>
      </w:r>
      <w:r w:rsidR="007456A6" w:rsidRPr="00B910E8">
        <w:rPr>
          <w:rFonts w:ascii="Garamond" w:hAnsi="Garamond"/>
          <w:sz w:val="24"/>
          <w:szCs w:val="24"/>
          <w:lang w:val="id-ID"/>
        </w:rPr>
        <w:t>mengikuti</w:t>
      </w:r>
      <w:r w:rsidR="009A4F6C" w:rsidRPr="00B910E8">
        <w:rPr>
          <w:rFonts w:ascii="Garamond" w:hAnsi="Garamond"/>
          <w:sz w:val="24"/>
          <w:szCs w:val="24"/>
          <w:lang w:val="id-ID"/>
        </w:rPr>
        <w:t xml:space="preserve"> </w:t>
      </w:r>
      <w:r w:rsidR="007456A6" w:rsidRPr="00B910E8">
        <w:rPr>
          <w:rFonts w:ascii="Garamond" w:hAnsi="Garamond"/>
          <w:sz w:val="24"/>
          <w:szCs w:val="24"/>
          <w:lang w:val="id-ID"/>
        </w:rPr>
        <w:t>perkembangan</w:t>
      </w:r>
      <w:r w:rsidR="009A4F6C" w:rsidRPr="00B910E8">
        <w:rPr>
          <w:rFonts w:ascii="Garamond" w:hAnsi="Garamond"/>
          <w:sz w:val="24"/>
          <w:szCs w:val="24"/>
          <w:lang w:val="id-ID"/>
        </w:rPr>
        <w:t xml:space="preserve"> </w:t>
      </w:r>
      <w:r w:rsidR="007456A6" w:rsidRPr="00B910E8">
        <w:rPr>
          <w:rFonts w:ascii="Garamond" w:hAnsi="Garamond"/>
          <w:sz w:val="24"/>
          <w:szCs w:val="24"/>
          <w:lang w:val="id-ID"/>
        </w:rPr>
        <w:t>zaman.</w:t>
      </w:r>
      <w:r w:rsidR="009A4F6C" w:rsidRPr="00B910E8">
        <w:rPr>
          <w:rFonts w:ascii="Garamond" w:hAnsi="Garamond"/>
          <w:sz w:val="24"/>
          <w:szCs w:val="24"/>
          <w:lang w:val="id-ID"/>
        </w:rPr>
        <w:t xml:space="preserve"> </w:t>
      </w:r>
      <w:r w:rsidR="007456A6" w:rsidRPr="00B910E8">
        <w:rPr>
          <w:rFonts w:ascii="Garamond" w:hAnsi="Garamond"/>
          <w:sz w:val="24"/>
          <w:szCs w:val="24"/>
          <w:lang w:val="id-ID"/>
        </w:rPr>
        <w:t>Hal</w:t>
      </w:r>
      <w:r w:rsidR="009A4F6C" w:rsidRPr="00B910E8">
        <w:rPr>
          <w:rFonts w:ascii="Garamond" w:hAnsi="Garamond"/>
          <w:sz w:val="24"/>
          <w:szCs w:val="24"/>
          <w:lang w:val="id-ID"/>
        </w:rPr>
        <w:t xml:space="preserve"> </w:t>
      </w:r>
      <w:r w:rsidR="007456A6" w:rsidRPr="00B910E8">
        <w:rPr>
          <w:rFonts w:ascii="Garamond" w:hAnsi="Garamond"/>
          <w:sz w:val="24"/>
          <w:szCs w:val="24"/>
          <w:lang w:val="id-ID"/>
        </w:rPr>
        <w:t>ini</w:t>
      </w:r>
      <w:r w:rsidR="009A4F6C" w:rsidRPr="00B910E8">
        <w:rPr>
          <w:rFonts w:ascii="Garamond" w:hAnsi="Garamond"/>
          <w:sz w:val="24"/>
          <w:szCs w:val="24"/>
          <w:lang w:val="id-ID"/>
        </w:rPr>
        <w:t xml:space="preserve"> </w:t>
      </w:r>
      <w:r w:rsidR="007456A6"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7456A6" w:rsidRPr="00B910E8">
        <w:rPr>
          <w:rFonts w:ascii="Garamond" w:hAnsi="Garamond"/>
          <w:sz w:val="24"/>
          <w:szCs w:val="24"/>
          <w:lang w:val="id-ID"/>
        </w:rPr>
        <w:t>dampak</w:t>
      </w:r>
      <w:r w:rsidR="009A4F6C" w:rsidRPr="00B910E8">
        <w:rPr>
          <w:rFonts w:ascii="Garamond" w:hAnsi="Garamond"/>
          <w:sz w:val="24"/>
          <w:szCs w:val="24"/>
          <w:lang w:val="id-ID"/>
        </w:rPr>
        <w:t xml:space="preserve"> </w:t>
      </w:r>
      <w:r w:rsidR="007456A6" w:rsidRPr="00B910E8">
        <w:rPr>
          <w:rFonts w:ascii="Garamond" w:hAnsi="Garamond"/>
          <w:sz w:val="24"/>
          <w:szCs w:val="24"/>
          <w:lang w:val="id-ID"/>
        </w:rPr>
        <w:t>positif</w:t>
      </w:r>
      <w:r w:rsidR="009A4F6C" w:rsidRPr="00B910E8">
        <w:rPr>
          <w:rFonts w:ascii="Garamond" w:hAnsi="Garamond"/>
          <w:sz w:val="24"/>
          <w:szCs w:val="24"/>
          <w:lang w:val="id-ID"/>
        </w:rPr>
        <w:t xml:space="preserve"> </w:t>
      </w:r>
      <w:r w:rsidR="007456A6" w:rsidRPr="00B910E8">
        <w:rPr>
          <w:rFonts w:ascii="Garamond" w:hAnsi="Garamond"/>
          <w:sz w:val="24"/>
          <w:szCs w:val="24"/>
          <w:lang w:val="id-ID"/>
        </w:rPr>
        <w:t>untuk</w:t>
      </w:r>
      <w:r w:rsidR="009A4F6C" w:rsidRPr="00B910E8">
        <w:rPr>
          <w:rFonts w:ascii="Garamond" w:hAnsi="Garamond"/>
          <w:sz w:val="24"/>
          <w:szCs w:val="24"/>
          <w:lang w:val="id-ID"/>
        </w:rPr>
        <w:t xml:space="preserve"> </w:t>
      </w:r>
      <w:r w:rsidR="007456A6" w:rsidRPr="00B910E8">
        <w:rPr>
          <w:rFonts w:ascii="Garamond" w:hAnsi="Garamond"/>
          <w:sz w:val="24"/>
          <w:szCs w:val="24"/>
          <w:lang w:val="id-ID"/>
        </w:rPr>
        <w:t>kesejahteraan</w:t>
      </w:r>
      <w:r w:rsidR="009A4F6C" w:rsidRPr="00B910E8">
        <w:rPr>
          <w:rFonts w:ascii="Garamond" w:hAnsi="Garamond"/>
          <w:sz w:val="24"/>
          <w:szCs w:val="24"/>
          <w:lang w:val="id-ID"/>
        </w:rPr>
        <w:t xml:space="preserve"> </w:t>
      </w:r>
      <w:r w:rsidR="00537071" w:rsidRPr="00B910E8">
        <w:rPr>
          <w:rFonts w:ascii="Garamond" w:hAnsi="Garamond"/>
          <w:sz w:val="24"/>
          <w:szCs w:val="24"/>
          <w:lang w:val="id-ID"/>
        </w:rPr>
        <w:t>usaha</w:t>
      </w:r>
      <w:r w:rsidR="007456A6" w:rsidRPr="00B910E8">
        <w:rPr>
          <w:rFonts w:ascii="Garamond" w:hAnsi="Garamond"/>
          <w:sz w:val="24"/>
          <w:szCs w:val="24"/>
          <w:lang w:val="id-ID"/>
        </w:rPr>
        <w:t>.</w:t>
      </w:r>
    </w:p>
    <w:p w14:paraId="434E7A28" w14:textId="23627C2F" w:rsidR="00AB1DA1" w:rsidRPr="00B910E8" w:rsidRDefault="0063775E" w:rsidP="00816CD1">
      <w:pPr>
        <w:spacing w:line="240" w:lineRule="auto"/>
        <w:ind w:firstLine="567"/>
        <w:jc w:val="both"/>
        <w:rPr>
          <w:rFonts w:ascii="Garamond" w:hAnsi="Garamond"/>
          <w:sz w:val="24"/>
          <w:szCs w:val="24"/>
          <w:lang w:val="id-ID"/>
        </w:rPr>
      </w:pPr>
      <w:r w:rsidRPr="00B910E8">
        <w:rPr>
          <w:rFonts w:ascii="Garamond" w:hAnsi="Garamond"/>
          <w:sz w:val="24"/>
          <w:szCs w:val="24"/>
          <w:lang w:val="id-ID"/>
        </w:rPr>
        <w:t>Berdasarkan</w:t>
      </w:r>
      <w:r w:rsidR="009A4F6C" w:rsidRPr="00B910E8">
        <w:rPr>
          <w:rFonts w:ascii="Garamond" w:hAnsi="Garamond"/>
          <w:sz w:val="24"/>
          <w:szCs w:val="24"/>
          <w:lang w:val="id-ID"/>
        </w:rPr>
        <w:t xml:space="preserve"> </w:t>
      </w:r>
      <w:r w:rsidR="00AC709E" w:rsidRPr="00B910E8">
        <w:rPr>
          <w:rFonts w:ascii="Garamond" w:hAnsi="Garamond"/>
          <w:sz w:val="24"/>
          <w:szCs w:val="24"/>
          <w:lang w:val="id-ID"/>
        </w:rPr>
        <w:t>U</w:t>
      </w:r>
      <w:r w:rsidRPr="00B910E8">
        <w:rPr>
          <w:rFonts w:ascii="Garamond" w:hAnsi="Garamond"/>
          <w:sz w:val="24"/>
          <w:szCs w:val="24"/>
          <w:lang w:val="id-ID"/>
        </w:rPr>
        <w:t>ndang-</w:t>
      </w:r>
      <w:r w:rsidR="00AC709E" w:rsidRPr="00B910E8">
        <w:rPr>
          <w:rFonts w:ascii="Garamond" w:hAnsi="Garamond"/>
          <w:sz w:val="24"/>
          <w:szCs w:val="24"/>
          <w:lang w:val="id-ID"/>
        </w:rPr>
        <w:t>U</w:t>
      </w:r>
      <w:r w:rsidRPr="00B910E8">
        <w:rPr>
          <w:rFonts w:ascii="Garamond" w:hAnsi="Garamond"/>
          <w:sz w:val="24"/>
          <w:szCs w:val="24"/>
          <w:lang w:val="id-ID"/>
        </w:rPr>
        <w:t>ndang</w:t>
      </w:r>
      <w:r w:rsidR="009A4F6C" w:rsidRPr="00B910E8">
        <w:rPr>
          <w:rFonts w:ascii="Garamond" w:hAnsi="Garamond"/>
          <w:sz w:val="24"/>
          <w:szCs w:val="24"/>
          <w:lang w:val="id-ID"/>
        </w:rPr>
        <w:t xml:space="preserve"> </w:t>
      </w:r>
      <w:r w:rsidR="00AC709E" w:rsidRPr="00B910E8">
        <w:rPr>
          <w:rFonts w:ascii="Garamond" w:hAnsi="Garamond"/>
          <w:sz w:val="24"/>
          <w:szCs w:val="24"/>
          <w:lang w:val="id-ID"/>
        </w:rPr>
        <w:t>No</w:t>
      </w:r>
      <w:r w:rsidRPr="00B910E8">
        <w:rPr>
          <w:rFonts w:ascii="Garamond" w:hAnsi="Garamond"/>
          <w:sz w:val="24"/>
          <w:szCs w:val="24"/>
          <w:lang w:val="id-ID"/>
        </w:rPr>
        <w:t>.</w:t>
      </w:r>
      <w:r w:rsidR="009A4F6C" w:rsidRPr="00B910E8">
        <w:rPr>
          <w:rFonts w:ascii="Garamond" w:hAnsi="Garamond"/>
          <w:sz w:val="24"/>
          <w:szCs w:val="24"/>
          <w:lang w:val="id-ID"/>
        </w:rPr>
        <w:t xml:space="preserve"> </w:t>
      </w:r>
      <w:r w:rsidRPr="00B910E8">
        <w:rPr>
          <w:rFonts w:ascii="Garamond" w:hAnsi="Garamond"/>
          <w:sz w:val="24"/>
          <w:szCs w:val="24"/>
          <w:lang w:val="id-ID"/>
        </w:rPr>
        <w:t>20</w:t>
      </w:r>
      <w:r w:rsidR="009A4F6C" w:rsidRPr="00B910E8">
        <w:rPr>
          <w:rFonts w:ascii="Garamond" w:hAnsi="Garamond"/>
          <w:sz w:val="24"/>
          <w:szCs w:val="24"/>
          <w:lang w:val="id-ID"/>
        </w:rPr>
        <w:t xml:space="preserve"> </w:t>
      </w:r>
      <w:r w:rsidRPr="00B910E8">
        <w:rPr>
          <w:rFonts w:ascii="Garamond" w:hAnsi="Garamond"/>
          <w:sz w:val="24"/>
          <w:szCs w:val="24"/>
          <w:lang w:val="id-ID"/>
        </w:rPr>
        <w:t>Tahun</w:t>
      </w:r>
      <w:r w:rsidR="009A4F6C" w:rsidRPr="00B910E8">
        <w:rPr>
          <w:rFonts w:ascii="Garamond" w:hAnsi="Garamond"/>
          <w:sz w:val="24"/>
          <w:szCs w:val="24"/>
          <w:lang w:val="id-ID"/>
        </w:rPr>
        <w:t xml:space="preserve"> </w:t>
      </w:r>
      <w:r w:rsidRPr="00B910E8">
        <w:rPr>
          <w:rFonts w:ascii="Garamond" w:hAnsi="Garamond"/>
          <w:sz w:val="24"/>
          <w:szCs w:val="24"/>
          <w:lang w:val="id-ID"/>
        </w:rPr>
        <w:t>2008</w:t>
      </w:r>
      <w:r w:rsidR="009A4F6C" w:rsidRPr="00B910E8">
        <w:rPr>
          <w:rFonts w:ascii="Garamond" w:hAnsi="Garamond"/>
          <w:sz w:val="24"/>
          <w:szCs w:val="24"/>
          <w:lang w:val="id-ID"/>
        </w:rPr>
        <w:t xml:space="preserve"> </w:t>
      </w:r>
      <w:r w:rsidRPr="00B910E8">
        <w:rPr>
          <w:rFonts w:ascii="Garamond" w:hAnsi="Garamond"/>
          <w:sz w:val="24"/>
          <w:szCs w:val="24"/>
          <w:lang w:val="id-ID"/>
        </w:rPr>
        <w:t>bahwa</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00B3582C" w:rsidRPr="00B910E8">
        <w:rPr>
          <w:rFonts w:ascii="Garamond" w:hAnsi="Garamond"/>
          <w:sz w:val="24"/>
          <w:szCs w:val="24"/>
          <w:lang w:val="id-ID"/>
        </w:rPr>
        <w:t>mikro</w:t>
      </w:r>
      <w:r w:rsidR="009A4F6C" w:rsidRPr="00B910E8">
        <w:rPr>
          <w:rFonts w:ascii="Garamond" w:hAnsi="Garamond"/>
          <w:sz w:val="24"/>
          <w:szCs w:val="24"/>
          <w:lang w:val="id-ID"/>
        </w:rPr>
        <w:t xml:space="preserve"> </w:t>
      </w:r>
      <w:r w:rsidR="00B3582C" w:rsidRPr="00B910E8">
        <w:rPr>
          <w:rFonts w:ascii="Garamond" w:hAnsi="Garamond"/>
          <w:sz w:val="24"/>
          <w:szCs w:val="24"/>
          <w:lang w:val="id-ID"/>
        </w:rPr>
        <w:t>adalah</w:t>
      </w:r>
      <w:r w:rsidR="009A4F6C" w:rsidRPr="00B910E8">
        <w:rPr>
          <w:rFonts w:ascii="Garamond" w:hAnsi="Garamond"/>
          <w:sz w:val="24"/>
          <w:szCs w:val="24"/>
          <w:lang w:val="id-ID"/>
        </w:rPr>
        <w:t xml:space="preserve"> </w:t>
      </w:r>
      <w:r w:rsidR="00B3582C" w:rsidRPr="00B910E8">
        <w:rPr>
          <w:rFonts w:ascii="Garamond" w:hAnsi="Garamond"/>
          <w:sz w:val="24"/>
          <w:szCs w:val="24"/>
          <w:lang w:val="id-ID"/>
        </w:rPr>
        <w:t>usaha</w:t>
      </w:r>
      <w:r w:rsidR="009A4F6C" w:rsidRPr="00B910E8">
        <w:rPr>
          <w:rFonts w:ascii="Garamond" w:hAnsi="Garamond"/>
          <w:sz w:val="24"/>
          <w:szCs w:val="24"/>
          <w:lang w:val="id-ID"/>
        </w:rPr>
        <w:t xml:space="preserve"> </w:t>
      </w:r>
      <w:r w:rsidR="00B3582C" w:rsidRPr="00B910E8">
        <w:rPr>
          <w:rFonts w:ascii="Garamond" w:hAnsi="Garamond"/>
          <w:sz w:val="24"/>
          <w:szCs w:val="24"/>
          <w:lang w:val="id-ID"/>
        </w:rPr>
        <w:t>produktif</w:t>
      </w:r>
      <w:r w:rsidR="009A4F6C" w:rsidRPr="00B910E8">
        <w:rPr>
          <w:rFonts w:ascii="Garamond" w:hAnsi="Garamond"/>
          <w:sz w:val="24"/>
          <w:szCs w:val="24"/>
          <w:lang w:val="id-ID"/>
        </w:rPr>
        <w:t xml:space="preserve"> </w:t>
      </w:r>
      <w:r w:rsidR="00B3582C" w:rsidRPr="00B910E8">
        <w:rPr>
          <w:rFonts w:ascii="Garamond" w:hAnsi="Garamond"/>
          <w:sz w:val="24"/>
          <w:szCs w:val="24"/>
          <w:lang w:val="id-ID"/>
        </w:rPr>
        <w:t>milik</w:t>
      </w:r>
      <w:r w:rsidR="009A4F6C" w:rsidRPr="00B910E8">
        <w:rPr>
          <w:rFonts w:ascii="Garamond" w:hAnsi="Garamond"/>
          <w:sz w:val="24"/>
          <w:szCs w:val="24"/>
          <w:lang w:val="id-ID"/>
        </w:rPr>
        <w:t xml:space="preserve"> </w:t>
      </w:r>
      <w:r w:rsidR="00B3582C" w:rsidRPr="00B910E8">
        <w:rPr>
          <w:rFonts w:ascii="Garamond" w:hAnsi="Garamond"/>
          <w:sz w:val="24"/>
          <w:szCs w:val="24"/>
          <w:lang w:val="id-ID"/>
        </w:rPr>
        <w:t>orang</w:t>
      </w:r>
      <w:r w:rsidR="009A4F6C" w:rsidRPr="00B910E8">
        <w:rPr>
          <w:rFonts w:ascii="Garamond" w:hAnsi="Garamond"/>
          <w:sz w:val="24"/>
          <w:szCs w:val="24"/>
          <w:lang w:val="id-ID"/>
        </w:rPr>
        <w:t xml:space="preserve"> </w:t>
      </w:r>
      <w:r w:rsidR="00B3582C" w:rsidRPr="00B910E8">
        <w:rPr>
          <w:rFonts w:ascii="Garamond" w:hAnsi="Garamond"/>
          <w:sz w:val="24"/>
          <w:szCs w:val="24"/>
          <w:lang w:val="id-ID"/>
        </w:rPr>
        <w:t>perorangan</w:t>
      </w:r>
      <w:r w:rsidR="009A4F6C" w:rsidRPr="00B910E8">
        <w:rPr>
          <w:rFonts w:ascii="Garamond" w:hAnsi="Garamond"/>
          <w:sz w:val="24"/>
          <w:szCs w:val="24"/>
          <w:lang w:val="id-ID"/>
        </w:rPr>
        <w:t xml:space="preserve"> </w:t>
      </w:r>
      <w:r w:rsidR="00B3582C" w:rsidRPr="00B910E8">
        <w:rPr>
          <w:rFonts w:ascii="Garamond" w:hAnsi="Garamond"/>
          <w:sz w:val="24"/>
          <w:szCs w:val="24"/>
          <w:lang w:val="id-ID"/>
        </w:rPr>
        <w:t>dan/</w:t>
      </w:r>
      <w:r w:rsidR="009A4F6C" w:rsidRPr="00B910E8">
        <w:rPr>
          <w:rFonts w:ascii="Garamond" w:hAnsi="Garamond"/>
          <w:sz w:val="24"/>
          <w:szCs w:val="24"/>
          <w:lang w:val="id-ID"/>
        </w:rPr>
        <w:t xml:space="preserve"> </w:t>
      </w:r>
      <w:r w:rsidR="00B3582C" w:rsidRPr="00B910E8">
        <w:rPr>
          <w:rFonts w:ascii="Garamond" w:hAnsi="Garamond"/>
          <w:sz w:val="24"/>
          <w:szCs w:val="24"/>
          <w:lang w:val="id-ID"/>
        </w:rPr>
        <w:t>atau</w:t>
      </w:r>
      <w:r w:rsidR="009A4F6C" w:rsidRPr="00B910E8">
        <w:rPr>
          <w:rFonts w:ascii="Garamond" w:hAnsi="Garamond"/>
          <w:sz w:val="24"/>
          <w:szCs w:val="24"/>
          <w:lang w:val="id-ID"/>
        </w:rPr>
        <w:t xml:space="preserve"> </w:t>
      </w:r>
      <w:r w:rsidR="00B3582C" w:rsidRPr="00B910E8">
        <w:rPr>
          <w:rFonts w:ascii="Garamond" w:hAnsi="Garamond"/>
          <w:sz w:val="24"/>
          <w:szCs w:val="24"/>
          <w:lang w:val="id-ID"/>
        </w:rPr>
        <w:t>badan</w:t>
      </w:r>
      <w:r w:rsidR="009A4F6C" w:rsidRPr="00B910E8">
        <w:rPr>
          <w:rFonts w:ascii="Garamond" w:hAnsi="Garamond"/>
          <w:sz w:val="24"/>
          <w:szCs w:val="24"/>
          <w:lang w:val="id-ID"/>
        </w:rPr>
        <w:t xml:space="preserve"> </w:t>
      </w:r>
      <w:r w:rsidR="00B3582C" w:rsidRPr="00B910E8">
        <w:rPr>
          <w:rFonts w:ascii="Garamond" w:hAnsi="Garamond"/>
          <w:sz w:val="24"/>
          <w:szCs w:val="24"/>
          <w:lang w:val="id-ID"/>
        </w:rPr>
        <w:t>usaha</w:t>
      </w:r>
      <w:r w:rsidR="009A4F6C" w:rsidRPr="00B910E8">
        <w:rPr>
          <w:rFonts w:ascii="Garamond" w:hAnsi="Garamond"/>
          <w:sz w:val="24"/>
          <w:szCs w:val="24"/>
          <w:lang w:val="id-ID"/>
        </w:rPr>
        <w:t xml:space="preserve"> </w:t>
      </w:r>
      <w:r w:rsidR="00B3582C" w:rsidRPr="00B910E8">
        <w:rPr>
          <w:rFonts w:ascii="Garamond" w:hAnsi="Garamond"/>
          <w:sz w:val="24"/>
          <w:szCs w:val="24"/>
          <w:lang w:val="id-ID"/>
        </w:rPr>
        <w:t>perorangan</w:t>
      </w:r>
      <w:r w:rsidR="009A4F6C" w:rsidRPr="00B910E8">
        <w:rPr>
          <w:rFonts w:ascii="Garamond" w:hAnsi="Garamond"/>
          <w:sz w:val="24"/>
          <w:szCs w:val="24"/>
          <w:lang w:val="id-ID"/>
        </w:rPr>
        <w:t xml:space="preserve"> </w:t>
      </w:r>
      <w:r w:rsidR="00B3582C" w:rsidRPr="00B910E8">
        <w:rPr>
          <w:rFonts w:ascii="Garamond" w:hAnsi="Garamond"/>
          <w:sz w:val="24"/>
          <w:szCs w:val="24"/>
          <w:lang w:val="id-ID"/>
        </w:rPr>
        <w:t>yang</w:t>
      </w:r>
      <w:r w:rsidR="009A4F6C" w:rsidRPr="00B910E8">
        <w:rPr>
          <w:rFonts w:ascii="Garamond" w:hAnsi="Garamond"/>
          <w:sz w:val="24"/>
          <w:szCs w:val="24"/>
          <w:lang w:val="id-ID"/>
        </w:rPr>
        <w:t xml:space="preserve"> </w:t>
      </w:r>
      <w:r w:rsidR="00B3582C" w:rsidRPr="00B910E8">
        <w:rPr>
          <w:rFonts w:ascii="Garamond" w:hAnsi="Garamond"/>
          <w:sz w:val="24"/>
          <w:szCs w:val="24"/>
          <w:lang w:val="id-ID"/>
        </w:rPr>
        <w:t>memenuhi</w:t>
      </w:r>
      <w:r w:rsidR="009A4F6C" w:rsidRPr="00B910E8">
        <w:rPr>
          <w:rFonts w:ascii="Garamond" w:hAnsi="Garamond"/>
          <w:sz w:val="24"/>
          <w:szCs w:val="24"/>
          <w:lang w:val="id-ID"/>
        </w:rPr>
        <w:t xml:space="preserve"> </w:t>
      </w:r>
      <w:r w:rsidR="00B3582C" w:rsidRPr="00B910E8">
        <w:rPr>
          <w:rFonts w:ascii="Garamond" w:hAnsi="Garamond"/>
          <w:sz w:val="24"/>
          <w:szCs w:val="24"/>
          <w:lang w:val="id-ID"/>
        </w:rPr>
        <w:t>kriteria</w:t>
      </w:r>
      <w:r w:rsidR="009A4F6C" w:rsidRPr="00B910E8">
        <w:rPr>
          <w:rFonts w:ascii="Garamond" w:hAnsi="Garamond"/>
          <w:sz w:val="24"/>
          <w:szCs w:val="24"/>
          <w:lang w:val="id-ID"/>
        </w:rPr>
        <w:t xml:space="preserve"> </w:t>
      </w:r>
      <w:r w:rsidR="00B3582C" w:rsidRPr="00B910E8">
        <w:rPr>
          <w:rFonts w:ascii="Garamond" w:hAnsi="Garamond"/>
          <w:sz w:val="24"/>
          <w:szCs w:val="24"/>
          <w:lang w:val="id-ID"/>
        </w:rPr>
        <w:t>usaha</w:t>
      </w:r>
      <w:r w:rsidR="009A4F6C" w:rsidRPr="00B910E8">
        <w:rPr>
          <w:rFonts w:ascii="Garamond" w:hAnsi="Garamond"/>
          <w:sz w:val="24"/>
          <w:szCs w:val="24"/>
          <w:lang w:val="id-ID"/>
        </w:rPr>
        <w:t xml:space="preserve"> </w:t>
      </w:r>
      <w:r w:rsidR="00B3582C" w:rsidRPr="00B910E8">
        <w:rPr>
          <w:rFonts w:ascii="Garamond" w:hAnsi="Garamond"/>
          <w:sz w:val="24"/>
          <w:szCs w:val="24"/>
          <w:lang w:val="id-ID"/>
        </w:rPr>
        <w:t>mikro</w:t>
      </w:r>
      <w:r w:rsidR="009A4F6C" w:rsidRPr="00B910E8">
        <w:rPr>
          <w:rFonts w:ascii="Garamond" w:hAnsi="Garamond"/>
          <w:sz w:val="24"/>
          <w:szCs w:val="24"/>
          <w:lang w:val="id-ID"/>
        </w:rPr>
        <w:t xml:space="preserve"> </w:t>
      </w:r>
      <w:r w:rsidR="00B3582C" w:rsidRPr="00B910E8">
        <w:rPr>
          <w:rFonts w:ascii="Garamond" w:hAnsi="Garamond"/>
          <w:sz w:val="24"/>
          <w:szCs w:val="24"/>
          <w:lang w:val="id-ID"/>
        </w:rPr>
        <w:t>sebagaimana</w:t>
      </w:r>
      <w:r w:rsidR="009A4F6C" w:rsidRPr="00B910E8">
        <w:rPr>
          <w:rFonts w:ascii="Garamond" w:hAnsi="Garamond"/>
          <w:sz w:val="24"/>
          <w:szCs w:val="24"/>
          <w:lang w:val="id-ID"/>
        </w:rPr>
        <w:t xml:space="preserve"> </w:t>
      </w:r>
      <w:r w:rsidR="00B3582C" w:rsidRPr="00B910E8">
        <w:rPr>
          <w:rFonts w:ascii="Garamond" w:hAnsi="Garamond"/>
          <w:sz w:val="24"/>
          <w:szCs w:val="24"/>
          <w:lang w:val="id-ID"/>
        </w:rPr>
        <w:t>diatur</w:t>
      </w:r>
      <w:r w:rsidR="009A4F6C" w:rsidRPr="00B910E8">
        <w:rPr>
          <w:rFonts w:ascii="Garamond" w:hAnsi="Garamond"/>
          <w:sz w:val="24"/>
          <w:szCs w:val="24"/>
          <w:lang w:val="id-ID"/>
        </w:rPr>
        <w:t xml:space="preserve"> </w:t>
      </w:r>
      <w:r w:rsidR="00B3582C" w:rsidRPr="00B910E8">
        <w:rPr>
          <w:rFonts w:ascii="Garamond" w:hAnsi="Garamond"/>
          <w:sz w:val="24"/>
          <w:szCs w:val="24"/>
          <w:lang w:val="id-ID"/>
        </w:rPr>
        <w:t>dalam</w:t>
      </w:r>
      <w:r w:rsidR="009A4F6C" w:rsidRPr="00B910E8">
        <w:rPr>
          <w:rFonts w:ascii="Garamond" w:hAnsi="Garamond"/>
          <w:sz w:val="24"/>
          <w:szCs w:val="24"/>
          <w:lang w:val="id-ID"/>
        </w:rPr>
        <w:t xml:space="preserve"> </w:t>
      </w:r>
      <w:r w:rsidR="00B3582C" w:rsidRPr="00B910E8">
        <w:rPr>
          <w:rFonts w:ascii="Garamond" w:hAnsi="Garamond"/>
          <w:sz w:val="24"/>
          <w:szCs w:val="24"/>
          <w:lang w:val="id-ID"/>
        </w:rPr>
        <w:t>Undang-Undang</w:t>
      </w:r>
      <w:r w:rsidR="009A4F6C" w:rsidRPr="00B910E8">
        <w:rPr>
          <w:rFonts w:ascii="Garamond" w:hAnsi="Garamond"/>
          <w:sz w:val="24"/>
          <w:szCs w:val="24"/>
          <w:lang w:val="id-ID"/>
        </w:rPr>
        <w:t xml:space="preserve"> </w:t>
      </w:r>
      <w:r w:rsidR="00B3582C" w:rsidRPr="00B910E8">
        <w:rPr>
          <w:rFonts w:ascii="Garamond" w:hAnsi="Garamond"/>
          <w:sz w:val="24"/>
          <w:szCs w:val="24"/>
          <w:lang w:val="id-ID"/>
        </w:rPr>
        <w:t>ini.</w:t>
      </w:r>
      <w:r w:rsidR="00B3582C" w:rsidRPr="00B910E8">
        <w:rPr>
          <w:rStyle w:val="FootnoteReference"/>
          <w:rFonts w:ascii="Garamond" w:hAnsi="Garamond" w:cs="Arial"/>
          <w:sz w:val="24"/>
          <w:szCs w:val="24"/>
          <w:lang w:val="id-ID"/>
        </w:rPr>
        <w:footnoteReference w:id="4"/>
      </w:r>
      <w:r w:rsidR="009A4F6C" w:rsidRPr="00B910E8">
        <w:rPr>
          <w:rFonts w:ascii="Garamond" w:hAnsi="Garamond"/>
          <w:sz w:val="24"/>
          <w:szCs w:val="24"/>
          <w:lang w:val="id-ID"/>
        </w:rPr>
        <w:t xml:space="preserve"> </w:t>
      </w:r>
      <w:r w:rsidR="00537071" w:rsidRPr="00B910E8">
        <w:rPr>
          <w:rFonts w:ascii="Garamond" w:hAnsi="Garamond"/>
          <w:sz w:val="24"/>
          <w:szCs w:val="24"/>
          <w:lang w:val="id-ID"/>
        </w:rPr>
        <w:t>Usaha</w:t>
      </w:r>
      <w:r w:rsidR="009A4F6C" w:rsidRPr="00B910E8">
        <w:rPr>
          <w:rFonts w:ascii="Garamond" w:hAnsi="Garamond"/>
          <w:sz w:val="24"/>
          <w:szCs w:val="24"/>
          <w:lang w:val="id-ID"/>
        </w:rPr>
        <w:t xml:space="preserve"> </w:t>
      </w:r>
      <w:r w:rsidR="00537071" w:rsidRPr="00B910E8">
        <w:rPr>
          <w:rFonts w:ascii="Garamond" w:hAnsi="Garamond"/>
          <w:sz w:val="24"/>
          <w:szCs w:val="24"/>
          <w:lang w:val="id-ID"/>
        </w:rPr>
        <w:t>rumahan</w:t>
      </w:r>
      <w:r w:rsidR="009A4F6C" w:rsidRPr="00B910E8">
        <w:rPr>
          <w:rFonts w:ascii="Garamond" w:hAnsi="Garamond"/>
          <w:sz w:val="24"/>
          <w:szCs w:val="24"/>
          <w:lang w:val="id-ID"/>
        </w:rPr>
        <w:t xml:space="preserve"> </w:t>
      </w:r>
      <w:r w:rsidR="00537071" w:rsidRPr="00B910E8">
        <w:rPr>
          <w:rFonts w:ascii="Garamond" w:hAnsi="Garamond"/>
          <w:sz w:val="24"/>
          <w:szCs w:val="24"/>
          <w:lang w:val="id-ID"/>
        </w:rPr>
        <w:t>atau</w:t>
      </w:r>
      <w:r w:rsidR="009A4F6C" w:rsidRPr="00B910E8">
        <w:rPr>
          <w:rFonts w:ascii="Garamond" w:hAnsi="Garamond"/>
          <w:sz w:val="24"/>
          <w:szCs w:val="24"/>
          <w:lang w:val="id-ID"/>
        </w:rPr>
        <w:t xml:space="preserve"> </w:t>
      </w:r>
      <w:r w:rsidR="00537071" w:rsidRPr="00B910E8">
        <w:rPr>
          <w:rFonts w:ascii="Garamond" w:hAnsi="Garamond"/>
          <w:sz w:val="24"/>
          <w:szCs w:val="24"/>
          <w:lang w:val="id-ID"/>
        </w:rPr>
        <w:t>home</w:t>
      </w:r>
      <w:r w:rsidR="009A4F6C" w:rsidRPr="00B910E8">
        <w:rPr>
          <w:rFonts w:ascii="Garamond" w:hAnsi="Garamond"/>
          <w:sz w:val="24"/>
          <w:szCs w:val="24"/>
          <w:lang w:val="id-ID"/>
        </w:rPr>
        <w:t xml:space="preserve"> </w:t>
      </w:r>
      <w:r w:rsidR="00537071" w:rsidRPr="00B910E8">
        <w:rPr>
          <w:rFonts w:ascii="Garamond" w:hAnsi="Garamond"/>
          <w:sz w:val="24"/>
          <w:szCs w:val="24"/>
          <w:lang w:val="id-ID"/>
        </w:rPr>
        <w:t>industri</w:t>
      </w:r>
      <w:r w:rsidR="009A4F6C" w:rsidRPr="00B910E8">
        <w:rPr>
          <w:rFonts w:ascii="Garamond" w:hAnsi="Garamond"/>
          <w:sz w:val="24"/>
          <w:szCs w:val="24"/>
          <w:lang w:val="id-ID"/>
        </w:rPr>
        <w:t xml:space="preserve"> </w:t>
      </w:r>
      <w:r w:rsidR="00537071" w:rsidRPr="00B910E8">
        <w:rPr>
          <w:rFonts w:ascii="Garamond" w:hAnsi="Garamond"/>
          <w:sz w:val="24"/>
          <w:szCs w:val="24"/>
          <w:lang w:val="id-ID"/>
        </w:rPr>
        <w:t>umumnya</w:t>
      </w:r>
      <w:r w:rsidR="009A4F6C" w:rsidRPr="00B910E8">
        <w:rPr>
          <w:rFonts w:ascii="Garamond" w:hAnsi="Garamond"/>
          <w:sz w:val="24"/>
          <w:szCs w:val="24"/>
          <w:lang w:val="id-ID"/>
        </w:rPr>
        <w:t xml:space="preserve"> </w:t>
      </w:r>
      <w:r w:rsidR="00537071"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537071" w:rsidRPr="00B910E8">
        <w:rPr>
          <w:rFonts w:ascii="Garamond" w:hAnsi="Garamond"/>
          <w:sz w:val="24"/>
          <w:szCs w:val="24"/>
          <w:lang w:val="id-ID"/>
        </w:rPr>
        <w:t>pekerjaan</w:t>
      </w:r>
      <w:r w:rsidR="009A4F6C" w:rsidRPr="00B910E8">
        <w:rPr>
          <w:rFonts w:ascii="Garamond" w:hAnsi="Garamond"/>
          <w:sz w:val="24"/>
          <w:szCs w:val="24"/>
          <w:lang w:val="id-ID"/>
        </w:rPr>
        <w:t xml:space="preserve"> </w:t>
      </w:r>
      <w:r w:rsidR="00537071" w:rsidRPr="00B910E8">
        <w:rPr>
          <w:rFonts w:ascii="Garamond" w:hAnsi="Garamond"/>
          <w:sz w:val="24"/>
          <w:szCs w:val="24"/>
          <w:lang w:val="id-ID"/>
        </w:rPr>
        <w:t>yang</w:t>
      </w:r>
      <w:r w:rsidR="009A4F6C" w:rsidRPr="00B910E8">
        <w:rPr>
          <w:rFonts w:ascii="Garamond" w:hAnsi="Garamond"/>
          <w:sz w:val="24"/>
          <w:szCs w:val="24"/>
          <w:lang w:val="id-ID"/>
        </w:rPr>
        <w:t xml:space="preserve"> </w:t>
      </w:r>
      <w:r w:rsidR="00537071"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537071" w:rsidRPr="00B910E8">
        <w:rPr>
          <w:rFonts w:ascii="Garamond" w:hAnsi="Garamond"/>
          <w:sz w:val="24"/>
          <w:szCs w:val="24"/>
          <w:lang w:val="id-ID"/>
        </w:rPr>
        <w:t>penduduk</w:t>
      </w:r>
      <w:r w:rsidR="009A4F6C" w:rsidRPr="00B910E8">
        <w:rPr>
          <w:rFonts w:ascii="Garamond" w:hAnsi="Garamond"/>
          <w:sz w:val="24"/>
          <w:szCs w:val="24"/>
          <w:lang w:val="id-ID"/>
        </w:rPr>
        <w:t xml:space="preserve"> </w:t>
      </w:r>
      <w:r w:rsidR="00537071" w:rsidRPr="00B910E8">
        <w:rPr>
          <w:rFonts w:ascii="Garamond" w:hAnsi="Garamond"/>
          <w:sz w:val="24"/>
          <w:szCs w:val="24"/>
          <w:lang w:val="id-ID"/>
        </w:rPr>
        <w:t>desa</w:t>
      </w:r>
      <w:r w:rsidR="009A4F6C" w:rsidRPr="00B910E8">
        <w:rPr>
          <w:rFonts w:ascii="Garamond" w:hAnsi="Garamond"/>
          <w:sz w:val="24"/>
          <w:szCs w:val="24"/>
          <w:lang w:val="id-ID"/>
        </w:rPr>
        <w:t xml:space="preserve"> </w:t>
      </w:r>
      <w:r w:rsidR="006B3971" w:rsidRPr="00B910E8">
        <w:rPr>
          <w:rFonts w:ascii="Garamond" w:hAnsi="Garamond"/>
          <w:sz w:val="24"/>
          <w:szCs w:val="24"/>
          <w:lang w:val="id-ID"/>
        </w:rPr>
        <w:t>atau</w:t>
      </w:r>
      <w:r w:rsidR="009A4F6C" w:rsidRPr="00B910E8">
        <w:rPr>
          <w:rFonts w:ascii="Garamond" w:hAnsi="Garamond"/>
          <w:sz w:val="24"/>
          <w:szCs w:val="24"/>
          <w:lang w:val="id-ID"/>
        </w:rPr>
        <w:t xml:space="preserve"> </w:t>
      </w:r>
      <w:r w:rsidR="00537071" w:rsidRPr="00B910E8">
        <w:rPr>
          <w:rFonts w:ascii="Garamond" w:hAnsi="Garamond"/>
          <w:sz w:val="24"/>
          <w:szCs w:val="24"/>
          <w:lang w:val="id-ID"/>
        </w:rPr>
        <w:t>para</w:t>
      </w:r>
      <w:r w:rsidR="009A4F6C" w:rsidRPr="00B910E8">
        <w:rPr>
          <w:rFonts w:ascii="Garamond" w:hAnsi="Garamond"/>
          <w:sz w:val="24"/>
          <w:szCs w:val="24"/>
          <w:lang w:val="id-ID"/>
        </w:rPr>
        <w:t xml:space="preserve"> </w:t>
      </w:r>
      <w:r w:rsidR="00537071" w:rsidRPr="00B910E8">
        <w:rPr>
          <w:rFonts w:ascii="Garamond" w:hAnsi="Garamond"/>
          <w:sz w:val="24"/>
          <w:szCs w:val="24"/>
          <w:lang w:val="id-ID"/>
        </w:rPr>
        <w:t>petani</w:t>
      </w:r>
      <w:r w:rsidR="009A4F6C" w:rsidRPr="00B910E8">
        <w:rPr>
          <w:rFonts w:ascii="Garamond" w:hAnsi="Garamond"/>
          <w:sz w:val="24"/>
          <w:szCs w:val="24"/>
          <w:lang w:val="id-ID"/>
        </w:rPr>
        <w:t xml:space="preserve"> </w:t>
      </w:r>
      <w:r w:rsidR="00537071" w:rsidRPr="00B910E8">
        <w:rPr>
          <w:rFonts w:ascii="Garamond" w:hAnsi="Garamond"/>
          <w:sz w:val="24"/>
          <w:szCs w:val="24"/>
          <w:lang w:val="id-ID"/>
        </w:rPr>
        <w:t>sebagai</w:t>
      </w:r>
      <w:r w:rsidR="009A4F6C" w:rsidRPr="00B910E8">
        <w:rPr>
          <w:rFonts w:ascii="Garamond" w:hAnsi="Garamond"/>
          <w:sz w:val="24"/>
          <w:szCs w:val="24"/>
          <w:lang w:val="id-ID"/>
        </w:rPr>
        <w:t xml:space="preserve"> </w:t>
      </w:r>
      <w:r w:rsidR="00537071" w:rsidRPr="00B910E8">
        <w:rPr>
          <w:rFonts w:ascii="Garamond" w:hAnsi="Garamond"/>
          <w:sz w:val="24"/>
          <w:szCs w:val="24"/>
          <w:lang w:val="id-ID"/>
        </w:rPr>
        <w:t>tambahan</w:t>
      </w:r>
      <w:r w:rsidR="009A4F6C" w:rsidRPr="00B910E8">
        <w:rPr>
          <w:rFonts w:ascii="Garamond" w:hAnsi="Garamond"/>
          <w:sz w:val="24"/>
          <w:szCs w:val="24"/>
          <w:lang w:val="id-ID"/>
        </w:rPr>
        <w:t xml:space="preserve"> </w:t>
      </w:r>
      <w:r w:rsidR="00537071" w:rsidRPr="00B910E8">
        <w:rPr>
          <w:rFonts w:ascii="Garamond" w:hAnsi="Garamond"/>
          <w:sz w:val="24"/>
          <w:szCs w:val="24"/>
          <w:lang w:val="id-ID"/>
        </w:rPr>
        <w:t>penghasilan.</w:t>
      </w:r>
      <w:r w:rsidR="009A4F6C" w:rsidRPr="00B910E8">
        <w:rPr>
          <w:rFonts w:ascii="Garamond" w:hAnsi="Garamond"/>
          <w:sz w:val="24"/>
          <w:szCs w:val="24"/>
          <w:lang w:val="id-ID"/>
        </w:rPr>
        <w:t xml:space="preserve"> </w:t>
      </w:r>
      <w:r w:rsidR="006B3971" w:rsidRPr="00B910E8">
        <w:rPr>
          <w:rFonts w:ascii="Garamond" w:hAnsi="Garamond"/>
          <w:sz w:val="24"/>
          <w:szCs w:val="24"/>
          <w:lang w:val="id-ID"/>
        </w:rPr>
        <w:t>Selain</w:t>
      </w:r>
      <w:r w:rsidR="009A4F6C" w:rsidRPr="00B910E8">
        <w:rPr>
          <w:rFonts w:ascii="Garamond" w:hAnsi="Garamond"/>
          <w:sz w:val="24"/>
          <w:szCs w:val="24"/>
          <w:lang w:val="id-ID"/>
        </w:rPr>
        <w:t xml:space="preserve"> </w:t>
      </w:r>
      <w:r w:rsidR="00537071" w:rsidRPr="00B910E8">
        <w:rPr>
          <w:rFonts w:ascii="Garamond" w:hAnsi="Garamond"/>
          <w:sz w:val="24"/>
          <w:szCs w:val="24"/>
          <w:lang w:val="id-ID"/>
        </w:rPr>
        <w:t>ber</w:t>
      </w:r>
      <w:r w:rsidR="006B3971" w:rsidRPr="00B910E8">
        <w:rPr>
          <w:rFonts w:ascii="Garamond" w:hAnsi="Garamond"/>
          <w:sz w:val="24"/>
          <w:szCs w:val="24"/>
          <w:lang w:val="id-ID"/>
        </w:rPr>
        <w:t>tujuan</w:t>
      </w:r>
      <w:r w:rsidR="009A4F6C" w:rsidRPr="00B910E8">
        <w:rPr>
          <w:rFonts w:ascii="Garamond" w:hAnsi="Garamond"/>
          <w:sz w:val="24"/>
          <w:szCs w:val="24"/>
          <w:lang w:val="id-ID"/>
        </w:rPr>
        <w:t xml:space="preserve"> </w:t>
      </w:r>
      <w:r w:rsidR="00537071" w:rsidRPr="00B910E8">
        <w:rPr>
          <w:rFonts w:ascii="Garamond" w:hAnsi="Garamond"/>
          <w:sz w:val="24"/>
          <w:szCs w:val="24"/>
          <w:lang w:val="id-ID"/>
        </w:rPr>
        <w:t>untuk</w:t>
      </w:r>
      <w:r w:rsidR="009A4F6C" w:rsidRPr="00B910E8">
        <w:rPr>
          <w:rFonts w:ascii="Garamond" w:hAnsi="Garamond"/>
          <w:sz w:val="24"/>
          <w:szCs w:val="24"/>
          <w:lang w:val="id-ID"/>
        </w:rPr>
        <w:t xml:space="preserve"> </w:t>
      </w:r>
      <w:r w:rsidR="006B3971" w:rsidRPr="00B910E8">
        <w:rPr>
          <w:rFonts w:ascii="Garamond" w:hAnsi="Garamond"/>
          <w:sz w:val="24"/>
          <w:szCs w:val="24"/>
          <w:lang w:val="id-ID"/>
        </w:rPr>
        <w:t>tambahan</w:t>
      </w:r>
      <w:r w:rsidR="009A4F6C" w:rsidRPr="00B910E8">
        <w:rPr>
          <w:rFonts w:ascii="Garamond" w:hAnsi="Garamond"/>
          <w:sz w:val="24"/>
          <w:szCs w:val="24"/>
          <w:lang w:val="id-ID"/>
        </w:rPr>
        <w:t xml:space="preserve"> </w:t>
      </w:r>
      <w:r w:rsidR="00537071" w:rsidRPr="00B910E8">
        <w:rPr>
          <w:rFonts w:ascii="Garamond" w:hAnsi="Garamond"/>
          <w:sz w:val="24"/>
          <w:szCs w:val="24"/>
          <w:lang w:val="id-ID"/>
        </w:rPr>
        <w:t>kebutuhan</w:t>
      </w:r>
      <w:r w:rsidR="009A4F6C" w:rsidRPr="00B910E8">
        <w:rPr>
          <w:rFonts w:ascii="Garamond" w:hAnsi="Garamond"/>
          <w:sz w:val="24"/>
          <w:szCs w:val="24"/>
          <w:lang w:val="id-ID"/>
        </w:rPr>
        <w:t xml:space="preserve"> </w:t>
      </w:r>
      <w:r w:rsidR="006B3971" w:rsidRPr="00B910E8">
        <w:rPr>
          <w:rFonts w:ascii="Garamond" w:hAnsi="Garamond"/>
          <w:sz w:val="24"/>
          <w:szCs w:val="24"/>
          <w:lang w:val="id-ID"/>
        </w:rPr>
        <w:t>setiap</w:t>
      </w:r>
      <w:r w:rsidR="009A4F6C" w:rsidRPr="00B910E8">
        <w:rPr>
          <w:rFonts w:ascii="Garamond" w:hAnsi="Garamond"/>
          <w:sz w:val="24"/>
          <w:szCs w:val="24"/>
          <w:lang w:val="id-ID"/>
        </w:rPr>
        <w:t xml:space="preserve"> </w:t>
      </w:r>
      <w:r w:rsidR="006B3971" w:rsidRPr="00B910E8">
        <w:rPr>
          <w:rFonts w:ascii="Garamond" w:hAnsi="Garamond"/>
          <w:sz w:val="24"/>
          <w:szCs w:val="24"/>
          <w:lang w:val="id-ID"/>
        </w:rPr>
        <w:t>individu</w:t>
      </w:r>
      <w:r w:rsidR="009A4F6C" w:rsidRPr="00B910E8">
        <w:rPr>
          <w:rFonts w:ascii="Garamond" w:hAnsi="Garamond"/>
          <w:sz w:val="24"/>
          <w:szCs w:val="24"/>
          <w:lang w:val="id-ID"/>
        </w:rPr>
        <w:t xml:space="preserve"> </w:t>
      </w:r>
      <w:r w:rsidR="00537071" w:rsidRPr="00B910E8">
        <w:rPr>
          <w:rFonts w:ascii="Garamond" w:hAnsi="Garamond"/>
          <w:sz w:val="24"/>
          <w:szCs w:val="24"/>
          <w:lang w:val="id-ID"/>
        </w:rPr>
        <w:t>juga</w:t>
      </w:r>
      <w:r w:rsidR="009A4F6C" w:rsidRPr="00B910E8">
        <w:rPr>
          <w:rFonts w:ascii="Garamond" w:hAnsi="Garamond"/>
          <w:sz w:val="24"/>
          <w:szCs w:val="24"/>
          <w:lang w:val="id-ID"/>
        </w:rPr>
        <w:t xml:space="preserve"> </w:t>
      </w:r>
      <w:r w:rsidR="006B3971" w:rsidRPr="00B910E8">
        <w:rPr>
          <w:rFonts w:ascii="Garamond" w:hAnsi="Garamond"/>
          <w:sz w:val="24"/>
          <w:szCs w:val="24"/>
          <w:lang w:val="id-ID"/>
        </w:rPr>
        <w:t>dapat</w:t>
      </w:r>
      <w:r w:rsidR="009A4F6C" w:rsidRPr="00B910E8">
        <w:rPr>
          <w:rFonts w:ascii="Garamond" w:hAnsi="Garamond"/>
          <w:sz w:val="24"/>
          <w:szCs w:val="24"/>
          <w:lang w:val="id-ID"/>
        </w:rPr>
        <w:t xml:space="preserve"> </w:t>
      </w:r>
      <w:r w:rsidR="00537071" w:rsidRPr="00B910E8">
        <w:rPr>
          <w:rFonts w:ascii="Garamond" w:hAnsi="Garamond"/>
          <w:sz w:val="24"/>
          <w:szCs w:val="24"/>
          <w:lang w:val="id-ID"/>
        </w:rPr>
        <w:t>mengemba</w:t>
      </w:r>
      <w:r w:rsidR="006B3971" w:rsidRPr="00B910E8">
        <w:rPr>
          <w:rFonts w:ascii="Garamond" w:hAnsi="Garamond"/>
          <w:sz w:val="24"/>
          <w:szCs w:val="24"/>
          <w:lang w:val="id-ID"/>
        </w:rPr>
        <w:t>n</w:t>
      </w:r>
      <w:r w:rsidR="00537071" w:rsidRPr="00B910E8">
        <w:rPr>
          <w:rFonts w:ascii="Garamond" w:hAnsi="Garamond"/>
          <w:sz w:val="24"/>
          <w:szCs w:val="24"/>
          <w:lang w:val="id-ID"/>
        </w:rPr>
        <w:t>gkan</w:t>
      </w:r>
      <w:r w:rsidR="009A4F6C" w:rsidRPr="00B910E8">
        <w:rPr>
          <w:rFonts w:ascii="Garamond" w:hAnsi="Garamond"/>
          <w:sz w:val="24"/>
          <w:szCs w:val="24"/>
          <w:lang w:val="id-ID"/>
        </w:rPr>
        <w:t xml:space="preserve"> </w:t>
      </w:r>
      <w:r w:rsidR="00537071" w:rsidRPr="00B910E8">
        <w:rPr>
          <w:rFonts w:ascii="Garamond" w:hAnsi="Garamond"/>
          <w:sz w:val="24"/>
          <w:szCs w:val="24"/>
          <w:lang w:val="id-ID"/>
        </w:rPr>
        <w:t>kegiatan</w:t>
      </w:r>
      <w:r w:rsidR="009A4F6C" w:rsidRPr="00B910E8">
        <w:rPr>
          <w:rFonts w:ascii="Garamond" w:hAnsi="Garamond"/>
          <w:sz w:val="24"/>
          <w:szCs w:val="24"/>
          <w:lang w:val="id-ID"/>
        </w:rPr>
        <w:t xml:space="preserve"> </w:t>
      </w:r>
      <w:r w:rsidR="00537071" w:rsidRPr="00B910E8">
        <w:rPr>
          <w:rFonts w:ascii="Garamond" w:hAnsi="Garamond"/>
          <w:sz w:val="24"/>
          <w:szCs w:val="24"/>
          <w:lang w:val="id-ID"/>
        </w:rPr>
        <w:t>ekonomi</w:t>
      </w:r>
      <w:r w:rsidR="009A4F6C" w:rsidRPr="00B910E8">
        <w:rPr>
          <w:rFonts w:ascii="Garamond" w:hAnsi="Garamond"/>
          <w:sz w:val="24"/>
          <w:szCs w:val="24"/>
          <w:lang w:val="id-ID"/>
        </w:rPr>
        <w:t xml:space="preserve"> </w:t>
      </w:r>
      <w:r w:rsidR="00537071" w:rsidRPr="00B910E8">
        <w:rPr>
          <w:rFonts w:ascii="Garamond" w:hAnsi="Garamond"/>
          <w:sz w:val="24"/>
          <w:szCs w:val="24"/>
          <w:lang w:val="id-ID"/>
        </w:rPr>
        <w:t>suatu</w:t>
      </w:r>
      <w:r w:rsidR="009A4F6C" w:rsidRPr="00B910E8">
        <w:rPr>
          <w:rFonts w:ascii="Garamond" w:hAnsi="Garamond"/>
          <w:sz w:val="24"/>
          <w:szCs w:val="24"/>
          <w:lang w:val="id-ID"/>
        </w:rPr>
        <w:t xml:space="preserve"> </w:t>
      </w:r>
      <w:r w:rsidR="00537071" w:rsidRPr="00B910E8">
        <w:rPr>
          <w:rFonts w:ascii="Garamond" w:hAnsi="Garamond"/>
          <w:sz w:val="24"/>
          <w:szCs w:val="24"/>
          <w:lang w:val="id-ID"/>
        </w:rPr>
        <w:t>daerah</w:t>
      </w:r>
      <w:r w:rsidR="006B3971" w:rsidRPr="00B910E8">
        <w:rPr>
          <w:rFonts w:ascii="Garamond" w:hAnsi="Garamond"/>
          <w:sz w:val="24"/>
          <w:szCs w:val="24"/>
          <w:lang w:val="id-ID"/>
        </w:rPr>
        <w:t>.</w:t>
      </w:r>
      <w:r w:rsidR="009A4F6C" w:rsidRPr="00B910E8">
        <w:rPr>
          <w:rFonts w:ascii="Garamond" w:hAnsi="Garamond"/>
          <w:sz w:val="24"/>
          <w:szCs w:val="24"/>
          <w:lang w:val="id-ID"/>
        </w:rPr>
        <w:t xml:space="preserve"> </w:t>
      </w:r>
      <w:r w:rsidR="006B3971" w:rsidRPr="00B910E8">
        <w:rPr>
          <w:rFonts w:ascii="Garamond" w:hAnsi="Garamond"/>
          <w:sz w:val="24"/>
          <w:szCs w:val="24"/>
          <w:lang w:val="id-ID"/>
        </w:rPr>
        <w:t>Home</w:t>
      </w:r>
      <w:r w:rsidR="009A4F6C" w:rsidRPr="00B910E8">
        <w:rPr>
          <w:rFonts w:ascii="Garamond" w:hAnsi="Garamond"/>
          <w:sz w:val="24"/>
          <w:szCs w:val="24"/>
          <w:lang w:val="id-ID"/>
        </w:rPr>
        <w:t xml:space="preserve"> </w:t>
      </w:r>
      <w:r w:rsidR="006B3971" w:rsidRPr="00B910E8">
        <w:rPr>
          <w:rFonts w:ascii="Garamond" w:hAnsi="Garamond"/>
          <w:sz w:val="24"/>
          <w:szCs w:val="24"/>
          <w:lang w:val="id-ID"/>
        </w:rPr>
        <w:t>industri</w:t>
      </w:r>
      <w:r w:rsidR="009A4F6C" w:rsidRPr="00B910E8">
        <w:rPr>
          <w:rFonts w:ascii="Garamond" w:hAnsi="Garamond"/>
          <w:sz w:val="24"/>
          <w:szCs w:val="24"/>
          <w:lang w:val="id-ID"/>
        </w:rPr>
        <w:t xml:space="preserve"> </w:t>
      </w:r>
      <w:r w:rsidR="006B3971"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6B3971" w:rsidRPr="00B910E8">
        <w:rPr>
          <w:rFonts w:ascii="Garamond" w:hAnsi="Garamond"/>
          <w:sz w:val="24"/>
          <w:szCs w:val="24"/>
          <w:lang w:val="id-ID"/>
        </w:rPr>
        <w:t>manfaat</w:t>
      </w:r>
      <w:r w:rsidR="009A4F6C" w:rsidRPr="00B910E8">
        <w:rPr>
          <w:rFonts w:ascii="Garamond" w:hAnsi="Garamond"/>
          <w:sz w:val="24"/>
          <w:szCs w:val="24"/>
          <w:lang w:val="id-ID"/>
        </w:rPr>
        <w:t xml:space="preserve"> </w:t>
      </w:r>
      <w:r w:rsidR="006B3971" w:rsidRPr="00B910E8">
        <w:rPr>
          <w:rFonts w:ascii="Garamond" w:hAnsi="Garamond"/>
          <w:sz w:val="24"/>
          <w:szCs w:val="24"/>
          <w:lang w:val="id-ID"/>
        </w:rPr>
        <w:t>diantaranya</w:t>
      </w:r>
      <w:r w:rsidR="009A4F6C" w:rsidRPr="00B910E8">
        <w:rPr>
          <w:rFonts w:ascii="Garamond" w:hAnsi="Garamond"/>
          <w:sz w:val="24"/>
          <w:szCs w:val="24"/>
          <w:lang w:val="id-ID"/>
        </w:rPr>
        <w:t xml:space="preserve"> </w:t>
      </w:r>
      <w:r w:rsidR="006B3971" w:rsidRPr="00B910E8">
        <w:rPr>
          <w:rFonts w:ascii="Garamond" w:hAnsi="Garamond"/>
          <w:sz w:val="24"/>
          <w:szCs w:val="24"/>
          <w:lang w:val="id-ID"/>
        </w:rPr>
        <w:t>terciptanya</w:t>
      </w:r>
      <w:r w:rsidR="009A4F6C" w:rsidRPr="00B910E8">
        <w:rPr>
          <w:rFonts w:ascii="Garamond" w:hAnsi="Garamond"/>
          <w:sz w:val="24"/>
          <w:szCs w:val="24"/>
          <w:lang w:val="id-ID"/>
        </w:rPr>
        <w:t xml:space="preserve"> </w:t>
      </w:r>
      <w:r w:rsidR="006B3971" w:rsidRPr="00B910E8">
        <w:rPr>
          <w:rFonts w:ascii="Garamond" w:hAnsi="Garamond"/>
          <w:sz w:val="24"/>
          <w:szCs w:val="24"/>
          <w:lang w:val="id-ID"/>
        </w:rPr>
        <w:t>lapangan</w:t>
      </w:r>
      <w:r w:rsidR="009A4F6C" w:rsidRPr="00B910E8">
        <w:rPr>
          <w:rFonts w:ascii="Garamond" w:hAnsi="Garamond"/>
          <w:sz w:val="24"/>
          <w:szCs w:val="24"/>
          <w:lang w:val="id-ID"/>
        </w:rPr>
        <w:t xml:space="preserve"> </w:t>
      </w:r>
      <w:r w:rsidR="006B3971" w:rsidRPr="00B910E8">
        <w:rPr>
          <w:rFonts w:ascii="Garamond" w:hAnsi="Garamond"/>
          <w:sz w:val="24"/>
          <w:szCs w:val="24"/>
          <w:lang w:val="id-ID"/>
        </w:rPr>
        <w:t>pekerjaan,</w:t>
      </w:r>
      <w:r w:rsidR="009A4F6C" w:rsidRPr="00B910E8">
        <w:rPr>
          <w:rFonts w:ascii="Garamond" w:hAnsi="Garamond"/>
          <w:sz w:val="24"/>
          <w:szCs w:val="24"/>
          <w:lang w:val="id-ID"/>
        </w:rPr>
        <w:t xml:space="preserve"> </w:t>
      </w:r>
      <w:r w:rsidR="006B3971" w:rsidRPr="00B910E8">
        <w:rPr>
          <w:rFonts w:ascii="Garamond" w:hAnsi="Garamond"/>
          <w:sz w:val="24"/>
          <w:szCs w:val="24"/>
          <w:lang w:val="id-ID"/>
        </w:rPr>
        <w:t>mendukung</w:t>
      </w:r>
      <w:r w:rsidR="009A4F6C" w:rsidRPr="00B910E8">
        <w:rPr>
          <w:rFonts w:ascii="Garamond" w:hAnsi="Garamond"/>
          <w:sz w:val="24"/>
          <w:szCs w:val="24"/>
          <w:lang w:val="id-ID"/>
        </w:rPr>
        <w:t xml:space="preserve"> </w:t>
      </w:r>
      <w:r w:rsidR="006B3971" w:rsidRPr="00B910E8">
        <w:rPr>
          <w:rFonts w:ascii="Garamond" w:hAnsi="Garamond"/>
          <w:sz w:val="24"/>
          <w:szCs w:val="24"/>
          <w:lang w:val="id-ID"/>
        </w:rPr>
        <w:t>pembangunan</w:t>
      </w:r>
      <w:r w:rsidR="009A4F6C" w:rsidRPr="00B910E8">
        <w:rPr>
          <w:rFonts w:ascii="Garamond" w:hAnsi="Garamond"/>
          <w:sz w:val="24"/>
          <w:szCs w:val="24"/>
          <w:lang w:val="id-ID"/>
        </w:rPr>
        <w:t xml:space="preserve"> </w:t>
      </w:r>
      <w:r w:rsidR="006B3971" w:rsidRPr="00B910E8">
        <w:rPr>
          <w:rFonts w:ascii="Garamond" w:hAnsi="Garamond"/>
          <w:sz w:val="24"/>
          <w:szCs w:val="24"/>
          <w:lang w:val="id-ID"/>
        </w:rPr>
        <w:t>nasional</w:t>
      </w:r>
      <w:r w:rsidR="009A4F6C" w:rsidRPr="00B910E8">
        <w:rPr>
          <w:rFonts w:ascii="Garamond" w:hAnsi="Garamond"/>
          <w:sz w:val="24"/>
          <w:szCs w:val="24"/>
          <w:lang w:val="id-ID"/>
        </w:rPr>
        <w:t xml:space="preserve"> </w:t>
      </w:r>
      <w:r w:rsidR="006B3971" w:rsidRPr="00B910E8">
        <w:rPr>
          <w:rFonts w:ascii="Garamond" w:hAnsi="Garamond"/>
          <w:sz w:val="24"/>
          <w:szCs w:val="24"/>
          <w:lang w:val="id-ID"/>
        </w:rPr>
        <w:t>di</w:t>
      </w:r>
      <w:r w:rsidR="009A4F6C" w:rsidRPr="00B910E8">
        <w:rPr>
          <w:rFonts w:ascii="Garamond" w:hAnsi="Garamond"/>
          <w:sz w:val="24"/>
          <w:szCs w:val="24"/>
          <w:lang w:val="id-ID"/>
        </w:rPr>
        <w:t xml:space="preserve"> </w:t>
      </w:r>
      <w:r w:rsidR="006B3971" w:rsidRPr="00B910E8">
        <w:rPr>
          <w:rFonts w:ascii="Garamond" w:hAnsi="Garamond"/>
          <w:sz w:val="24"/>
          <w:szCs w:val="24"/>
          <w:lang w:val="id-ID"/>
        </w:rPr>
        <w:t>dalam</w:t>
      </w:r>
      <w:r w:rsidR="009A4F6C" w:rsidRPr="00B910E8">
        <w:rPr>
          <w:rFonts w:ascii="Garamond" w:hAnsi="Garamond"/>
          <w:sz w:val="24"/>
          <w:szCs w:val="24"/>
          <w:lang w:val="id-ID"/>
        </w:rPr>
        <w:t xml:space="preserve"> </w:t>
      </w:r>
      <w:r w:rsidR="006B3971" w:rsidRPr="00B910E8">
        <w:rPr>
          <w:rFonts w:ascii="Garamond" w:hAnsi="Garamond"/>
          <w:sz w:val="24"/>
          <w:szCs w:val="24"/>
          <w:lang w:val="id-ID"/>
        </w:rPr>
        <w:t>bidang</w:t>
      </w:r>
      <w:r w:rsidR="009A4F6C" w:rsidRPr="00B910E8">
        <w:rPr>
          <w:rFonts w:ascii="Garamond" w:hAnsi="Garamond"/>
          <w:sz w:val="24"/>
          <w:szCs w:val="24"/>
          <w:lang w:val="id-ID"/>
        </w:rPr>
        <w:t xml:space="preserve"> </w:t>
      </w:r>
      <w:r w:rsidR="006B3971" w:rsidRPr="00B910E8">
        <w:rPr>
          <w:rFonts w:ascii="Garamond" w:hAnsi="Garamond"/>
          <w:sz w:val="24"/>
          <w:szCs w:val="24"/>
          <w:lang w:val="id-ID"/>
        </w:rPr>
        <w:t>perekonomian,</w:t>
      </w:r>
      <w:r w:rsidR="009A4F6C" w:rsidRPr="00B910E8">
        <w:rPr>
          <w:rFonts w:ascii="Garamond" w:hAnsi="Garamond"/>
          <w:sz w:val="24"/>
          <w:szCs w:val="24"/>
          <w:lang w:val="id-ID"/>
        </w:rPr>
        <w:t xml:space="preserve"> </w:t>
      </w:r>
      <w:r w:rsidR="006B3971" w:rsidRPr="00B910E8">
        <w:rPr>
          <w:rFonts w:ascii="Garamond" w:hAnsi="Garamond"/>
          <w:sz w:val="24"/>
          <w:szCs w:val="24"/>
          <w:lang w:val="id-ID"/>
        </w:rPr>
        <w:t>dan</w:t>
      </w:r>
      <w:r w:rsidR="009A4F6C" w:rsidRPr="00B910E8">
        <w:rPr>
          <w:rFonts w:ascii="Garamond" w:hAnsi="Garamond"/>
          <w:sz w:val="24"/>
          <w:szCs w:val="24"/>
          <w:lang w:val="id-ID"/>
        </w:rPr>
        <w:t xml:space="preserve"> </w:t>
      </w:r>
      <w:r w:rsidR="006B3971" w:rsidRPr="00B910E8">
        <w:rPr>
          <w:rFonts w:ascii="Garamond" w:hAnsi="Garamond"/>
          <w:sz w:val="24"/>
          <w:szCs w:val="24"/>
          <w:lang w:val="id-ID"/>
        </w:rPr>
        <w:t>tercukupi</w:t>
      </w:r>
      <w:r w:rsidR="009A4F6C" w:rsidRPr="00B910E8">
        <w:rPr>
          <w:rFonts w:ascii="Garamond" w:hAnsi="Garamond"/>
          <w:sz w:val="24"/>
          <w:szCs w:val="24"/>
          <w:lang w:val="id-ID"/>
        </w:rPr>
        <w:t xml:space="preserve"> </w:t>
      </w:r>
      <w:r w:rsidR="006B3971" w:rsidRPr="00B910E8">
        <w:rPr>
          <w:rFonts w:ascii="Garamond" w:hAnsi="Garamond"/>
          <w:sz w:val="24"/>
          <w:szCs w:val="24"/>
          <w:lang w:val="id-ID"/>
        </w:rPr>
        <w:t>kebutuhan</w:t>
      </w:r>
      <w:r w:rsidR="009A4F6C" w:rsidRPr="00B910E8">
        <w:rPr>
          <w:rFonts w:ascii="Garamond" w:hAnsi="Garamond"/>
          <w:sz w:val="24"/>
          <w:szCs w:val="24"/>
          <w:lang w:val="id-ID"/>
        </w:rPr>
        <w:t xml:space="preserve"> </w:t>
      </w:r>
      <w:r w:rsidR="006B3971" w:rsidRPr="00B910E8">
        <w:rPr>
          <w:rFonts w:ascii="Garamond" w:hAnsi="Garamond"/>
          <w:sz w:val="24"/>
          <w:szCs w:val="24"/>
          <w:lang w:val="id-ID"/>
        </w:rPr>
        <w:t>masyarakat,</w:t>
      </w:r>
      <w:r w:rsidR="009A4F6C" w:rsidRPr="00B910E8">
        <w:rPr>
          <w:rFonts w:ascii="Garamond" w:hAnsi="Garamond"/>
          <w:sz w:val="24"/>
          <w:szCs w:val="24"/>
          <w:lang w:val="id-ID"/>
        </w:rPr>
        <w:t xml:space="preserve"> </w:t>
      </w:r>
      <w:r w:rsidR="006B3971" w:rsidRPr="00B910E8">
        <w:rPr>
          <w:rFonts w:ascii="Garamond" w:hAnsi="Garamond"/>
          <w:sz w:val="24"/>
          <w:szCs w:val="24"/>
          <w:lang w:val="id-ID"/>
        </w:rPr>
        <w:t>baik</w:t>
      </w:r>
      <w:r w:rsidR="009A4F6C" w:rsidRPr="00B910E8">
        <w:rPr>
          <w:rFonts w:ascii="Garamond" w:hAnsi="Garamond"/>
          <w:sz w:val="24"/>
          <w:szCs w:val="24"/>
          <w:lang w:val="id-ID"/>
        </w:rPr>
        <w:t xml:space="preserve"> </w:t>
      </w:r>
      <w:r w:rsidR="006B3971" w:rsidRPr="00B910E8">
        <w:rPr>
          <w:rFonts w:ascii="Garamond" w:hAnsi="Garamond"/>
          <w:sz w:val="24"/>
          <w:szCs w:val="24"/>
          <w:lang w:val="id-ID"/>
        </w:rPr>
        <w:t>berupa</w:t>
      </w:r>
      <w:r w:rsidR="009A4F6C" w:rsidRPr="00B910E8">
        <w:rPr>
          <w:rFonts w:ascii="Garamond" w:hAnsi="Garamond"/>
          <w:sz w:val="24"/>
          <w:szCs w:val="24"/>
          <w:lang w:val="id-ID"/>
        </w:rPr>
        <w:t xml:space="preserve"> </w:t>
      </w:r>
      <w:r w:rsidR="006B3971" w:rsidRPr="00B910E8">
        <w:rPr>
          <w:rFonts w:ascii="Garamond" w:hAnsi="Garamond"/>
          <w:sz w:val="24"/>
          <w:szCs w:val="24"/>
          <w:lang w:val="id-ID"/>
        </w:rPr>
        <w:t>sandang,</w:t>
      </w:r>
      <w:r w:rsidR="009A4F6C" w:rsidRPr="00B910E8">
        <w:rPr>
          <w:rFonts w:ascii="Garamond" w:hAnsi="Garamond"/>
          <w:sz w:val="24"/>
          <w:szCs w:val="24"/>
          <w:lang w:val="id-ID"/>
        </w:rPr>
        <w:t xml:space="preserve"> </w:t>
      </w:r>
      <w:r w:rsidR="006B3971" w:rsidRPr="00B910E8">
        <w:rPr>
          <w:rFonts w:ascii="Garamond" w:hAnsi="Garamond"/>
          <w:sz w:val="24"/>
          <w:szCs w:val="24"/>
          <w:lang w:val="id-ID"/>
        </w:rPr>
        <w:t>pangan</w:t>
      </w:r>
      <w:r w:rsidR="009A4F6C" w:rsidRPr="00B910E8">
        <w:rPr>
          <w:rFonts w:ascii="Garamond" w:hAnsi="Garamond"/>
          <w:sz w:val="24"/>
          <w:szCs w:val="24"/>
          <w:lang w:val="id-ID"/>
        </w:rPr>
        <w:t xml:space="preserve"> </w:t>
      </w:r>
      <w:r w:rsidR="006B3971" w:rsidRPr="00B910E8">
        <w:rPr>
          <w:rFonts w:ascii="Garamond" w:hAnsi="Garamond"/>
          <w:sz w:val="24"/>
          <w:szCs w:val="24"/>
          <w:lang w:val="id-ID"/>
        </w:rPr>
        <w:t>dan</w:t>
      </w:r>
      <w:r w:rsidR="009A4F6C" w:rsidRPr="00B910E8">
        <w:rPr>
          <w:rFonts w:ascii="Garamond" w:hAnsi="Garamond"/>
          <w:sz w:val="24"/>
          <w:szCs w:val="24"/>
          <w:lang w:val="id-ID"/>
        </w:rPr>
        <w:t xml:space="preserve"> </w:t>
      </w:r>
      <w:r w:rsidR="006B3971" w:rsidRPr="00B910E8">
        <w:rPr>
          <w:rFonts w:ascii="Garamond" w:hAnsi="Garamond"/>
          <w:sz w:val="24"/>
          <w:szCs w:val="24"/>
          <w:lang w:val="id-ID"/>
        </w:rPr>
        <w:t>papan.</w:t>
      </w:r>
      <w:r w:rsidR="009A4F6C" w:rsidRPr="00B910E8">
        <w:rPr>
          <w:rFonts w:ascii="Garamond" w:hAnsi="Garamond"/>
          <w:sz w:val="24"/>
          <w:szCs w:val="24"/>
          <w:lang w:val="id-ID"/>
        </w:rPr>
        <w:t xml:space="preserve"> </w:t>
      </w:r>
      <w:r w:rsidR="004463E2" w:rsidRPr="00B910E8">
        <w:rPr>
          <w:rFonts w:ascii="Garamond" w:hAnsi="Garamond"/>
          <w:sz w:val="24"/>
          <w:szCs w:val="24"/>
          <w:lang w:val="id-ID"/>
        </w:rPr>
        <w:t>Karakteristik</w:t>
      </w:r>
      <w:r w:rsidR="009A4F6C" w:rsidRPr="00B910E8">
        <w:rPr>
          <w:rFonts w:ascii="Garamond" w:hAnsi="Garamond"/>
          <w:sz w:val="24"/>
          <w:szCs w:val="24"/>
          <w:lang w:val="id-ID"/>
        </w:rPr>
        <w:t xml:space="preserve"> </w:t>
      </w:r>
      <w:r w:rsidR="004463E2" w:rsidRPr="00B910E8">
        <w:rPr>
          <w:rFonts w:ascii="Garamond" w:hAnsi="Garamond"/>
          <w:sz w:val="24"/>
          <w:szCs w:val="24"/>
          <w:lang w:val="id-ID"/>
        </w:rPr>
        <w:t>dari</w:t>
      </w:r>
      <w:r w:rsidR="009A4F6C" w:rsidRPr="00B910E8">
        <w:rPr>
          <w:rFonts w:ascii="Garamond" w:hAnsi="Garamond"/>
          <w:sz w:val="24"/>
          <w:szCs w:val="24"/>
          <w:lang w:val="id-ID"/>
        </w:rPr>
        <w:t xml:space="preserve"> </w:t>
      </w:r>
      <w:r w:rsidR="004463E2" w:rsidRPr="00B910E8">
        <w:rPr>
          <w:rFonts w:ascii="Garamond" w:hAnsi="Garamond"/>
          <w:sz w:val="24"/>
          <w:szCs w:val="24"/>
          <w:lang w:val="id-ID"/>
        </w:rPr>
        <w:t>home</w:t>
      </w:r>
      <w:r w:rsidR="009A4F6C" w:rsidRPr="00B910E8">
        <w:rPr>
          <w:rFonts w:ascii="Garamond" w:hAnsi="Garamond"/>
          <w:sz w:val="24"/>
          <w:szCs w:val="24"/>
          <w:lang w:val="id-ID"/>
        </w:rPr>
        <w:t xml:space="preserve"> </w:t>
      </w:r>
      <w:r w:rsidR="004463E2" w:rsidRPr="00B910E8">
        <w:rPr>
          <w:rFonts w:ascii="Garamond" w:hAnsi="Garamond"/>
          <w:sz w:val="24"/>
          <w:szCs w:val="24"/>
          <w:lang w:val="id-ID"/>
        </w:rPr>
        <w:t>industri</w:t>
      </w:r>
      <w:r w:rsidR="009A4F6C" w:rsidRPr="00B910E8">
        <w:rPr>
          <w:rFonts w:ascii="Garamond" w:hAnsi="Garamond"/>
          <w:sz w:val="24"/>
          <w:szCs w:val="24"/>
          <w:lang w:val="id-ID"/>
        </w:rPr>
        <w:t xml:space="preserve"> </w:t>
      </w:r>
      <w:r w:rsidR="004463E2" w:rsidRPr="00B910E8">
        <w:rPr>
          <w:rFonts w:ascii="Garamond" w:hAnsi="Garamond"/>
          <w:sz w:val="24"/>
          <w:szCs w:val="24"/>
          <w:lang w:val="id-ID"/>
        </w:rPr>
        <w:t>bersifat</w:t>
      </w:r>
      <w:r w:rsidR="009A4F6C" w:rsidRPr="00B910E8">
        <w:rPr>
          <w:rFonts w:ascii="Garamond" w:hAnsi="Garamond"/>
          <w:sz w:val="24"/>
          <w:szCs w:val="24"/>
          <w:lang w:val="id-ID"/>
        </w:rPr>
        <w:t xml:space="preserve"> </w:t>
      </w:r>
      <w:r w:rsidR="004463E2" w:rsidRPr="00B910E8">
        <w:rPr>
          <w:rFonts w:ascii="Garamond" w:hAnsi="Garamond"/>
          <w:sz w:val="24"/>
          <w:szCs w:val="24"/>
          <w:lang w:val="id-ID"/>
        </w:rPr>
        <w:t>ekstraktif</w:t>
      </w:r>
      <w:r w:rsidR="009A4F6C" w:rsidRPr="00B910E8">
        <w:rPr>
          <w:rFonts w:ascii="Garamond" w:hAnsi="Garamond"/>
          <w:sz w:val="24"/>
          <w:szCs w:val="24"/>
          <w:lang w:val="id-ID"/>
        </w:rPr>
        <w:t xml:space="preserve"> </w:t>
      </w:r>
      <w:r w:rsidR="004463E2" w:rsidRPr="00B910E8">
        <w:rPr>
          <w:rFonts w:ascii="Garamond" w:hAnsi="Garamond"/>
          <w:sz w:val="24"/>
          <w:szCs w:val="24"/>
          <w:lang w:val="id-ID"/>
        </w:rPr>
        <w:t>yang</w:t>
      </w:r>
      <w:r w:rsidR="009A4F6C" w:rsidRPr="00B910E8">
        <w:rPr>
          <w:rFonts w:ascii="Garamond" w:hAnsi="Garamond"/>
          <w:sz w:val="24"/>
          <w:szCs w:val="24"/>
          <w:lang w:val="id-ID"/>
        </w:rPr>
        <w:t xml:space="preserve"> </w:t>
      </w:r>
      <w:r w:rsidR="004463E2" w:rsidRPr="00B910E8">
        <w:rPr>
          <w:rFonts w:ascii="Garamond" w:hAnsi="Garamond"/>
          <w:sz w:val="24"/>
          <w:szCs w:val="24"/>
          <w:lang w:val="id-ID"/>
        </w:rPr>
        <w:t>cenderung</w:t>
      </w:r>
      <w:r w:rsidR="009A4F6C" w:rsidRPr="00B910E8">
        <w:rPr>
          <w:rFonts w:ascii="Garamond" w:hAnsi="Garamond"/>
          <w:sz w:val="24"/>
          <w:szCs w:val="24"/>
          <w:lang w:val="id-ID"/>
        </w:rPr>
        <w:t xml:space="preserve"> </w:t>
      </w:r>
      <w:r w:rsidR="004463E2" w:rsidRPr="00B910E8">
        <w:rPr>
          <w:rFonts w:ascii="Garamond" w:hAnsi="Garamond"/>
          <w:sz w:val="24"/>
          <w:szCs w:val="24"/>
          <w:lang w:val="id-ID"/>
        </w:rPr>
        <w:t>menggunkan</w:t>
      </w:r>
      <w:r w:rsidR="009A4F6C" w:rsidRPr="00B910E8">
        <w:rPr>
          <w:rFonts w:ascii="Garamond" w:hAnsi="Garamond"/>
          <w:sz w:val="24"/>
          <w:szCs w:val="24"/>
          <w:lang w:val="id-ID"/>
        </w:rPr>
        <w:t xml:space="preserve"> </w:t>
      </w:r>
      <w:r w:rsidR="004463E2" w:rsidRPr="00B910E8">
        <w:rPr>
          <w:rFonts w:ascii="Garamond" w:hAnsi="Garamond"/>
          <w:sz w:val="24"/>
          <w:szCs w:val="24"/>
          <w:lang w:val="id-ID"/>
        </w:rPr>
        <w:t>barang</w:t>
      </w:r>
      <w:r w:rsidR="009A4F6C" w:rsidRPr="00B910E8">
        <w:rPr>
          <w:rFonts w:ascii="Garamond" w:hAnsi="Garamond"/>
          <w:sz w:val="24"/>
          <w:szCs w:val="24"/>
          <w:lang w:val="id-ID"/>
        </w:rPr>
        <w:t xml:space="preserve"> </w:t>
      </w:r>
      <w:r w:rsidR="004463E2" w:rsidRPr="00B910E8">
        <w:rPr>
          <w:rFonts w:ascii="Garamond" w:hAnsi="Garamond"/>
          <w:sz w:val="24"/>
          <w:szCs w:val="24"/>
          <w:lang w:val="id-ID"/>
        </w:rPr>
        <w:t>setengah</w:t>
      </w:r>
      <w:r w:rsidR="009A4F6C" w:rsidRPr="00B910E8">
        <w:rPr>
          <w:rFonts w:ascii="Garamond" w:hAnsi="Garamond"/>
          <w:sz w:val="24"/>
          <w:szCs w:val="24"/>
          <w:lang w:val="id-ID"/>
        </w:rPr>
        <w:t xml:space="preserve"> </w:t>
      </w:r>
      <w:r w:rsidR="004463E2" w:rsidRPr="00B910E8">
        <w:rPr>
          <w:rFonts w:ascii="Garamond" w:hAnsi="Garamond"/>
          <w:sz w:val="24"/>
          <w:szCs w:val="24"/>
          <w:lang w:val="id-ID"/>
        </w:rPr>
        <w:t>jadi</w:t>
      </w:r>
      <w:r w:rsidR="009A4F6C" w:rsidRPr="00B910E8">
        <w:rPr>
          <w:rFonts w:ascii="Garamond" w:hAnsi="Garamond"/>
          <w:sz w:val="24"/>
          <w:szCs w:val="24"/>
          <w:lang w:val="id-ID"/>
        </w:rPr>
        <w:t xml:space="preserve"> </w:t>
      </w:r>
      <w:r w:rsidR="004463E2" w:rsidRPr="00B910E8">
        <w:rPr>
          <w:rFonts w:ascii="Garamond" w:hAnsi="Garamond"/>
          <w:sz w:val="24"/>
          <w:szCs w:val="24"/>
          <w:lang w:val="id-ID"/>
        </w:rPr>
        <w:t>menjadi</w:t>
      </w:r>
      <w:r w:rsidR="009A4F6C" w:rsidRPr="00B910E8">
        <w:rPr>
          <w:rFonts w:ascii="Garamond" w:hAnsi="Garamond"/>
          <w:sz w:val="24"/>
          <w:szCs w:val="24"/>
          <w:lang w:val="id-ID"/>
        </w:rPr>
        <w:t xml:space="preserve"> </w:t>
      </w:r>
      <w:r w:rsidR="004463E2" w:rsidRPr="00B910E8">
        <w:rPr>
          <w:rFonts w:ascii="Garamond" w:hAnsi="Garamond"/>
          <w:sz w:val="24"/>
          <w:szCs w:val="24"/>
          <w:lang w:val="id-ID"/>
        </w:rPr>
        <w:t>barang</w:t>
      </w:r>
      <w:r w:rsidR="009A4F6C" w:rsidRPr="00B910E8">
        <w:rPr>
          <w:rFonts w:ascii="Garamond" w:hAnsi="Garamond"/>
          <w:sz w:val="24"/>
          <w:szCs w:val="24"/>
          <w:lang w:val="id-ID"/>
        </w:rPr>
        <w:t xml:space="preserve"> </w:t>
      </w:r>
      <w:r w:rsidR="004463E2" w:rsidRPr="00B910E8">
        <w:rPr>
          <w:rFonts w:ascii="Garamond" w:hAnsi="Garamond"/>
          <w:sz w:val="24"/>
          <w:szCs w:val="24"/>
          <w:lang w:val="id-ID"/>
        </w:rPr>
        <w:t>jadi,</w:t>
      </w:r>
      <w:r w:rsidR="009A4F6C" w:rsidRPr="00B910E8">
        <w:rPr>
          <w:rFonts w:ascii="Garamond" w:hAnsi="Garamond"/>
          <w:sz w:val="24"/>
          <w:szCs w:val="24"/>
          <w:lang w:val="id-ID"/>
        </w:rPr>
        <w:t xml:space="preserve"> </w:t>
      </w:r>
      <w:r w:rsidR="004463E2" w:rsidRPr="00B910E8">
        <w:rPr>
          <w:rFonts w:ascii="Garamond" w:hAnsi="Garamond"/>
          <w:sz w:val="24"/>
          <w:szCs w:val="24"/>
          <w:lang w:val="id-ID"/>
        </w:rPr>
        <w:t>industri</w:t>
      </w:r>
      <w:r w:rsidR="009A4F6C" w:rsidRPr="00B910E8">
        <w:rPr>
          <w:rFonts w:ascii="Garamond" w:hAnsi="Garamond"/>
          <w:sz w:val="24"/>
          <w:szCs w:val="24"/>
          <w:lang w:val="id-ID"/>
        </w:rPr>
        <w:t xml:space="preserve"> </w:t>
      </w:r>
      <w:r w:rsidR="004463E2" w:rsidRPr="00B910E8">
        <w:rPr>
          <w:rFonts w:ascii="Garamond" w:hAnsi="Garamond"/>
          <w:sz w:val="24"/>
          <w:szCs w:val="24"/>
          <w:lang w:val="id-ID"/>
        </w:rPr>
        <w:t>ini</w:t>
      </w:r>
      <w:r w:rsidR="009A4F6C" w:rsidRPr="00B910E8">
        <w:rPr>
          <w:rFonts w:ascii="Garamond" w:hAnsi="Garamond"/>
          <w:sz w:val="24"/>
          <w:szCs w:val="24"/>
          <w:lang w:val="id-ID"/>
        </w:rPr>
        <w:t xml:space="preserve"> </w:t>
      </w:r>
      <w:r w:rsidR="004463E2"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4463E2" w:rsidRPr="00B910E8">
        <w:rPr>
          <w:rFonts w:ascii="Garamond" w:hAnsi="Garamond"/>
          <w:sz w:val="24"/>
          <w:szCs w:val="24"/>
          <w:lang w:val="id-ID"/>
        </w:rPr>
        <w:t>jumlah</w:t>
      </w:r>
      <w:r w:rsidR="009A4F6C" w:rsidRPr="00B910E8">
        <w:rPr>
          <w:rFonts w:ascii="Garamond" w:hAnsi="Garamond"/>
          <w:sz w:val="24"/>
          <w:szCs w:val="24"/>
          <w:lang w:val="id-ID"/>
        </w:rPr>
        <w:t xml:space="preserve"> </w:t>
      </w:r>
      <w:r w:rsidR="004463E2" w:rsidRPr="00B910E8">
        <w:rPr>
          <w:rFonts w:ascii="Garamond" w:hAnsi="Garamond"/>
          <w:sz w:val="24"/>
          <w:szCs w:val="24"/>
          <w:lang w:val="id-ID"/>
        </w:rPr>
        <w:t>tenaga</w:t>
      </w:r>
      <w:r w:rsidR="009A4F6C" w:rsidRPr="00B910E8">
        <w:rPr>
          <w:rFonts w:ascii="Garamond" w:hAnsi="Garamond"/>
          <w:sz w:val="24"/>
          <w:szCs w:val="24"/>
          <w:lang w:val="id-ID"/>
        </w:rPr>
        <w:t xml:space="preserve"> </w:t>
      </w:r>
      <w:r w:rsidR="004463E2" w:rsidRPr="00B910E8">
        <w:rPr>
          <w:rFonts w:ascii="Garamond" w:hAnsi="Garamond"/>
          <w:sz w:val="24"/>
          <w:szCs w:val="24"/>
          <w:lang w:val="id-ID"/>
        </w:rPr>
        <w:t>kerja</w:t>
      </w:r>
      <w:r w:rsidR="009A4F6C" w:rsidRPr="00B910E8">
        <w:rPr>
          <w:rFonts w:ascii="Garamond" w:hAnsi="Garamond"/>
          <w:sz w:val="24"/>
          <w:szCs w:val="24"/>
          <w:lang w:val="id-ID"/>
        </w:rPr>
        <w:t xml:space="preserve"> </w:t>
      </w:r>
      <w:r w:rsidR="004463E2" w:rsidRPr="00B910E8">
        <w:rPr>
          <w:rFonts w:ascii="Garamond" w:hAnsi="Garamond"/>
          <w:sz w:val="24"/>
          <w:szCs w:val="24"/>
          <w:lang w:val="id-ID"/>
        </w:rPr>
        <w:t>yang</w:t>
      </w:r>
      <w:r w:rsidR="009A4F6C" w:rsidRPr="00B910E8">
        <w:rPr>
          <w:rFonts w:ascii="Garamond" w:hAnsi="Garamond"/>
          <w:sz w:val="24"/>
          <w:szCs w:val="24"/>
          <w:lang w:val="id-ID"/>
        </w:rPr>
        <w:t xml:space="preserve"> </w:t>
      </w:r>
      <w:r w:rsidR="004463E2" w:rsidRPr="00B910E8">
        <w:rPr>
          <w:rFonts w:ascii="Garamond" w:hAnsi="Garamond"/>
          <w:sz w:val="24"/>
          <w:szCs w:val="24"/>
          <w:lang w:val="id-ID"/>
        </w:rPr>
        <w:t>sedikit,</w:t>
      </w:r>
      <w:r w:rsidR="009A4F6C" w:rsidRPr="00B910E8">
        <w:rPr>
          <w:rFonts w:ascii="Garamond" w:hAnsi="Garamond"/>
          <w:sz w:val="24"/>
          <w:szCs w:val="24"/>
          <w:lang w:val="id-ID"/>
        </w:rPr>
        <w:t xml:space="preserve"> </w:t>
      </w:r>
      <w:r w:rsidR="004463E2"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4463E2" w:rsidRPr="00B910E8">
        <w:rPr>
          <w:rFonts w:ascii="Garamond" w:hAnsi="Garamond"/>
          <w:sz w:val="24"/>
          <w:szCs w:val="24"/>
          <w:lang w:val="id-ID"/>
        </w:rPr>
        <w:t>sifat</w:t>
      </w:r>
      <w:r w:rsidR="009A4F6C" w:rsidRPr="00B910E8">
        <w:rPr>
          <w:rFonts w:ascii="Garamond" w:hAnsi="Garamond"/>
          <w:sz w:val="24"/>
          <w:szCs w:val="24"/>
          <w:lang w:val="id-ID"/>
        </w:rPr>
        <w:t xml:space="preserve"> </w:t>
      </w:r>
      <w:r w:rsidR="004463E2" w:rsidRPr="00B910E8">
        <w:rPr>
          <w:rFonts w:ascii="Garamond" w:hAnsi="Garamond"/>
          <w:sz w:val="24"/>
          <w:szCs w:val="24"/>
          <w:lang w:val="id-ID"/>
        </w:rPr>
        <w:t>yang</w:t>
      </w:r>
      <w:r w:rsidR="009A4F6C" w:rsidRPr="00B910E8">
        <w:rPr>
          <w:rFonts w:ascii="Garamond" w:hAnsi="Garamond"/>
          <w:sz w:val="24"/>
          <w:szCs w:val="24"/>
          <w:lang w:val="id-ID"/>
        </w:rPr>
        <w:t xml:space="preserve"> </w:t>
      </w:r>
      <w:r w:rsidR="004463E2" w:rsidRPr="00B910E8">
        <w:rPr>
          <w:rFonts w:ascii="Garamond" w:hAnsi="Garamond"/>
          <w:sz w:val="24"/>
          <w:szCs w:val="24"/>
          <w:lang w:val="id-ID"/>
        </w:rPr>
        <w:t>fleksibel</w:t>
      </w:r>
      <w:r w:rsidR="009A4F6C" w:rsidRPr="00B910E8">
        <w:rPr>
          <w:rFonts w:ascii="Garamond" w:hAnsi="Garamond"/>
          <w:sz w:val="24"/>
          <w:szCs w:val="24"/>
          <w:lang w:val="id-ID"/>
        </w:rPr>
        <w:t xml:space="preserve"> </w:t>
      </w:r>
      <w:r w:rsidR="004463E2" w:rsidRPr="00B910E8">
        <w:rPr>
          <w:rFonts w:ascii="Garamond" w:hAnsi="Garamond"/>
          <w:sz w:val="24"/>
          <w:szCs w:val="24"/>
          <w:lang w:val="id-ID"/>
        </w:rPr>
        <w:t>tidak</w:t>
      </w:r>
      <w:r w:rsidR="009A4F6C" w:rsidRPr="00B910E8">
        <w:rPr>
          <w:rFonts w:ascii="Garamond" w:hAnsi="Garamond"/>
          <w:sz w:val="24"/>
          <w:szCs w:val="24"/>
          <w:lang w:val="id-ID"/>
        </w:rPr>
        <w:t xml:space="preserve"> </w:t>
      </w:r>
      <w:r w:rsidR="004463E2" w:rsidRPr="00B910E8">
        <w:rPr>
          <w:rFonts w:ascii="Garamond" w:hAnsi="Garamond"/>
          <w:sz w:val="24"/>
          <w:szCs w:val="24"/>
          <w:lang w:val="id-ID"/>
        </w:rPr>
        <w:t>tergantung</w:t>
      </w:r>
      <w:r w:rsidR="009A4F6C" w:rsidRPr="00B910E8">
        <w:rPr>
          <w:rFonts w:ascii="Garamond" w:hAnsi="Garamond"/>
          <w:sz w:val="24"/>
          <w:szCs w:val="24"/>
          <w:lang w:val="id-ID"/>
        </w:rPr>
        <w:t xml:space="preserve"> </w:t>
      </w:r>
      <w:r w:rsidR="004463E2" w:rsidRPr="00B910E8">
        <w:rPr>
          <w:rFonts w:ascii="Garamond" w:hAnsi="Garamond"/>
          <w:sz w:val="24"/>
          <w:szCs w:val="24"/>
          <w:lang w:val="id-ID"/>
        </w:rPr>
        <w:t>pada</w:t>
      </w:r>
      <w:r w:rsidR="009A4F6C" w:rsidRPr="00B910E8">
        <w:rPr>
          <w:rFonts w:ascii="Garamond" w:hAnsi="Garamond"/>
          <w:sz w:val="24"/>
          <w:szCs w:val="24"/>
          <w:lang w:val="id-ID"/>
        </w:rPr>
        <w:t xml:space="preserve"> </w:t>
      </w:r>
      <w:r w:rsidR="004463E2" w:rsidRPr="00B910E8">
        <w:rPr>
          <w:rFonts w:ascii="Garamond" w:hAnsi="Garamond"/>
          <w:sz w:val="24"/>
          <w:szCs w:val="24"/>
          <w:lang w:val="id-ID"/>
        </w:rPr>
        <w:t>kondisi</w:t>
      </w:r>
      <w:r w:rsidR="009A4F6C" w:rsidRPr="00B910E8">
        <w:rPr>
          <w:rFonts w:ascii="Garamond" w:hAnsi="Garamond"/>
          <w:sz w:val="24"/>
          <w:szCs w:val="24"/>
          <w:lang w:val="id-ID"/>
        </w:rPr>
        <w:t xml:space="preserve"> </w:t>
      </w:r>
      <w:r w:rsidR="004463E2" w:rsidRPr="00B910E8">
        <w:rPr>
          <w:rFonts w:ascii="Garamond" w:hAnsi="Garamond"/>
          <w:sz w:val="24"/>
          <w:szCs w:val="24"/>
          <w:lang w:val="id-ID"/>
        </w:rPr>
        <w:t>seperti</w:t>
      </w:r>
      <w:r w:rsidR="009A4F6C" w:rsidRPr="00B910E8">
        <w:rPr>
          <w:rFonts w:ascii="Garamond" w:hAnsi="Garamond"/>
          <w:sz w:val="24"/>
          <w:szCs w:val="24"/>
          <w:lang w:val="id-ID"/>
        </w:rPr>
        <w:t xml:space="preserve"> </w:t>
      </w:r>
      <w:r w:rsidR="004463E2" w:rsidRPr="00B910E8">
        <w:rPr>
          <w:rFonts w:ascii="Garamond" w:hAnsi="Garamond"/>
          <w:sz w:val="24"/>
          <w:szCs w:val="24"/>
          <w:lang w:val="id-ID"/>
        </w:rPr>
        <w:t>bahan</w:t>
      </w:r>
      <w:r w:rsidR="009A4F6C" w:rsidRPr="00B910E8">
        <w:rPr>
          <w:rFonts w:ascii="Garamond" w:hAnsi="Garamond"/>
          <w:sz w:val="24"/>
          <w:szCs w:val="24"/>
          <w:lang w:val="id-ID"/>
        </w:rPr>
        <w:t xml:space="preserve"> </w:t>
      </w:r>
      <w:r w:rsidR="004463E2" w:rsidRPr="00B910E8">
        <w:rPr>
          <w:rFonts w:ascii="Garamond" w:hAnsi="Garamond"/>
          <w:sz w:val="24"/>
          <w:szCs w:val="24"/>
          <w:lang w:val="id-ID"/>
        </w:rPr>
        <w:t>baku,</w:t>
      </w:r>
      <w:r w:rsidR="009A4F6C" w:rsidRPr="00B910E8">
        <w:rPr>
          <w:rFonts w:ascii="Garamond" w:hAnsi="Garamond"/>
          <w:sz w:val="24"/>
          <w:szCs w:val="24"/>
          <w:lang w:val="id-ID"/>
        </w:rPr>
        <w:t xml:space="preserve"> </w:t>
      </w:r>
      <w:r w:rsidR="004463E2" w:rsidRPr="00B910E8">
        <w:rPr>
          <w:rFonts w:ascii="Garamond" w:hAnsi="Garamond"/>
          <w:sz w:val="24"/>
          <w:szCs w:val="24"/>
          <w:lang w:val="id-ID"/>
        </w:rPr>
        <w:t>tengaa</w:t>
      </w:r>
      <w:r w:rsidR="009A4F6C" w:rsidRPr="00B910E8">
        <w:rPr>
          <w:rFonts w:ascii="Garamond" w:hAnsi="Garamond"/>
          <w:sz w:val="24"/>
          <w:szCs w:val="24"/>
          <w:lang w:val="id-ID"/>
        </w:rPr>
        <w:t xml:space="preserve"> </w:t>
      </w:r>
      <w:r w:rsidR="004463E2" w:rsidRPr="00B910E8">
        <w:rPr>
          <w:rFonts w:ascii="Garamond" w:hAnsi="Garamond"/>
          <w:sz w:val="24"/>
          <w:szCs w:val="24"/>
          <w:lang w:val="id-ID"/>
        </w:rPr>
        <w:t>kerja</w:t>
      </w:r>
      <w:r w:rsidR="009A4F6C" w:rsidRPr="00B910E8">
        <w:rPr>
          <w:rFonts w:ascii="Garamond" w:hAnsi="Garamond"/>
          <w:sz w:val="24"/>
          <w:szCs w:val="24"/>
          <w:lang w:val="id-ID"/>
        </w:rPr>
        <w:t xml:space="preserve"> </w:t>
      </w:r>
      <w:r w:rsidR="004463E2" w:rsidRPr="00B910E8">
        <w:rPr>
          <w:rFonts w:ascii="Garamond" w:hAnsi="Garamond"/>
          <w:sz w:val="24"/>
          <w:szCs w:val="24"/>
          <w:lang w:val="id-ID"/>
        </w:rPr>
        <w:t>yang</w:t>
      </w:r>
      <w:r w:rsidR="009A4F6C" w:rsidRPr="00B910E8">
        <w:rPr>
          <w:rFonts w:ascii="Garamond" w:hAnsi="Garamond"/>
          <w:sz w:val="24"/>
          <w:szCs w:val="24"/>
          <w:lang w:val="id-ID"/>
        </w:rPr>
        <w:t xml:space="preserve"> </w:t>
      </w:r>
      <w:r w:rsidR="004463E2" w:rsidRPr="00B910E8">
        <w:rPr>
          <w:rFonts w:ascii="Garamond" w:hAnsi="Garamond"/>
          <w:sz w:val="24"/>
          <w:szCs w:val="24"/>
          <w:lang w:val="id-ID"/>
        </w:rPr>
        <w:t>kecil,</w:t>
      </w:r>
      <w:r w:rsidR="009A4F6C" w:rsidRPr="00B910E8">
        <w:rPr>
          <w:rFonts w:ascii="Garamond" w:hAnsi="Garamond"/>
          <w:sz w:val="24"/>
          <w:szCs w:val="24"/>
          <w:lang w:val="id-ID"/>
        </w:rPr>
        <w:t xml:space="preserve"> </w:t>
      </w:r>
      <w:r w:rsidR="004463E2" w:rsidRPr="00B910E8">
        <w:rPr>
          <w:rFonts w:ascii="Garamond" w:hAnsi="Garamond"/>
          <w:sz w:val="24"/>
          <w:szCs w:val="24"/>
          <w:lang w:val="id-ID"/>
        </w:rPr>
        <w:t>dan</w:t>
      </w:r>
      <w:r w:rsidR="009A4F6C" w:rsidRPr="00B910E8">
        <w:rPr>
          <w:rFonts w:ascii="Garamond" w:hAnsi="Garamond"/>
          <w:sz w:val="24"/>
          <w:szCs w:val="24"/>
          <w:lang w:val="id-ID"/>
        </w:rPr>
        <w:t xml:space="preserve"> </w:t>
      </w:r>
      <w:r w:rsidR="004463E2" w:rsidRPr="00B910E8">
        <w:rPr>
          <w:rFonts w:ascii="Garamond" w:hAnsi="Garamond"/>
          <w:sz w:val="24"/>
          <w:szCs w:val="24"/>
          <w:lang w:val="id-ID"/>
        </w:rPr>
        <w:t>pasar.</w:t>
      </w:r>
      <w:r w:rsidR="009A4F6C" w:rsidRPr="00B910E8">
        <w:rPr>
          <w:rFonts w:ascii="Garamond" w:hAnsi="Garamond"/>
          <w:sz w:val="24"/>
          <w:szCs w:val="24"/>
          <w:lang w:val="id-ID"/>
        </w:rPr>
        <w:t xml:space="preserve"> </w:t>
      </w:r>
      <w:r w:rsidR="004B44F6" w:rsidRPr="00B910E8">
        <w:rPr>
          <w:rFonts w:ascii="Garamond" w:hAnsi="Garamond"/>
          <w:sz w:val="24"/>
          <w:szCs w:val="24"/>
          <w:lang w:val="id-ID"/>
        </w:rPr>
        <w:t>Usaha</w:t>
      </w:r>
      <w:r w:rsidR="009A4F6C" w:rsidRPr="00B910E8">
        <w:rPr>
          <w:rFonts w:ascii="Garamond" w:hAnsi="Garamond"/>
          <w:sz w:val="24"/>
          <w:szCs w:val="24"/>
          <w:lang w:val="id-ID"/>
        </w:rPr>
        <w:t xml:space="preserve"> </w:t>
      </w:r>
      <w:r w:rsidR="004B44F6" w:rsidRPr="00B910E8">
        <w:rPr>
          <w:rFonts w:ascii="Garamond" w:hAnsi="Garamond"/>
          <w:sz w:val="24"/>
          <w:szCs w:val="24"/>
          <w:lang w:val="id-ID"/>
        </w:rPr>
        <w:t>ini</w:t>
      </w:r>
      <w:r w:rsidR="009A4F6C" w:rsidRPr="00B910E8">
        <w:rPr>
          <w:rFonts w:ascii="Garamond" w:hAnsi="Garamond"/>
          <w:sz w:val="24"/>
          <w:szCs w:val="24"/>
          <w:lang w:val="id-ID"/>
        </w:rPr>
        <w:t xml:space="preserve"> </w:t>
      </w:r>
      <w:r w:rsidR="004B44F6" w:rsidRPr="00B910E8">
        <w:rPr>
          <w:rFonts w:ascii="Garamond" w:hAnsi="Garamond"/>
          <w:sz w:val="24"/>
          <w:szCs w:val="24"/>
          <w:lang w:val="id-ID"/>
        </w:rPr>
        <w:t>biasanya</w:t>
      </w:r>
      <w:r w:rsidR="009A4F6C" w:rsidRPr="00B910E8">
        <w:rPr>
          <w:rFonts w:ascii="Garamond" w:hAnsi="Garamond"/>
          <w:sz w:val="24"/>
          <w:szCs w:val="24"/>
          <w:lang w:val="id-ID"/>
        </w:rPr>
        <w:t xml:space="preserve"> </w:t>
      </w:r>
      <w:r w:rsidR="004B44F6" w:rsidRPr="00B910E8">
        <w:rPr>
          <w:rFonts w:ascii="Garamond" w:hAnsi="Garamond"/>
          <w:sz w:val="24"/>
          <w:szCs w:val="24"/>
          <w:lang w:val="id-ID"/>
        </w:rPr>
        <w:t>dikelola</w:t>
      </w:r>
      <w:r w:rsidR="009A4F6C" w:rsidRPr="00B910E8">
        <w:rPr>
          <w:rFonts w:ascii="Garamond" w:hAnsi="Garamond"/>
          <w:sz w:val="24"/>
          <w:szCs w:val="24"/>
          <w:lang w:val="id-ID"/>
        </w:rPr>
        <w:t xml:space="preserve"> </w:t>
      </w:r>
      <w:r w:rsidR="004B44F6" w:rsidRPr="00B910E8">
        <w:rPr>
          <w:rFonts w:ascii="Garamond" w:hAnsi="Garamond"/>
          <w:sz w:val="24"/>
          <w:szCs w:val="24"/>
          <w:lang w:val="id-ID"/>
        </w:rPr>
        <w:t>oleh</w:t>
      </w:r>
      <w:r w:rsidR="009A4F6C" w:rsidRPr="00B910E8">
        <w:rPr>
          <w:rFonts w:ascii="Garamond" w:hAnsi="Garamond"/>
          <w:sz w:val="24"/>
          <w:szCs w:val="24"/>
          <w:lang w:val="id-ID"/>
        </w:rPr>
        <w:t xml:space="preserve"> </w:t>
      </w:r>
      <w:r w:rsidR="004B44F6" w:rsidRPr="00B910E8">
        <w:rPr>
          <w:rFonts w:ascii="Garamond" w:hAnsi="Garamond"/>
          <w:sz w:val="24"/>
          <w:szCs w:val="24"/>
          <w:lang w:val="id-ID"/>
        </w:rPr>
        <w:t>pribadi</w:t>
      </w:r>
      <w:r w:rsidR="009A4F6C" w:rsidRPr="00B910E8">
        <w:rPr>
          <w:rFonts w:ascii="Garamond" w:hAnsi="Garamond"/>
          <w:sz w:val="24"/>
          <w:szCs w:val="24"/>
          <w:lang w:val="id-ID"/>
        </w:rPr>
        <w:t xml:space="preserve"> </w:t>
      </w:r>
      <w:r w:rsidR="004B44F6" w:rsidRPr="00B910E8">
        <w:rPr>
          <w:rFonts w:ascii="Garamond" w:hAnsi="Garamond"/>
          <w:sz w:val="24"/>
          <w:szCs w:val="24"/>
          <w:lang w:val="id-ID"/>
        </w:rPr>
        <w:t>dan</w:t>
      </w:r>
      <w:r w:rsidR="009A4F6C" w:rsidRPr="00B910E8">
        <w:rPr>
          <w:rFonts w:ascii="Garamond" w:hAnsi="Garamond"/>
          <w:sz w:val="24"/>
          <w:szCs w:val="24"/>
          <w:lang w:val="id-ID"/>
        </w:rPr>
        <w:t xml:space="preserve"> </w:t>
      </w:r>
      <w:r w:rsidR="004B44F6" w:rsidRPr="00B910E8">
        <w:rPr>
          <w:rFonts w:ascii="Garamond" w:hAnsi="Garamond"/>
          <w:sz w:val="24"/>
          <w:szCs w:val="24"/>
          <w:lang w:val="id-ID"/>
        </w:rPr>
        <w:t>memanfaatkan</w:t>
      </w:r>
      <w:r w:rsidR="009A4F6C" w:rsidRPr="00B910E8">
        <w:rPr>
          <w:rFonts w:ascii="Garamond" w:hAnsi="Garamond"/>
          <w:sz w:val="24"/>
          <w:szCs w:val="24"/>
          <w:lang w:val="id-ID"/>
        </w:rPr>
        <w:t xml:space="preserve"> </w:t>
      </w:r>
      <w:r w:rsidR="004B44F6" w:rsidRPr="00B910E8">
        <w:rPr>
          <w:rFonts w:ascii="Garamond" w:hAnsi="Garamond"/>
          <w:sz w:val="24"/>
          <w:szCs w:val="24"/>
          <w:lang w:val="id-ID"/>
        </w:rPr>
        <w:t>tenaga</w:t>
      </w:r>
      <w:r w:rsidR="009A4F6C" w:rsidRPr="00B910E8">
        <w:rPr>
          <w:rFonts w:ascii="Garamond" w:hAnsi="Garamond"/>
          <w:sz w:val="24"/>
          <w:szCs w:val="24"/>
          <w:lang w:val="id-ID"/>
        </w:rPr>
        <w:t xml:space="preserve"> </w:t>
      </w:r>
      <w:r w:rsidR="004B44F6" w:rsidRPr="00B910E8">
        <w:rPr>
          <w:rFonts w:ascii="Garamond" w:hAnsi="Garamond"/>
          <w:sz w:val="24"/>
          <w:szCs w:val="24"/>
          <w:lang w:val="id-ID"/>
        </w:rPr>
        <w:t>ahli</w:t>
      </w:r>
      <w:r w:rsidR="009A4F6C" w:rsidRPr="00B910E8">
        <w:rPr>
          <w:rFonts w:ascii="Garamond" w:hAnsi="Garamond"/>
          <w:sz w:val="24"/>
          <w:szCs w:val="24"/>
          <w:lang w:val="id-ID"/>
        </w:rPr>
        <w:t xml:space="preserve"> </w:t>
      </w:r>
      <w:r w:rsidR="004B44F6" w:rsidRPr="00B910E8">
        <w:rPr>
          <w:rFonts w:ascii="Garamond" w:hAnsi="Garamond"/>
          <w:sz w:val="24"/>
          <w:szCs w:val="24"/>
          <w:lang w:val="id-ID"/>
        </w:rPr>
        <w:t>dari</w:t>
      </w:r>
      <w:r w:rsidR="009A4F6C" w:rsidRPr="00B910E8">
        <w:rPr>
          <w:rFonts w:ascii="Garamond" w:hAnsi="Garamond"/>
          <w:sz w:val="24"/>
          <w:szCs w:val="24"/>
          <w:lang w:val="id-ID"/>
        </w:rPr>
        <w:t xml:space="preserve"> </w:t>
      </w:r>
      <w:r w:rsidR="004B44F6" w:rsidRPr="00B910E8">
        <w:rPr>
          <w:rFonts w:ascii="Garamond" w:hAnsi="Garamond"/>
          <w:sz w:val="24"/>
          <w:szCs w:val="24"/>
          <w:lang w:val="id-ID"/>
        </w:rPr>
        <w:t>keluarga</w:t>
      </w:r>
      <w:r w:rsidR="009A4F6C" w:rsidRPr="00B910E8">
        <w:rPr>
          <w:rFonts w:ascii="Garamond" w:hAnsi="Garamond"/>
          <w:sz w:val="24"/>
          <w:szCs w:val="24"/>
          <w:lang w:val="id-ID"/>
        </w:rPr>
        <w:t xml:space="preserve"> </w:t>
      </w:r>
      <w:r w:rsidR="004B44F6" w:rsidRPr="00B910E8">
        <w:rPr>
          <w:rFonts w:ascii="Garamond" w:hAnsi="Garamond"/>
          <w:sz w:val="24"/>
          <w:szCs w:val="24"/>
          <w:lang w:val="id-ID"/>
        </w:rPr>
        <w:t>dan</w:t>
      </w:r>
      <w:r w:rsidR="009A4F6C" w:rsidRPr="00B910E8">
        <w:rPr>
          <w:rFonts w:ascii="Garamond" w:hAnsi="Garamond"/>
          <w:sz w:val="24"/>
          <w:szCs w:val="24"/>
          <w:lang w:val="id-ID"/>
        </w:rPr>
        <w:t xml:space="preserve"> </w:t>
      </w:r>
      <w:r w:rsidR="004B44F6" w:rsidRPr="00B910E8">
        <w:rPr>
          <w:rFonts w:ascii="Garamond" w:hAnsi="Garamond"/>
          <w:sz w:val="24"/>
          <w:szCs w:val="24"/>
          <w:lang w:val="id-ID"/>
        </w:rPr>
        <w:t>masyarakat</w:t>
      </w:r>
      <w:r w:rsidR="009A4F6C" w:rsidRPr="00B910E8">
        <w:rPr>
          <w:rFonts w:ascii="Garamond" w:hAnsi="Garamond"/>
          <w:sz w:val="24"/>
          <w:szCs w:val="24"/>
          <w:lang w:val="id-ID"/>
        </w:rPr>
        <w:t xml:space="preserve"> </w:t>
      </w:r>
      <w:r w:rsidR="004B44F6" w:rsidRPr="00B910E8">
        <w:rPr>
          <w:rFonts w:ascii="Garamond" w:hAnsi="Garamond"/>
          <w:sz w:val="24"/>
          <w:szCs w:val="24"/>
          <w:lang w:val="id-ID"/>
        </w:rPr>
        <w:t>sekitarnya.</w:t>
      </w:r>
      <w:r w:rsidR="009A4F6C" w:rsidRPr="00B910E8">
        <w:rPr>
          <w:rFonts w:ascii="Garamond" w:hAnsi="Garamond"/>
          <w:sz w:val="24"/>
          <w:szCs w:val="24"/>
          <w:lang w:val="id-ID"/>
        </w:rPr>
        <w:t xml:space="preserve"> </w:t>
      </w:r>
      <w:r w:rsidR="004B44F6" w:rsidRPr="00B910E8">
        <w:rPr>
          <w:rFonts w:ascii="Garamond" w:hAnsi="Garamond"/>
          <w:sz w:val="24"/>
          <w:szCs w:val="24"/>
          <w:lang w:val="id-ID"/>
        </w:rPr>
        <w:t>Dengan</w:t>
      </w:r>
      <w:r w:rsidR="009A4F6C" w:rsidRPr="00B910E8">
        <w:rPr>
          <w:rFonts w:ascii="Garamond" w:hAnsi="Garamond"/>
          <w:sz w:val="24"/>
          <w:szCs w:val="24"/>
          <w:lang w:val="id-ID"/>
        </w:rPr>
        <w:t xml:space="preserve"> </w:t>
      </w:r>
      <w:r w:rsidR="004B44F6"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4B44F6" w:rsidRPr="00B910E8">
        <w:rPr>
          <w:rFonts w:ascii="Garamond" w:hAnsi="Garamond"/>
          <w:sz w:val="24"/>
          <w:szCs w:val="24"/>
          <w:lang w:val="id-ID"/>
        </w:rPr>
        <w:t>manajemen</w:t>
      </w:r>
      <w:r w:rsidR="009A4F6C" w:rsidRPr="00B910E8">
        <w:rPr>
          <w:rFonts w:ascii="Garamond" w:hAnsi="Garamond"/>
          <w:sz w:val="24"/>
          <w:szCs w:val="24"/>
          <w:lang w:val="id-ID"/>
        </w:rPr>
        <w:t xml:space="preserve"> </w:t>
      </w:r>
      <w:r w:rsidR="004B44F6" w:rsidRPr="00B910E8">
        <w:rPr>
          <w:rFonts w:ascii="Garamond" w:hAnsi="Garamond"/>
          <w:sz w:val="24"/>
          <w:szCs w:val="24"/>
          <w:lang w:val="id-ID"/>
        </w:rPr>
        <w:t>dan</w:t>
      </w:r>
      <w:r w:rsidR="009A4F6C" w:rsidRPr="00B910E8">
        <w:rPr>
          <w:rFonts w:ascii="Garamond" w:hAnsi="Garamond"/>
          <w:sz w:val="24"/>
          <w:szCs w:val="24"/>
          <w:lang w:val="id-ID"/>
        </w:rPr>
        <w:t xml:space="preserve"> </w:t>
      </w:r>
      <w:r w:rsidR="004B44F6" w:rsidRPr="00B910E8">
        <w:rPr>
          <w:rFonts w:ascii="Garamond" w:hAnsi="Garamond"/>
          <w:sz w:val="24"/>
          <w:szCs w:val="24"/>
          <w:lang w:val="id-ID"/>
        </w:rPr>
        <w:t>sistem</w:t>
      </w:r>
      <w:r w:rsidR="009A4F6C" w:rsidRPr="00B910E8">
        <w:rPr>
          <w:rFonts w:ascii="Garamond" w:hAnsi="Garamond"/>
          <w:sz w:val="24"/>
          <w:szCs w:val="24"/>
          <w:lang w:val="id-ID"/>
        </w:rPr>
        <w:t xml:space="preserve"> </w:t>
      </w:r>
      <w:r w:rsidR="004B44F6" w:rsidRPr="00B910E8">
        <w:rPr>
          <w:rFonts w:ascii="Garamond" w:hAnsi="Garamond"/>
          <w:sz w:val="24"/>
          <w:szCs w:val="24"/>
          <w:lang w:val="id-ID"/>
        </w:rPr>
        <w:t>keuangan</w:t>
      </w:r>
      <w:r w:rsidR="009A4F6C" w:rsidRPr="00B910E8">
        <w:rPr>
          <w:rFonts w:ascii="Garamond" w:hAnsi="Garamond"/>
          <w:sz w:val="24"/>
          <w:szCs w:val="24"/>
          <w:lang w:val="id-ID"/>
        </w:rPr>
        <w:t xml:space="preserve"> </w:t>
      </w:r>
      <w:r w:rsidR="004B44F6" w:rsidRPr="00B910E8">
        <w:rPr>
          <w:rFonts w:ascii="Garamond" w:hAnsi="Garamond"/>
          <w:sz w:val="24"/>
          <w:szCs w:val="24"/>
          <w:lang w:val="id-ID"/>
        </w:rPr>
        <w:t>cenderung</w:t>
      </w:r>
      <w:r w:rsidR="009A4F6C" w:rsidRPr="00B910E8">
        <w:rPr>
          <w:rFonts w:ascii="Garamond" w:hAnsi="Garamond"/>
          <w:sz w:val="24"/>
          <w:szCs w:val="24"/>
          <w:lang w:val="id-ID"/>
        </w:rPr>
        <w:t xml:space="preserve"> </w:t>
      </w:r>
      <w:r w:rsidR="004B44F6" w:rsidRPr="00B910E8">
        <w:rPr>
          <w:rFonts w:ascii="Garamond" w:hAnsi="Garamond"/>
          <w:sz w:val="24"/>
          <w:szCs w:val="24"/>
          <w:lang w:val="id-ID"/>
        </w:rPr>
        <w:t>sederhana</w:t>
      </w:r>
      <w:r w:rsidR="009A4F6C" w:rsidRPr="00B910E8">
        <w:rPr>
          <w:rFonts w:ascii="Garamond" w:hAnsi="Garamond"/>
          <w:sz w:val="24"/>
          <w:szCs w:val="24"/>
          <w:lang w:val="id-ID"/>
        </w:rPr>
        <w:t xml:space="preserve"> </w:t>
      </w:r>
      <w:r w:rsidR="004B44F6" w:rsidRPr="00B910E8">
        <w:rPr>
          <w:rFonts w:ascii="Garamond" w:hAnsi="Garamond"/>
          <w:sz w:val="24"/>
          <w:szCs w:val="24"/>
          <w:lang w:val="id-ID"/>
        </w:rPr>
        <w:t>bahkan</w:t>
      </w:r>
      <w:r w:rsidR="009A4F6C" w:rsidRPr="00B910E8">
        <w:rPr>
          <w:rFonts w:ascii="Garamond" w:hAnsi="Garamond"/>
          <w:sz w:val="24"/>
          <w:szCs w:val="24"/>
          <w:lang w:val="id-ID"/>
        </w:rPr>
        <w:t xml:space="preserve"> </w:t>
      </w:r>
      <w:r w:rsidR="004B44F6" w:rsidRPr="00B910E8">
        <w:rPr>
          <w:rFonts w:ascii="Garamond" w:hAnsi="Garamond"/>
          <w:sz w:val="24"/>
          <w:szCs w:val="24"/>
          <w:lang w:val="id-ID"/>
        </w:rPr>
        <w:t>keuangan</w:t>
      </w:r>
      <w:r w:rsidR="009A4F6C" w:rsidRPr="00B910E8">
        <w:rPr>
          <w:rFonts w:ascii="Garamond" w:hAnsi="Garamond"/>
          <w:sz w:val="24"/>
          <w:szCs w:val="24"/>
          <w:lang w:val="id-ID"/>
        </w:rPr>
        <w:t xml:space="preserve"> </w:t>
      </w:r>
      <w:r w:rsidR="004B44F6" w:rsidRPr="00B910E8">
        <w:rPr>
          <w:rFonts w:ascii="Garamond" w:hAnsi="Garamond"/>
          <w:sz w:val="24"/>
          <w:szCs w:val="24"/>
          <w:lang w:val="id-ID"/>
        </w:rPr>
        <w:t>tidak</w:t>
      </w:r>
      <w:r w:rsidR="009A4F6C" w:rsidRPr="00B910E8">
        <w:rPr>
          <w:rFonts w:ascii="Garamond" w:hAnsi="Garamond"/>
          <w:sz w:val="24"/>
          <w:szCs w:val="24"/>
          <w:lang w:val="id-ID"/>
        </w:rPr>
        <w:t xml:space="preserve"> </w:t>
      </w:r>
      <w:r w:rsidR="004B44F6" w:rsidRPr="00B910E8">
        <w:rPr>
          <w:rFonts w:ascii="Garamond" w:hAnsi="Garamond"/>
          <w:sz w:val="24"/>
          <w:szCs w:val="24"/>
          <w:lang w:val="id-ID"/>
        </w:rPr>
        <w:t>tersistem</w:t>
      </w:r>
      <w:r w:rsidR="009A4F6C" w:rsidRPr="00B910E8">
        <w:rPr>
          <w:rFonts w:ascii="Garamond" w:hAnsi="Garamond"/>
          <w:sz w:val="24"/>
          <w:szCs w:val="24"/>
          <w:lang w:val="id-ID"/>
        </w:rPr>
        <w:t xml:space="preserve"> </w:t>
      </w:r>
      <w:r w:rsidR="004B44F6" w:rsidRPr="00B910E8">
        <w:rPr>
          <w:rFonts w:ascii="Garamond" w:hAnsi="Garamond"/>
          <w:sz w:val="24"/>
          <w:szCs w:val="24"/>
          <w:lang w:val="id-ID"/>
        </w:rPr>
        <w:t>secara</w:t>
      </w:r>
      <w:r w:rsidR="009A4F6C" w:rsidRPr="00B910E8">
        <w:rPr>
          <w:rFonts w:ascii="Garamond" w:hAnsi="Garamond"/>
          <w:sz w:val="24"/>
          <w:szCs w:val="24"/>
          <w:lang w:val="id-ID"/>
        </w:rPr>
        <w:t xml:space="preserve"> </w:t>
      </w:r>
      <w:r w:rsidR="004B44F6" w:rsidRPr="00B910E8">
        <w:rPr>
          <w:rFonts w:ascii="Garamond" w:hAnsi="Garamond"/>
          <w:sz w:val="24"/>
          <w:szCs w:val="24"/>
          <w:lang w:val="id-ID"/>
        </w:rPr>
        <w:t>akutansi.</w:t>
      </w:r>
    </w:p>
    <w:p w14:paraId="34B134B6" w14:textId="717DE249" w:rsidR="00B3582C" w:rsidRPr="00B910E8" w:rsidRDefault="00AB1DA1" w:rsidP="00816CD1">
      <w:pPr>
        <w:spacing w:line="240" w:lineRule="auto"/>
        <w:ind w:firstLine="567"/>
        <w:jc w:val="both"/>
        <w:rPr>
          <w:rFonts w:ascii="Garamond" w:hAnsi="Garamond"/>
          <w:sz w:val="24"/>
          <w:szCs w:val="24"/>
          <w:lang w:val="id-ID"/>
        </w:rPr>
      </w:pPr>
      <w:r w:rsidRPr="00B910E8">
        <w:rPr>
          <w:rFonts w:ascii="Garamond" w:hAnsi="Garamond"/>
          <w:sz w:val="24"/>
          <w:szCs w:val="24"/>
          <w:lang w:val="id-ID"/>
        </w:rPr>
        <w:t>Selain</w:t>
      </w:r>
      <w:r w:rsidR="009A4F6C" w:rsidRPr="00B910E8">
        <w:rPr>
          <w:rFonts w:ascii="Garamond" w:hAnsi="Garamond"/>
          <w:sz w:val="24"/>
          <w:szCs w:val="24"/>
          <w:lang w:val="id-ID"/>
        </w:rPr>
        <w:t xml:space="preserve"> </w:t>
      </w:r>
      <w:r w:rsidRPr="00B910E8">
        <w:rPr>
          <w:rFonts w:ascii="Garamond" w:hAnsi="Garamond"/>
          <w:sz w:val="24"/>
          <w:szCs w:val="24"/>
          <w:lang w:val="id-ID"/>
        </w:rPr>
        <w:t>itu</w:t>
      </w:r>
      <w:r w:rsidR="009A4F6C" w:rsidRPr="00B910E8">
        <w:rPr>
          <w:rFonts w:ascii="Garamond" w:hAnsi="Garamond"/>
          <w:sz w:val="24"/>
          <w:szCs w:val="24"/>
          <w:lang w:val="id-ID"/>
        </w:rPr>
        <w:t xml:space="preserve"> </w:t>
      </w:r>
      <w:r w:rsidRPr="00B910E8">
        <w:rPr>
          <w:rFonts w:ascii="Garamond" w:hAnsi="Garamond"/>
          <w:sz w:val="24"/>
          <w:szCs w:val="24"/>
          <w:lang w:val="id-ID"/>
        </w:rPr>
        <w:t>perkembangan</w:t>
      </w:r>
      <w:r w:rsidR="009A4F6C" w:rsidRPr="00B910E8">
        <w:rPr>
          <w:rFonts w:ascii="Garamond" w:hAnsi="Garamond"/>
          <w:sz w:val="24"/>
          <w:szCs w:val="24"/>
          <w:lang w:val="id-ID"/>
        </w:rPr>
        <w:t xml:space="preserve"> </w:t>
      </w:r>
      <w:r w:rsidRPr="00B910E8">
        <w:rPr>
          <w:rFonts w:ascii="Garamond" w:hAnsi="Garamond"/>
          <w:sz w:val="24"/>
          <w:szCs w:val="24"/>
          <w:lang w:val="id-ID"/>
        </w:rPr>
        <w:t>industri</w:t>
      </w:r>
      <w:r w:rsidR="009A4F6C" w:rsidRPr="00B910E8">
        <w:rPr>
          <w:rFonts w:ascii="Garamond" w:hAnsi="Garamond"/>
          <w:sz w:val="24"/>
          <w:szCs w:val="24"/>
          <w:lang w:val="id-ID"/>
        </w:rPr>
        <w:t xml:space="preserve"> </w:t>
      </w:r>
      <w:r w:rsidRPr="00B910E8">
        <w:rPr>
          <w:rFonts w:ascii="Garamond" w:hAnsi="Garamond"/>
          <w:sz w:val="24"/>
          <w:szCs w:val="24"/>
          <w:lang w:val="id-ID"/>
        </w:rPr>
        <w:t>rumah</w:t>
      </w:r>
      <w:r w:rsidR="009A4F6C" w:rsidRPr="00B910E8">
        <w:rPr>
          <w:rFonts w:ascii="Garamond" w:hAnsi="Garamond"/>
          <w:sz w:val="24"/>
          <w:szCs w:val="24"/>
          <w:lang w:val="id-ID"/>
        </w:rPr>
        <w:t xml:space="preserve"> </w:t>
      </w:r>
      <w:r w:rsidRPr="00B910E8">
        <w:rPr>
          <w:rFonts w:ascii="Garamond" w:hAnsi="Garamond"/>
          <w:sz w:val="24"/>
          <w:szCs w:val="24"/>
          <w:lang w:val="id-ID"/>
        </w:rPr>
        <w:t>tangga</w:t>
      </w:r>
      <w:r w:rsidR="009A4F6C" w:rsidRPr="00B910E8">
        <w:rPr>
          <w:rFonts w:ascii="Garamond" w:hAnsi="Garamond"/>
          <w:sz w:val="24"/>
          <w:szCs w:val="24"/>
          <w:lang w:val="id-ID"/>
        </w:rPr>
        <w:t xml:space="preserve"> </w:t>
      </w:r>
      <w:r w:rsidRPr="00B910E8">
        <w:rPr>
          <w:rFonts w:ascii="Garamond" w:hAnsi="Garamond"/>
          <w:sz w:val="24"/>
          <w:szCs w:val="24"/>
          <w:lang w:val="id-ID"/>
        </w:rPr>
        <w:t>belum</w:t>
      </w:r>
      <w:r w:rsidR="009A4F6C" w:rsidRPr="00B910E8">
        <w:rPr>
          <w:rFonts w:ascii="Garamond" w:hAnsi="Garamond"/>
          <w:sz w:val="24"/>
          <w:szCs w:val="24"/>
          <w:lang w:val="id-ID"/>
        </w:rPr>
        <w:t xml:space="preserve"> </w:t>
      </w:r>
      <w:r w:rsidRPr="00B910E8">
        <w:rPr>
          <w:rFonts w:ascii="Garamond" w:hAnsi="Garamond"/>
          <w:sz w:val="24"/>
          <w:szCs w:val="24"/>
          <w:lang w:val="id-ID"/>
        </w:rPr>
        <w:t>mampu</w:t>
      </w:r>
      <w:r w:rsidR="009A4F6C" w:rsidRPr="00B910E8">
        <w:rPr>
          <w:rFonts w:ascii="Garamond" w:hAnsi="Garamond"/>
          <w:sz w:val="24"/>
          <w:szCs w:val="24"/>
          <w:lang w:val="id-ID"/>
        </w:rPr>
        <w:t xml:space="preserve"> </w:t>
      </w:r>
      <w:r w:rsidRPr="00B910E8">
        <w:rPr>
          <w:rFonts w:ascii="Garamond" w:hAnsi="Garamond"/>
          <w:sz w:val="24"/>
          <w:szCs w:val="24"/>
          <w:lang w:val="id-ID"/>
        </w:rPr>
        <w:t>memaksimalkan</w:t>
      </w:r>
      <w:r w:rsidR="00C6496E" w:rsidRPr="00B910E8">
        <w:rPr>
          <w:rFonts w:ascii="Garamond" w:hAnsi="Garamond"/>
          <w:sz w:val="24"/>
          <w:szCs w:val="24"/>
          <w:lang w:val="id-ID"/>
        </w:rPr>
        <w:t>nya</w:t>
      </w:r>
      <w:r w:rsidR="009A4F6C" w:rsidRPr="00B910E8">
        <w:rPr>
          <w:rFonts w:ascii="Garamond" w:hAnsi="Garamond"/>
          <w:sz w:val="24"/>
          <w:szCs w:val="24"/>
          <w:lang w:val="id-ID"/>
        </w:rPr>
        <w:t xml:space="preserve"> </w:t>
      </w:r>
      <w:r w:rsidRPr="00B910E8">
        <w:rPr>
          <w:rFonts w:ascii="Garamond" w:hAnsi="Garamond"/>
          <w:sz w:val="24"/>
          <w:szCs w:val="24"/>
          <w:lang w:val="id-ID"/>
        </w:rPr>
        <w:t>hanya</w:t>
      </w:r>
      <w:r w:rsidR="009A4F6C" w:rsidRPr="00B910E8">
        <w:rPr>
          <w:rFonts w:ascii="Garamond" w:hAnsi="Garamond"/>
          <w:sz w:val="24"/>
          <w:szCs w:val="24"/>
          <w:lang w:val="id-ID"/>
        </w:rPr>
        <w:t xml:space="preserve"> </w:t>
      </w:r>
      <w:r w:rsidRPr="00B910E8">
        <w:rPr>
          <w:rFonts w:ascii="Garamond" w:hAnsi="Garamond"/>
          <w:sz w:val="24"/>
          <w:szCs w:val="24"/>
          <w:lang w:val="id-ID"/>
        </w:rPr>
        <w:t>terlihat</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sisi</w:t>
      </w:r>
      <w:r w:rsidR="009A4F6C" w:rsidRPr="00B910E8">
        <w:rPr>
          <w:rFonts w:ascii="Garamond" w:hAnsi="Garamond"/>
          <w:sz w:val="24"/>
          <w:szCs w:val="24"/>
          <w:lang w:val="id-ID"/>
        </w:rPr>
        <w:t xml:space="preserve"> </w:t>
      </w:r>
      <w:r w:rsidRPr="00B910E8">
        <w:rPr>
          <w:rFonts w:ascii="Garamond" w:hAnsi="Garamond"/>
          <w:sz w:val="24"/>
          <w:szCs w:val="24"/>
          <w:lang w:val="id-ID"/>
        </w:rPr>
        <w:t>jumlahnya</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bertambah.</w:t>
      </w:r>
      <w:r w:rsidR="009A4F6C" w:rsidRPr="00B910E8">
        <w:rPr>
          <w:rFonts w:ascii="Garamond" w:hAnsi="Garamond"/>
          <w:sz w:val="24"/>
          <w:szCs w:val="24"/>
          <w:lang w:val="id-ID"/>
        </w:rPr>
        <w:t xml:space="preserve"> </w:t>
      </w:r>
      <w:r w:rsidRPr="00B910E8">
        <w:rPr>
          <w:rFonts w:ascii="Garamond" w:hAnsi="Garamond"/>
          <w:sz w:val="24"/>
          <w:szCs w:val="24"/>
          <w:lang w:val="id-ID"/>
        </w:rPr>
        <w:t>Secara</w:t>
      </w:r>
      <w:r w:rsidR="009A4F6C" w:rsidRPr="00B910E8">
        <w:rPr>
          <w:rFonts w:ascii="Garamond" w:hAnsi="Garamond"/>
          <w:sz w:val="24"/>
          <w:szCs w:val="24"/>
          <w:lang w:val="id-ID"/>
        </w:rPr>
        <w:t xml:space="preserve"> </w:t>
      </w:r>
      <w:r w:rsidRPr="00B910E8">
        <w:rPr>
          <w:rFonts w:ascii="Garamond" w:hAnsi="Garamond"/>
          <w:sz w:val="24"/>
          <w:szCs w:val="24"/>
          <w:lang w:val="id-ID"/>
        </w:rPr>
        <w:t>umum</w:t>
      </w:r>
      <w:r w:rsidR="009A4F6C" w:rsidRPr="00B910E8">
        <w:rPr>
          <w:rFonts w:ascii="Garamond" w:hAnsi="Garamond"/>
          <w:sz w:val="24"/>
          <w:szCs w:val="24"/>
          <w:lang w:val="id-ID"/>
        </w:rPr>
        <w:t xml:space="preserve"> </w:t>
      </w:r>
      <w:r w:rsidRPr="00B910E8">
        <w:rPr>
          <w:rFonts w:ascii="Garamond" w:hAnsi="Garamond"/>
          <w:sz w:val="24"/>
          <w:szCs w:val="24"/>
          <w:lang w:val="id-ID"/>
        </w:rPr>
        <w:t>dalam</w:t>
      </w:r>
      <w:r w:rsidR="009A4F6C" w:rsidRPr="00B910E8">
        <w:rPr>
          <w:rFonts w:ascii="Garamond" w:hAnsi="Garamond"/>
          <w:sz w:val="24"/>
          <w:szCs w:val="24"/>
          <w:lang w:val="id-ID"/>
        </w:rPr>
        <w:t xml:space="preserve"> </w:t>
      </w:r>
      <w:r w:rsidRPr="00B910E8">
        <w:rPr>
          <w:rFonts w:ascii="Garamond" w:hAnsi="Garamond"/>
          <w:sz w:val="24"/>
          <w:szCs w:val="24"/>
          <w:lang w:val="id-ID"/>
        </w:rPr>
        <w:t>segi</w:t>
      </w:r>
      <w:r w:rsidR="009A4F6C" w:rsidRPr="00B910E8">
        <w:rPr>
          <w:rFonts w:ascii="Garamond" w:hAnsi="Garamond"/>
          <w:sz w:val="24"/>
          <w:szCs w:val="24"/>
          <w:lang w:val="id-ID"/>
        </w:rPr>
        <w:t xml:space="preserve"> </w:t>
      </w:r>
      <w:r w:rsidRPr="00B910E8">
        <w:rPr>
          <w:rFonts w:ascii="Garamond" w:hAnsi="Garamond"/>
          <w:sz w:val="24"/>
          <w:szCs w:val="24"/>
          <w:lang w:val="id-ID"/>
        </w:rPr>
        <w:t>aspek</w:t>
      </w:r>
      <w:r w:rsidR="009A4F6C" w:rsidRPr="00B910E8">
        <w:rPr>
          <w:rFonts w:ascii="Garamond" w:hAnsi="Garamond"/>
          <w:sz w:val="24"/>
          <w:szCs w:val="24"/>
          <w:lang w:val="id-ID"/>
        </w:rPr>
        <w:t xml:space="preserve"> </w:t>
      </w:r>
      <w:r w:rsidRPr="00B910E8">
        <w:rPr>
          <w:rFonts w:ascii="Garamond" w:hAnsi="Garamond"/>
          <w:sz w:val="24"/>
          <w:szCs w:val="24"/>
          <w:lang w:val="id-ID"/>
        </w:rPr>
        <w:t>mutu</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sz w:val="24"/>
          <w:szCs w:val="24"/>
          <w:lang w:val="id-ID"/>
        </w:rPr>
        <w:t>kualitas</w:t>
      </w:r>
      <w:r w:rsidR="009A4F6C" w:rsidRPr="00B910E8">
        <w:rPr>
          <w:rFonts w:ascii="Garamond" w:hAnsi="Garamond"/>
          <w:sz w:val="24"/>
          <w:szCs w:val="24"/>
          <w:lang w:val="id-ID"/>
        </w:rPr>
        <w:t xml:space="preserve"> </w:t>
      </w:r>
      <w:r w:rsidRPr="00B910E8">
        <w:rPr>
          <w:rFonts w:ascii="Garamond" w:hAnsi="Garamond"/>
          <w:sz w:val="24"/>
          <w:szCs w:val="24"/>
          <w:lang w:val="id-ID"/>
        </w:rPr>
        <w:t>terutama</w:t>
      </w:r>
      <w:r w:rsidR="009A4F6C" w:rsidRPr="00B910E8">
        <w:rPr>
          <w:rFonts w:ascii="Garamond" w:hAnsi="Garamond"/>
          <w:sz w:val="24"/>
          <w:szCs w:val="24"/>
          <w:lang w:val="id-ID"/>
        </w:rPr>
        <w:t xml:space="preserve"> </w:t>
      </w:r>
      <w:r w:rsidRPr="00B910E8">
        <w:rPr>
          <w:rFonts w:ascii="Garamond" w:hAnsi="Garamond"/>
          <w:sz w:val="24"/>
          <w:szCs w:val="24"/>
          <w:lang w:val="id-ID"/>
        </w:rPr>
        <w:t>hal</w:t>
      </w:r>
      <w:r w:rsidR="009A4F6C" w:rsidRPr="00B910E8">
        <w:rPr>
          <w:rFonts w:ascii="Garamond" w:hAnsi="Garamond"/>
          <w:sz w:val="24"/>
          <w:szCs w:val="24"/>
          <w:lang w:val="id-ID"/>
        </w:rPr>
        <w:t xml:space="preserve"> </w:t>
      </w:r>
      <w:r w:rsidRPr="00B910E8">
        <w:rPr>
          <w:rFonts w:ascii="Garamond" w:hAnsi="Garamond"/>
          <w:sz w:val="24"/>
          <w:szCs w:val="24"/>
          <w:lang w:val="id-ID"/>
        </w:rPr>
        <w:t>strategi</w:t>
      </w:r>
      <w:r w:rsidR="009A4F6C" w:rsidRPr="00B910E8">
        <w:rPr>
          <w:rFonts w:ascii="Garamond" w:hAnsi="Garamond"/>
          <w:sz w:val="24"/>
          <w:szCs w:val="24"/>
          <w:lang w:val="id-ID"/>
        </w:rPr>
        <w:t xml:space="preserve"> </w:t>
      </w:r>
      <w:r w:rsidRPr="00B910E8">
        <w:rPr>
          <w:rFonts w:ascii="Garamond" w:hAnsi="Garamond"/>
          <w:i/>
          <w:iCs/>
          <w:sz w:val="24"/>
          <w:szCs w:val="24"/>
          <w:lang w:val="id-ID"/>
        </w:rPr>
        <w:t>branding</w:t>
      </w:r>
      <w:r w:rsidR="009A4F6C" w:rsidRPr="00B910E8">
        <w:rPr>
          <w:rFonts w:ascii="Garamond" w:hAnsi="Garamond"/>
          <w:i/>
          <w:iCs/>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pemasaran</w:t>
      </w:r>
      <w:r w:rsidR="009A4F6C" w:rsidRPr="00B910E8">
        <w:rPr>
          <w:rFonts w:ascii="Garamond" w:hAnsi="Garamond"/>
          <w:sz w:val="24"/>
          <w:szCs w:val="24"/>
          <w:lang w:val="id-ID"/>
        </w:rPr>
        <w:t xml:space="preserve"> </w:t>
      </w:r>
      <w:r w:rsidRPr="00B910E8">
        <w:rPr>
          <w:rFonts w:ascii="Garamond" w:hAnsi="Garamond"/>
          <w:sz w:val="24"/>
          <w:szCs w:val="24"/>
          <w:lang w:val="id-ID"/>
        </w:rPr>
        <w:t>hanya</w:t>
      </w:r>
      <w:r w:rsidR="009A4F6C" w:rsidRPr="00B910E8">
        <w:rPr>
          <w:rFonts w:ascii="Garamond" w:hAnsi="Garamond"/>
          <w:sz w:val="24"/>
          <w:szCs w:val="24"/>
          <w:lang w:val="id-ID"/>
        </w:rPr>
        <w:t xml:space="preserve"> </w:t>
      </w:r>
      <w:r w:rsidRPr="00B910E8">
        <w:rPr>
          <w:rFonts w:ascii="Garamond" w:hAnsi="Garamond"/>
          <w:sz w:val="24"/>
          <w:szCs w:val="24"/>
          <w:lang w:val="id-ID"/>
        </w:rPr>
        <w:t>sedikit</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mengalami</w:t>
      </w:r>
      <w:r w:rsidR="009A4F6C" w:rsidRPr="00B910E8">
        <w:rPr>
          <w:rFonts w:ascii="Garamond" w:hAnsi="Garamond"/>
          <w:sz w:val="24"/>
          <w:szCs w:val="24"/>
          <w:lang w:val="id-ID"/>
        </w:rPr>
        <w:t xml:space="preserve"> </w:t>
      </w:r>
      <w:r w:rsidRPr="00B910E8">
        <w:rPr>
          <w:rFonts w:ascii="Garamond" w:hAnsi="Garamond"/>
          <w:sz w:val="24"/>
          <w:szCs w:val="24"/>
          <w:lang w:val="id-ID"/>
        </w:rPr>
        <w:t>peningkatan</w:t>
      </w:r>
      <w:r w:rsidR="00985D84" w:rsidRPr="00B910E8">
        <w:rPr>
          <w:rFonts w:ascii="Garamond" w:hAnsi="Garamond"/>
          <w:sz w:val="24"/>
          <w:szCs w:val="24"/>
          <w:lang w:val="id-ID"/>
        </w:rPr>
        <w:t>.</w:t>
      </w:r>
      <w:r w:rsidRPr="00B910E8">
        <w:rPr>
          <w:rStyle w:val="FootnoteReference"/>
          <w:rFonts w:ascii="Garamond" w:hAnsi="Garamond" w:cs="Arial"/>
          <w:sz w:val="24"/>
          <w:szCs w:val="24"/>
          <w:lang w:val="id-ID"/>
        </w:rPr>
        <w:footnoteReference w:id="5"/>
      </w:r>
      <w:r w:rsidR="009A4F6C" w:rsidRPr="00B910E8">
        <w:rPr>
          <w:rFonts w:ascii="Garamond" w:hAnsi="Garamond"/>
          <w:sz w:val="24"/>
          <w:szCs w:val="24"/>
          <w:lang w:val="id-ID"/>
        </w:rPr>
        <w:t xml:space="preserve"> </w:t>
      </w:r>
      <w:r w:rsidR="00C6496E" w:rsidRPr="00B910E8">
        <w:rPr>
          <w:rFonts w:ascii="Garamond" w:hAnsi="Garamond"/>
          <w:sz w:val="24"/>
          <w:szCs w:val="24"/>
          <w:lang w:val="id-ID"/>
        </w:rPr>
        <w:t>Identitas</w:t>
      </w:r>
      <w:r w:rsidR="009A4F6C" w:rsidRPr="00B910E8">
        <w:rPr>
          <w:rFonts w:ascii="Garamond" w:hAnsi="Garamond"/>
          <w:sz w:val="24"/>
          <w:szCs w:val="24"/>
          <w:lang w:val="id-ID"/>
        </w:rPr>
        <w:t xml:space="preserve"> </w:t>
      </w:r>
      <w:r w:rsidR="00C6496E" w:rsidRPr="00B910E8">
        <w:rPr>
          <w:rFonts w:ascii="Garamond" w:hAnsi="Garamond"/>
          <w:sz w:val="24"/>
          <w:szCs w:val="24"/>
          <w:lang w:val="id-ID"/>
        </w:rPr>
        <w:t>dari</w:t>
      </w:r>
      <w:r w:rsidR="009A4F6C" w:rsidRPr="00B910E8">
        <w:rPr>
          <w:rFonts w:ascii="Garamond" w:hAnsi="Garamond"/>
          <w:sz w:val="24"/>
          <w:szCs w:val="24"/>
          <w:lang w:val="id-ID"/>
        </w:rPr>
        <w:t xml:space="preserve"> </w:t>
      </w:r>
      <w:r w:rsidR="00C6496E" w:rsidRPr="00B910E8">
        <w:rPr>
          <w:rFonts w:ascii="Garamond" w:hAnsi="Garamond"/>
          <w:sz w:val="24"/>
          <w:szCs w:val="24"/>
          <w:lang w:val="id-ID"/>
        </w:rPr>
        <w:t>suatu</w:t>
      </w:r>
      <w:r w:rsidR="009A4F6C" w:rsidRPr="00B910E8">
        <w:rPr>
          <w:rFonts w:ascii="Garamond" w:hAnsi="Garamond"/>
          <w:sz w:val="24"/>
          <w:szCs w:val="24"/>
          <w:lang w:val="id-ID"/>
        </w:rPr>
        <w:t xml:space="preserve"> </w:t>
      </w:r>
      <w:r w:rsidR="00C6496E" w:rsidRPr="00B910E8">
        <w:rPr>
          <w:rFonts w:ascii="Garamond" w:hAnsi="Garamond"/>
          <w:sz w:val="24"/>
          <w:szCs w:val="24"/>
          <w:lang w:val="id-ID"/>
        </w:rPr>
        <w:t>produk</w:t>
      </w:r>
      <w:r w:rsidR="009A4F6C" w:rsidRPr="00B910E8">
        <w:rPr>
          <w:rFonts w:ascii="Garamond" w:hAnsi="Garamond"/>
          <w:sz w:val="24"/>
          <w:szCs w:val="24"/>
          <w:lang w:val="id-ID"/>
        </w:rPr>
        <w:t xml:space="preserve"> </w:t>
      </w:r>
      <w:r w:rsidR="00C6496E" w:rsidRPr="00B910E8">
        <w:rPr>
          <w:rFonts w:ascii="Garamond" w:hAnsi="Garamond"/>
          <w:sz w:val="24"/>
          <w:szCs w:val="24"/>
          <w:lang w:val="id-ID"/>
        </w:rPr>
        <w:t>sangat</w:t>
      </w:r>
      <w:r w:rsidR="009A4F6C" w:rsidRPr="00B910E8">
        <w:rPr>
          <w:rFonts w:ascii="Garamond" w:hAnsi="Garamond"/>
          <w:sz w:val="24"/>
          <w:szCs w:val="24"/>
          <w:lang w:val="id-ID"/>
        </w:rPr>
        <w:t xml:space="preserve"> </w:t>
      </w:r>
      <w:r w:rsidR="00C6496E" w:rsidRPr="00B910E8">
        <w:rPr>
          <w:rFonts w:ascii="Garamond" w:hAnsi="Garamond"/>
          <w:sz w:val="24"/>
          <w:szCs w:val="24"/>
          <w:lang w:val="id-ID"/>
        </w:rPr>
        <w:t>diperlukan</w:t>
      </w:r>
      <w:r w:rsidR="009A4F6C" w:rsidRPr="00B910E8">
        <w:rPr>
          <w:rFonts w:ascii="Garamond" w:hAnsi="Garamond"/>
          <w:sz w:val="24"/>
          <w:szCs w:val="24"/>
          <w:lang w:val="id-ID"/>
        </w:rPr>
        <w:t xml:space="preserve"> </w:t>
      </w:r>
      <w:r w:rsidR="00C6496E" w:rsidRPr="00B910E8">
        <w:rPr>
          <w:rFonts w:ascii="Garamond" w:hAnsi="Garamond"/>
          <w:sz w:val="24"/>
          <w:szCs w:val="24"/>
          <w:lang w:val="id-ID"/>
        </w:rPr>
        <w:t>sebagai</w:t>
      </w:r>
      <w:r w:rsidR="009A4F6C" w:rsidRPr="00B910E8">
        <w:rPr>
          <w:rFonts w:ascii="Garamond" w:hAnsi="Garamond"/>
          <w:sz w:val="24"/>
          <w:szCs w:val="24"/>
          <w:lang w:val="id-ID"/>
        </w:rPr>
        <w:t xml:space="preserve"> </w:t>
      </w:r>
      <w:r w:rsidR="00C6496E" w:rsidRPr="00B910E8">
        <w:rPr>
          <w:rFonts w:ascii="Garamond" w:hAnsi="Garamond"/>
          <w:sz w:val="24"/>
          <w:szCs w:val="24"/>
          <w:lang w:val="id-ID"/>
        </w:rPr>
        <w:t>tanda</w:t>
      </w:r>
      <w:r w:rsidR="009A4F6C" w:rsidRPr="00B910E8">
        <w:rPr>
          <w:rFonts w:ascii="Garamond" w:hAnsi="Garamond"/>
          <w:sz w:val="24"/>
          <w:szCs w:val="24"/>
          <w:lang w:val="id-ID"/>
        </w:rPr>
        <w:t xml:space="preserve"> </w:t>
      </w:r>
      <w:r w:rsidR="00C6496E" w:rsidRPr="00B910E8">
        <w:rPr>
          <w:rFonts w:ascii="Garamond" w:hAnsi="Garamond"/>
          <w:sz w:val="24"/>
          <w:szCs w:val="24"/>
          <w:lang w:val="id-ID"/>
        </w:rPr>
        <w:t>pengenal</w:t>
      </w:r>
      <w:r w:rsidR="009A4F6C" w:rsidRPr="00B910E8">
        <w:rPr>
          <w:rFonts w:ascii="Garamond" w:hAnsi="Garamond"/>
          <w:sz w:val="24"/>
          <w:szCs w:val="24"/>
          <w:lang w:val="id-ID"/>
        </w:rPr>
        <w:t xml:space="preserve"> </w:t>
      </w:r>
      <w:r w:rsidR="00C6496E" w:rsidRPr="00B910E8">
        <w:rPr>
          <w:rFonts w:ascii="Garamond" w:hAnsi="Garamond"/>
          <w:sz w:val="24"/>
          <w:szCs w:val="24"/>
          <w:lang w:val="id-ID"/>
        </w:rPr>
        <w:t>yang</w:t>
      </w:r>
      <w:r w:rsidR="009A4F6C" w:rsidRPr="00B910E8">
        <w:rPr>
          <w:rFonts w:ascii="Garamond" w:hAnsi="Garamond"/>
          <w:sz w:val="24"/>
          <w:szCs w:val="24"/>
          <w:lang w:val="id-ID"/>
        </w:rPr>
        <w:t xml:space="preserve"> </w:t>
      </w:r>
      <w:r w:rsidR="00C6496E"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00C6496E" w:rsidRPr="00B910E8">
        <w:rPr>
          <w:rFonts w:ascii="Garamond" w:hAnsi="Garamond"/>
          <w:sz w:val="24"/>
          <w:szCs w:val="24"/>
          <w:lang w:val="id-ID"/>
        </w:rPr>
        <w:t>informasi</w:t>
      </w:r>
      <w:r w:rsidR="009A4F6C" w:rsidRPr="00B910E8">
        <w:rPr>
          <w:rFonts w:ascii="Garamond" w:hAnsi="Garamond"/>
          <w:sz w:val="24"/>
          <w:szCs w:val="24"/>
          <w:lang w:val="id-ID"/>
        </w:rPr>
        <w:t xml:space="preserve"> </w:t>
      </w:r>
      <w:r w:rsidR="00C6496E" w:rsidRPr="00B910E8">
        <w:rPr>
          <w:rFonts w:ascii="Garamond" w:hAnsi="Garamond"/>
          <w:sz w:val="24"/>
          <w:szCs w:val="24"/>
          <w:lang w:val="id-ID"/>
        </w:rPr>
        <w:t>mengenai</w:t>
      </w:r>
      <w:r w:rsidR="009A4F6C" w:rsidRPr="00B910E8">
        <w:rPr>
          <w:rFonts w:ascii="Garamond" w:hAnsi="Garamond"/>
          <w:sz w:val="24"/>
          <w:szCs w:val="24"/>
          <w:lang w:val="id-ID"/>
        </w:rPr>
        <w:t xml:space="preserve"> </w:t>
      </w:r>
      <w:r w:rsidR="00C6496E" w:rsidRPr="00B910E8">
        <w:rPr>
          <w:rFonts w:ascii="Garamond" w:hAnsi="Garamond"/>
          <w:sz w:val="24"/>
          <w:szCs w:val="24"/>
          <w:lang w:val="id-ID"/>
        </w:rPr>
        <w:t>isi</w:t>
      </w:r>
      <w:r w:rsidR="009A4F6C" w:rsidRPr="00B910E8">
        <w:rPr>
          <w:rFonts w:ascii="Garamond" w:hAnsi="Garamond"/>
          <w:sz w:val="24"/>
          <w:szCs w:val="24"/>
          <w:lang w:val="id-ID"/>
        </w:rPr>
        <w:t xml:space="preserve"> </w:t>
      </w:r>
      <w:r w:rsidR="00C6496E" w:rsidRPr="00B910E8">
        <w:rPr>
          <w:rFonts w:ascii="Garamond" w:hAnsi="Garamond"/>
          <w:sz w:val="24"/>
          <w:szCs w:val="24"/>
          <w:lang w:val="id-ID"/>
        </w:rPr>
        <w:t>produk</w:t>
      </w:r>
      <w:r w:rsidR="009A4F6C" w:rsidRPr="00B910E8">
        <w:rPr>
          <w:rFonts w:ascii="Garamond" w:hAnsi="Garamond"/>
          <w:sz w:val="24"/>
          <w:szCs w:val="24"/>
          <w:lang w:val="id-ID"/>
        </w:rPr>
        <w:t xml:space="preserve"> </w:t>
      </w:r>
      <w:r w:rsidR="00C6496E" w:rsidRPr="00B910E8">
        <w:rPr>
          <w:rFonts w:ascii="Garamond" w:hAnsi="Garamond"/>
          <w:sz w:val="24"/>
          <w:szCs w:val="24"/>
          <w:lang w:val="id-ID"/>
        </w:rPr>
        <w:t>dan</w:t>
      </w:r>
      <w:r w:rsidR="009A4F6C" w:rsidRPr="00B910E8">
        <w:rPr>
          <w:rFonts w:ascii="Garamond" w:hAnsi="Garamond"/>
          <w:sz w:val="24"/>
          <w:szCs w:val="24"/>
          <w:lang w:val="id-ID"/>
        </w:rPr>
        <w:t xml:space="preserve"> </w:t>
      </w:r>
      <w:r w:rsidR="00C6496E"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00C6496E" w:rsidRPr="00B910E8">
        <w:rPr>
          <w:rFonts w:ascii="Garamond" w:hAnsi="Garamond"/>
          <w:sz w:val="24"/>
          <w:szCs w:val="24"/>
          <w:lang w:val="id-ID"/>
        </w:rPr>
        <w:t>“rasa</w:t>
      </w:r>
      <w:r w:rsidR="009A4F6C" w:rsidRPr="00B910E8">
        <w:rPr>
          <w:rFonts w:ascii="Garamond" w:hAnsi="Garamond"/>
          <w:sz w:val="24"/>
          <w:szCs w:val="24"/>
          <w:lang w:val="id-ID"/>
        </w:rPr>
        <w:t xml:space="preserve"> </w:t>
      </w:r>
      <w:r w:rsidR="00C6496E" w:rsidRPr="00B910E8">
        <w:rPr>
          <w:rFonts w:ascii="Garamond" w:hAnsi="Garamond"/>
          <w:sz w:val="24"/>
          <w:szCs w:val="24"/>
          <w:lang w:val="id-ID"/>
        </w:rPr>
        <w:t>aman”</w:t>
      </w:r>
      <w:r w:rsidR="009A4F6C" w:rsidRPr="00B910E8">
        <w:rPr>
          <w:rFonts w:ascii="Garamond" w:hAnsi="Garamond"/>
          <w:sz w:val="24"/>
          <w:szCs w:val="24"/>
          <w:lang w:val="id-ID"/>
        </w:rPr>
        <w:t xml:space="preserve"> </w:t>
      </w:r>
      <w:r w:rsidR="00C6496E" w:rsidRPr="00B910E8">
        <w:rPr>
          <w:rFonts w:ascii="Garamond" w:hAnsi="Garamond"/>
          <w:sz w:val="24"/>
          <w:szCs w:val="24"/>
          <w:lang w:val="id-ID"/>
        </w:rPr>
        <w:t>kepada</w:t>
      </w:r>
      <w:r w:rsidR="009A4F6C" w:rsidRPr="00B910E8">
        <w:rPr>
          <w:rFonts w:ascii="Garamond" w:hAnsi="Garamond"/>
          <w:sz w:val="24"/>
          <w:szCs w:val="24"/>
          <w:lang w:val="id-ID"/>
        </w:rPr>
        <w:t xml:space="preserve"> </w:t>
      </w:r>
      <w:r w:rsidR="00C6496E" w:rsidRPr="00B910E8">
        <w:rPr>
          <w:rFonts w:ascii="Garamond" w:hAnsi="Garamond"/>
          <w:sz w:val="24"/>
          <w:szCs w:val="24"/>
          <w:lang w:val="id-ID"/>
        </w:rPr>
        <w:t>konsumen,</w:t>
      </w:r>
      <w:r w:rsidR="009A4F6C" w:rsidRPr="00B910E8">
        <w:rPr>
          <w:rFonts w:ascii="Garamond" w:hAnsi="Garamond"/>
          <w:sz w:val="24"/>
          <w:szCs w:val="24"/>
          <w:lang w:val="id-ID"/>
        </w:rPr>
        <w:t xml:space="preserve"> </w:t>
      </w:r>
      <w:r w:rsidR="00C6496E" w:rsidRPr="00B910E8">
        <w:rPr>
          <w:rFonts w:ascii="Garamond" w:hAnsi="Garamond"/>
          <w:sz w:val="24"/>
          <w:szCs w:val="24"/>
          <w:lang w:val="id-ID"/>
        </w:rPr>
        <w:t>serta</w:t>
      </w:r>
      <w:r w:rsidR="009A4F6C" w:rsidRPr="00B910E8">
        <w:rPr>
          <w:rFonts w:ascii="Garamond" w:hAnsi="Garamond"/>
          <w:sz w:val="24"/>
          <w:szCs w:val="24"/>
          <w:lang w:val="id-ID"/>
        </w:rPr>
        <w:t xml:space="preserve"> </w:t>
      </w:r>
      <w:r w:rsidR="00C6496E" w:rsidRPr="00B910E8">
        <w:rPr>
          <w:rFonts w:ascii="Garamond" w:hAnsi="Garamond"/>
          <w:sz w:val="24"/>
          <w:szCs w:val="24"/>
          <w:lang w:val="id-ID"/>
        </w:rPr>
        <w:t>sebagai</w:t>
      </w:r>
      <w:r w:rsidR="009A4F6C" w:rsidRPr="00B910E8">
        <w:rPr>
          <w:rFonts w:ascii="Garamond" w:hAnsi="Garamond"/>
          <w:sz w:val="24"/>
          <w:szCs w:val="24"/>
          <w:lang w:val="id-ID"/>
        </w:rPr>
        <w:t xml:space="preserve"> </w:t>
      </w:r>
      <w:r w:rsidR="00C6496E" w:rsidRPr="00B910E8">
        <w:rPr>
          <w:rFonts w:ascii="Garamond" w:hAnsi="Garamond"/>
          <w:sz w:val="24"/>
          <w:szCs w:val="24"/>
          <w:lang w:val="id-ID"/>
        </w:rPr>
        <w:t>sarana</w:t>
      </w:r>
      <w:r w:rsidR="009A4F6C" w:rsidRPr="00B910E8">
        <w:rPr>
          <w:rFonts w:ascii="Garamond" w:hAnsi="Garamond"/>
          <w:sz w:val="24"/>
          <w:szCs w:val="24"/>
          <w:lang w:val="id-ID"/>
        </w:rPr>
        <w:t xml:space="preserve"> </w:t>
      </w:r>
      <w:r w:rsidR="00C6496E" w:rsidRPr="00B910E8">
        <w:rPr>
          <w:rFonts w:ascii="Garamond" w:hAnsi="Garamond"/>
          <w:sz w:val="24"/>
          <w:szCs w:val="24"/>
          <w:lang w:val="id-ID"/>
        </w:rPr>
        <w:t>untuk</w:t>
      </w:r>
      <w:r w:rsidR="009A4F6C" w:rsidRPr="00B910E8">
        <w:rPr>
          <w:rFonts w:ascii="Garamond" w:hAnsi="Garamond"/>
          <w:sz w:val="24"/>
          <w:szCs w:val="24"/>
          <w:lang w:val="id-ID"/>
        </w:rPr>
        <w:t xml:space="preserve"> </w:t>
      </w:r>
      <w:r w:rsidR="00C6496E" w:rsidRPr="00B910E8">
        <w:rPr>
          <w:rFonts w:ascii="Garamond" w:hAnsi="Garamond"/>
          <w:sz w:val="24"/>
          <w:szCs w:val="24"/>
          <w:lang w:val="id-ID"/>
        </w:rPr>
        <w:t>memberitahu</w:t>
      </w:r>
      <w:r w:rsidR="009A4F6C" w:rsidRPr="00B910E8">
        <w:rPr>
          <w:rFonts w:ascii="Garamond" w:hAnsi="Garamond"/>
          <w:sz w:val="24"/>
          <w:szCs w:val="24"/>
          <w:lang w:val="id-ID"/>
        </w:rPr>
        <w:t xml:space="preserve"> </w:t>
      </w:r>
      <w:r w:rsidR="00C6496E" w:rsidRPr="00B910E8">
        <w:rPr>
          <w:rFonts w:ascii="Garamond" w:hAnsi="Garamond"/>
          <w:sz w:val="24"/>
          <w:szCs w:val="24"/>
          <w:lang w:val="id-ID"/>
        </w:rPr>
        <w:t>hal-hal</w:t>
      </w:r>
      <w:r w:rsidR="009A4F6C" w:rsidRPr="00B910E8">
        <w:rPr>
          <w:rFonts w:ascii="Garamond" w:hAnsi="Garamond"/>
          <w:sz w:val="24"/>
          <w:szCs w:val="24"/>
          <w:lang w:val="id-ID"/>
        </w:rPr>
        <w:t xml:space="preserve"> </w:t>
      </w:r>
      <w:r w:rsidR="00C6496E" w:rsidRPr="00B910E8">
        <w:rPr>
          <w:rFonts w:ascii="Garamond" w:hAnsi="Garamond"/>
          <w:sz w:val="24"/>
          <w:szCs w:val="24"/>
          <w:lang w:val="id-ID"/>
        </w:rPr>
        <w:t>mengenai</w:t>
      </w:r>
      <w:r w:rsidR="009A4F6C" w:rsidRPr="00B910E8">
        <w:rPr>
          <w:rFonts w:ascii="Garamond" w:hAnsi="Garamond"/>
          <w:sz w:val="24"/>
          <w:szCs w:val="24"/>
          <w:lang w:val="id-ID"/>
        </w:rPr>
        <w:t xml:space="preserve"> </w:t>
      </w:r>
      <w:r w:rsidR="00C6496E" w:rsidRPr="00B910E8">
        <w:rPr>
          <w:rFonts w:ascii="Garamond" w:hAnsi="Garamond"/>
          <w:sz w:val="24"/>
          <w:szCs w:val="24"/>
          <w:lang w:val="id-ID"/>
        </w:rPr>
        <w:t>produk</w:t>
      </w:r>
      <w:r w:rsidR="009A4F6C" w:rsidRPr="00B910E8">
        <w:rPr>
          <w:rFonts w:ascii="Garamond" w:hAnsi="Garamond"/>
          <w:sz w:val="24"/>
          <w:szCs w:val="24"/>
          <w:lang w:val="id-ID"/>
        </w:rPr>
        <w:t xml:space="preserve"> </w:t>
      </w:r>
      <w:r w:rsidR="00C6496E" w:rsidRPr="00B910E8">
        <w:rPr>
          <w:rFonts w:ascii="Garamond" w:hAnsi="Garamond"/>
          <w:sz w:val="24"/>
          <w:szCs w:val="24"/>
          <w:lang w:val="id-ID"/>
        </w:rPr>
        <w:t>yang</w:t>
      </w:r>
      <w:r w:rsidR="009A4F6C" w:rsidRPr="00B910E8">
        <w:rPr>
          <w:rFonts w:ascii="Garamond" w:hAnsi="Garamond"/>
          <w:sz w:val="24"/>
          <w:szCs w:val="24"/>
          <w:lang w:val="id-ID"/>
        </w:rPr>
        <w:t xml:space="preserve"> </w:t>
      </w:r>
      <w:r w:rsidR="00C6496E" w:rsidRPr="00B910E8">
        <w:rPr>
          <w:rFonts w:ascii="Garamond" w:hAnsi="Garamond"/>
          <w:sz w:val="24"/>
          <w:szCs w:val="24"/>
          <w:lang w:val="id-ID"/>
        </w:rPr>
        <w:t>tidak</w:t>
      </w:r>
      <w:r w:rsidR="009A4F6C" w:rsidRPr="00B910E8">
        <w:rPr>
          <w:rFonts w:ascii="Garamond" w:hAnsi="Garamond"/>
          <w:sz w:val="24"/>
          <w:szCs w:val="24"/>
          <w:lang w:val="id-ID"/>
        </w:rPr>
        <w:t xml:space="preserve"> </w:t>
      </w:r>
      <w:r w:rsidR="00C6496E" w:rsidRPr="00B910E8">
        <w:rPr>
          <w:rFonts w:ascii="Garamond" w:hAnsi="Garamond"/>
          <w:sz w:val="24"/>
          <w:szCs w:val="24"/>
          <w:lang w:val="id-ID"/>
        </w:rPr>
        <w:t>diketahui</w:t>
      </w:r>
      <w:r w:rsidR="009A4F6C" w:rsidRPr="00B910E8">
        <w:rPr>
          <w:rFonts w:ascii="Garamond" w:hAnsi="Garamond"/>
          <w:sz w:val="24"/>
          <w:szCs w:val="24"/>
          <w:lang w:val="id-ID"/>
        </w:rPr>
        <w:t xml:space="preserve"> </w:t>
      </w:r>
      <w:r w:rsidR="00C6496E" w:rsidRPr="00B910E8">
        <w:rPr>
          <w:rFonts w:ascii="Garamond" w:hAnsi="Garamond"/>
          <w:sz w:val="24"/>
          <w:szCs w:val="24"/>
          <w:lang w:val="id-ID"/>
        </w:rPr>
        <w:t>secara</w:t>
      </w:r>
      <w:r w:rsidR="009A4F6C" w:rsidRPr="00B910E8">
        <w:rPr>
          <w:rFonts w:ascii="Garamond" w:hAnsi="Garamond"/>
          <w:sz w:val="24"/>
          <w:szCs w:val="24"/>
          <w:lang w:val="id-ID"/>
        </w:rPr>
        <w:t xml:space="preserve"> </w:t>
      </w:r>
      <w:r w:rsidR="00C6496E" w:rsidRPr="00B910E8">
        <w:rPr>
          <w:rFonts w:ascii="Garamond" w:hAnsi="Garamond"/>
          <w:sz w:val="24"/>
          <w:szCs w:val="24"/>
          <w:lang w:val="id-ID"/>
        </w:rPr>
        <w:t>fisik.</w:t>
      </w:r>
      <w:r w:rsidR="009A4F6C" w:rsidRPr="00B910E8">
        <w:rPr>
          <w:rFonts w:ascii="Garamond" w:hAnsi="Garamond"/>
          <w:sz w:val="24"/>
          <w:szCs w:val="24"/>
          <w:lang w:val="id-ID"/>
        </w:rPr>
        <w:t xml:space="preserve"> </w:t>
      </w:r>
      <w:r w:rsidR="00C6496E" w:rsidRPr="00B910E8">
        <w:rPr>
          <w:rFonts w:ascii="Garamond" w:hAnsi="Garamond"/>
          <w:sz w:val="24"/>
          <w:szCs w:val="24"/>
          <w:lang w:val="id-ID"/>
        </w:rPr>
        <w:t>Hal</w:t>
      </w:r>
      <w:r w:rsidR="009A4F6C" w:rsidRPr="00B910E8">
        <w:rPr>
          <w:rFonts w:ascii="Garamond" w:hAnsi="Garamond"/>
          <w:sz w:val="24"/>
          <w:szCs w:val="24"/>
          <w:lang w:val="id-ID"/>
        </w:rPr>
        <w:t xml:space="preserve"> </w:t>
      </w:r>
      <w:r w:rsidR="00C6496E" w:rsidRPr="00B910E8">
        <w:rPr>
          <w:rFonts w:ascii="Garamond" w:hAnsi="Garamond"/>
          <w:sz w:val="24"/>
          <w:szCs w:val="24"/>
          <w:lang w:val="id-ID"/>
        </w:rPr>
        <w:t>ini</w:t>
      </w:r>
      <w:r w:rsidR="009A4F6C" w:rsidRPr="00B910E8">
        <w:rPr>
          <w:rFonts w:ascii="Garamond" w:hAnsi="Garamond"/>
          <w:sz w:val="24"/>
          <w:szCs w:val="24"/>
          <w:lang w:val="id-ID"/>
        </w:rPr>
        <w:t xml:space="preserve"> </w:t>
      </w:r>
      <w:r w:rsidR="00C6496E" w:rsidRPr="00B910E8">
        <w:rPr>
          <w:rFonts w:ascii="Garamond" w:hAnsi="Garamond"/>
          <w:sz w:val="24"/>
          <w:szCs w:val="24"/>
          <w:lang w:val="id-ID"/>
        </w:rPr>
        <w:t>dapat</w:t>
      </w:r>
      <w:r w:rsidR="009A4F6C" w:rsidRPr="00B910E8">
        <w:rPr>
          <w:rFonts w:ascii="Garamond" w:hAnsi="Garamond"/>
          <w:sz w:val="24"/>
          <w:szCs w:val="24"/>
          <w:lang w:val="id-ID"/>
        </w:rPr>
        <w:t xml:space="preserve"> </w:t>
      </w:r>
      <w:r w:rsidR="00C6496E" w:rsidRPr="00B910E8">
        <w:rPr>
          <w:rFonts w:ascii="Garamond" w:hAnsi="Garamond"/>
          <w:sz w:val="24"/>
          <w:szCs w:val="24"/>
          <w:lang w:val="id-ID"/>
        </w:rPr>
        <w:t>meningkatkan</w:t>
      </w:r>
      <w:r w:rsidR="009A4F6C" w:rsidRPr="00B910E8">
        <w:rPr>
          <w:rFonts w:ascii="Garamond" w:hAnsi="Garamond"/>
          <w:sz w:val="24"/>
          <w:szCs w:val="24"/>
          <w:lang w:val="id-ID"/>
        </w:rPr>
        <w:t xml:space="preserve"> </w:t>
      </w:r>
      <w:r w:rsidR="00C6496E" w:rsidRPr="00B910E8">
        <w:rPr>
          <w:rFonts w:ascii="Garamond" w:hAnsi="Garamond"/>
          <w:sz w:val="24"/>
          <w:szCs w:val="24"/>
          <w:lang w:val="id-ID"/>
        </w:rPr>
        <w:t>penjualan</w:t>
      </w:r>
      <w:r w:rsidR="009A4F6C" w:rsidRPr="00B910E8">
        <w:rPr>
          <w:rFonts w:ascii="Garamond" w:hAnsi="Garamond"/>
          <w:sz w:val="24"/>
          <w:szCs w:val="24"/>
          <w:lang w:val="id-ID"/>
        </w:rPr>
        <w:t xml:space="preserve"> </w:t>
      </w:r>
      <w:r w:rsidR="000B5BFB"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0B5BFB" w:rsidRPr="00B910E8">
        <w:rPr>
          <w:rFonts w:ascii="Garamond" w:hAnsi="Garamond"/>
          <w:sz w:val="24"/>
          <w:szCs w:val="24"/>
          <w:lang w:val="id-ID"/>
        </w:rPr>
        <w:t>pelaku</w:t>
      </w:r>
      <w:r w:rsidR="009A4F6C" w:rsidRPr="00B910E8">
        <w:rPr>
          <w:rFonts w:ascii="Garamond" w:hAnsi="Garamond"/>
          <w:sz w:val="24"/>
          <w:szCs w:val="24"/>
          <w:lang w:val="id-ID"/>
        </w:rPr>
        <w:t xml:space="preserve"> </w:t>
      </w:r>
      <w:r w:rsidR="000B5BFB" w:rsidRPr="00B910E8">
        <w:rPr>
          <w:rFonts w:ascii="Garamond" w:hAnsi="Garamond"/>
          <w:sz w:val="24"/>
          <w:szCs w:val="24"/>
          <w:lang w:val="id-ID"/>
        </w:rPr>
        <w:t>usaha</w:t>
      </w:r>
      <w:r w:rsidR="009A4F6C" w:rsidRPr="00B910E8">
        <w:rPr>
          <w:rFonts w:ascii="Garamond" w:hAnsi="Garamond"/>
          <w:sz w:val="24"/>
          <w:szCs w:val="24"/>
          <w:lang w:val="id-ID"/>
        </w:rPr>
        <w:t xml:space="preserve"> </w:t>
      </w:r>
      <w:r w:rsidR="000B5BFB"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0B5BFB" w:rsidRPr="00B910E8">
        <w:rPr>
          <w:rFonts w:ascii="Garamond" w:hAnsi="Garamond"/>
          <w:sz w:val="24"/>
          <w:szCs w:val="24"/>
          <w:lang w:val="id-ID"/>
        </w:rPr>
        <w:t>pendapatan</w:t>
      </w:r>
      <w:r w:rsidR="009A4F6C" w:rsidRPr="00B910E8">
        <w:rPr>
          <w:rFonts w:ascii="Garamond" w:hAnsi="Garamond"/>
          <w:sz w:val="24"/>
          <w:szCs w:val="24"/>
          <w:lang w:val="id-ID"/>
        </w:rPr>
        <w:t xml:space="preserve"> </w:t>
      </w:r>
      <w:r w:rsidR="000B5BFB" w:rsidRPr="00B910E8">
        <w:rPr>
          <w:rFonts w:ascii="Garamond" w:hAnsi="Garamond"/>
          <w:sz w:val="24"/>
          <w:szCs w:val="24"/>
          <w:lang w:val="id-ID"/>
        </w:rPr>
        <w:t>yang</w:t>
      </w:r>
      <w:r w:rsidR="009A4F6C" w:rsidRPr="00B910E8">
        <w:rPr>
          <w:rFonts w:ascii="Garamond" w:hAnsi="Garamond"/>
          <w:sz w:val="24"/>
          <w:szCs w:val="24"/>
          <w:lang w:val="id-ID"/>
        </w:rPr>
        <w:t xml:space="preserve"> </w:t>
      </w:r>
      <w:r w:rsidR="000B5BFB" w:rsidRPr="00B910E8">
        <w:rPr>
          <w:rFonts w:ascii="Garamond" w:hAnsi="Garamond"/>
          <w:sz w:val="24"/>
          <w:szCs w:val="24"/>
          <w:lang w:val="id-ID"/>
        </w:rPr>
        <w:t>lebih</w:t>
      </w:r>
      <w:r w:rsidR="009A4F6C" w:rsidRPr="00B910E8">
        <w:rPr>
          <w:rFonts w:ascii="Garamond" w:hAnsi="Garamond"/>
          <w:sz w:val="24"/>
          <w:szCs w:val="24"/>
          <w:lang w:val="id-ID"/>
        </w:rPr>
        <w:t xml:space="preserve"> </w:t>
      </w:r>
      <w:r w:rsidR="000B5BFB" w:rsidRPr="00B910E8">
        <w:rPr>
          <w:rFonts w:ascii="Garamond" w:hAnsi="Garamond"/>
          <w:sz w:val="24"/>
          <w:szCs w:val="24"/>
          <w:lang w:val="id-ID"/>
        </w:rPr>
        <w:t>dan</w:t>
      </w:r>
      <w:r w:rsidR="009A4F6C" w:rsidRPr="00B910E8">
        <w:rPr>
          <w:rFonts w:ascii="Garamond" w:hAnsi="Garamond"/>
          <w:sz w:val="24"/>
          <w:szCs w:val="24"/>
          <w:lang w:val="id-ID"/>
        </w:rPr>
        <w:t xml:space="preserve"> </w:t>
      </w:r>
      <w:r w:rsidR="000B5BFB" w:rsidRPr="00B910E8">
        <w:rPr>
          <w:rFonts w:ascii="Garamond" w:hAnsi="Garamond"/>
          <w:sz w:val="24"/>
          <w:szCs w:val="24"/>
          <w:lang w:val="id-ID"/>
        </w:rPr>
        <w:t>mendorong</w:t>
      </w:r>
      <w:r w:rsidR="009A4F6C" w:rsidRPr="00B910E8">
        <w:rPr>
          <w:rFonts w:ascii="Garamond" w:hAnsi="Garamond"/>
          <w:sz w:val="24"/>
          <w:szCs w:val="24"/>
          <w:lang w:val="id-ID"/>
        </w:rPr>
        <w:t xml:space="preserve"> </w:t>
      </w:r>
      <w:r w:rsidR="000B5BFB" w:rsidRPr="00B910E8">
        <w:rPr>
          <w:rFonts w:ascii="Garamond" w:hAnsi="Garamond"/>
          <w:sz w:val="24"/>
          <w:szCs w:val="24"/>
          <w:lang w:val="id-ID"/>
        </w:rPr>
        <w:t>untuk</w:t>
      </w:r>
      <w:r w:rsidR="009A4F6C" w:rsidRPr="00B910E8">
        <w:rPr>
          <w:rFonts w:ascii="Garamond" w:hAnsi="Garamond"/>
          <w:sz w:val="24"/>
          <w:szCs w:val="24"/>
          <w:lang w:val="id-ID"/>
        </w:rPr>
        <w:t xml:space="preserve"> </w:t>
      </w:r>
      <w:r w:rsidR="000B5BFB" w:rsidRPr="00B910E8">
        <w:rPr>
          <w:rFonts w:ascii="Garamond" w:hAnsi="Garamond"/>
          <w:sz w:val="24"/>
          <w:szCs w:val="24"/>
          <w:lang w:val="id-ID"/>
        </w:rPr>
        <w:t>melakukan</w:t>
      </w:r>
      <w:r w:rsidR="009A4F6C" w:rsidRPr="00B910E8">
        <w:rPr>
          <w:rFonts w:ascii="Garamond" w:hAnsi="Garamond"/>
          <w:sz w:val="24"/>
          <w:szCs w:val="24"/>
          <w:lang w:val="id-ID"/>
        </w:rPr>
        <w:t xml:space="preserve"> </w:t>
      </w:r>
      <w:r w:rsidR="000B5BFB" w:rsidRPr="00B910E8">
        <w:rPr>
          <w:rFonts w:ascii="Garamond" w:hAnsi="Garamond"/>
          <w:sz w:val="24"/>
          <w:szCs w:val="24"/>
          <w:lang w:val="id-ID"/>
        </w:rPr>
        <w:t>promosi</w:t>
      </w:r>
      <w:r w:rsidR="009A4F6C" w:rsidRPr="00B910E8">
        <w:rPr>
          <w:rFonts w:ascii="Garamond" w:hAnsi="Garamond"/>
          <w:sz w:val="24"/>
          <w:szCs w:val="24"/>
          <w:lang w:val="id-ID"/>
        </w:rPr>
        <w:t xml:space="preserve"> </w:t>
      </w:r>
      <w:r w:rsidR="000B5BFB" w:rsidRPr="00B910E8">
        <w:rPr>
          <w:rFonts w:ascii="Garamond" w:hAnsi="Garamond"/>
          <w:sz w:val="24"/>
          <w:szCs w:val="24"/>
          <w:lang w:val="id-ID"/>
        </w:rPr>
        <w:t>yang</w:t>
      </w:r>
      <w:r w:rsidR="009A4F6C" w:rsidRPr="00B910E8">
        <w:rPr>
          <w:rFonts w:ascii="Garamond" w:hAnsi="Garamond"/>
          <w:sz w:val="24"/>
          <w:szCs w:val="24"/>
          <w:lang w:val="id-ID"/>
        </w:rPr>
        <w:t xml:space="preserve"> </w:t>
      </w:r>
      <w:r w:rsidR="000B5BFB" w:rsidRPr="00B910E8">
        <w:rPr>
          <w:rFonts w:ascii="Garamond" w:hAnsi="Garamond"/>
          <w:sz w:val="24"/>
          <w:szCs w:val="24"/>
          <w:lang w:val="id-ID"/>
        </w:rPr>
        <w:t>lebih</w:t>
      </w:r>
      <w:r w:rsidR="009A4F6C" w:rsidRPr="00B910E8">
        <w:rPr>
          <w:rFonts w:ascii="Garamond" w:hAnsi="Garamond"/>
          <w:sz w:val="24"/>
          <w:szCs w:val="24"/>
          <w:lang w:val="id-ID"/>
        </w:rPr>
        <w:t xml:space="preserve"> </w:t>
      </w:r>
      <w:r w:rsidR="000B5BFB" w:rsidRPr="00B910E8">
        <w:rPr>
          <w:rFonts w:ascii="Garamond" w:hAnsi="Garamond"/>
          <w:sz w:val="24"/>
          <w:szCs w:val="24"/>
          <w:lang w:val="id-ID"/>
        </w:rPr>
        <w:t>besar</w:t>
      </w:r>
      <w:r w:rsidR="009A4F6C" w:rsidRPr="00B910E8">
        <w:rPr>
          <w:rFonts w:ascii="Garamond" w:hAnsi="Garamond"/>
          <w:sz w:val="24"/>
          <w:szCs w:val="24"/>
          <w:lang w:val="id-ID"/>
        </w:rPr>
        <w:t xml:space="preserve"> </w:t>
      </w:r>
      <w:r w:rsidR="000B5BFB" w:rsidRPr="00B910E8">
        <w:rPr>
          <w:rFonts w:ascii="Garamond" w:hAnsi="Garamond"/>
          <w:sz w:val="24"/>
          <w:szCs w:val="24"/>
          <w:lang w:val="id-ID"/>
        </w:rPr>
        <w:t>sebagai</w:t>
      </w:r>
      <w:r w:rsidR="009A4F6C" w:rsidRPr="00B910E8">
        <w:rPr>
          <w:rFonts w:ascii="Garamond" w:hAnsi="Garamond"/>
          <w:sz w:val="24"/>
          <w:szCs w:val="24"/>
          <w:lang w:val="id-ID"/>
        </w:rPr>
        <w:t xml:space="preserve"> </w:t>
      </w:r>
      <w:r w:rsidR="000B5BFB" w:rsidRPr="00B910E8">
        <w:rPr>
          <w:rFonts w:ascii="Garamond" w:hAnsi="Garamond"/>
          <w:sz w:val="24"/>
          <w:szCs w:val="24"/>
          <w:lang w:val="id-ID"/>
        </w:rPr>
        <w:t>langkah</w:t>
      </w:r>
      <w:r w:rsidR="009A4F6C" w:rsidRPr="00B910E8">
        <w:rPr>
          <w:rFonts w:ascii="Garamond" w:hAnsi="Garamond"/>
          <w:sz w:val="24"/>
          <w:szCs w:val="24"/>
          <w:lang w:val="id-ID"/>
        </w:rPr>
        <w:t xml:space="preserve"> </w:t>
      </w:r>
      <w:r w:rsidR="000B5BFB" w:rsidRPr="00B910E8">
        <w:rPr>
          <w:rFonts w:ascii="Garamond" w:hAnsi="Garamond"/>
          <w:sz w:val="24"/>
          <w:szCs w:val="24"/>
          <w:lang w:val="id-ID"/>
        </w:rPr>
        <w:t>awal.</w:t>
      </w:r>
      <w:r w:rsidR="009A4F6C" w:rsidRPr="00B910E8">
        <w:rPr>
          <w:rFonts w:ascii="Garamond" w:hAnsi="Garamond"/>
          <w:sz w:val="24"/>
          <w:szCs w:val="24"/>
          <w:lang w:val="id-ID"/>
        </w:rPr>
        <w:t xml:space="preserve"> </w:t>
      </w:r>
      <w:r w:rsidR="000B5BFB" w:rsidRPr="00B910E8">
        <w:rPr>
          <w:rFonts w:ascii="Garamond" w:hAnsi="Garamond"/>
          <w:sz w:val="24"/>
          <w:szCs w:val="24"/>
          <w:lang w:val="id-ID"/>
        </w:rPr>
        <w:t>Ketertarikan</w:t>
      </w:r>
      <w:r w:rsidR="009A4F6C" w:rsidRPr="00B910E8">
        <w:rPr>
          <w:rFonts w:ascii="Garamond" w:hAnsi="Garamond"/>
          <w:sz w:val="24"/>
          <w:szCs w:val="24"/>
          <w:lang w:val="id-ID"/>
        </w:rPr>
        <w:t xml:space="preserve"> </w:t>
      </w:r>
      <w:r w:rsidR="000B5BFB" w:rsidRPr="00B910E8">
        <w:rPr>
          <w:rFonts w:ascii="Garamond" w:hAnsi="Garamond"/>
          <w:sz w:val="24"/>
          <w:szCs w:val="24"/>
          <w:lang w:val="id-ID"/>
        </w:rPr>
        <w:t>konsumen</w:t>
      </w:r>
      <w:r w:rsidR="009A4F6C" w:rsidRPr="00B910E8">
        <w:rPr>
          <w:rFonts w:ascii="Garamond" w:hAnsi="Garamond"/>
          <w:sz w:val="24"/>
          <w:szCs w:val="24"/>
          <w:lang w:val="id-ID"/>
        </w:rPr>
        <w:t xml:space="preserve"> </w:t>
      </w:r>
      <w:r w:rsidR="000B5BFB" w:rsidRPr="00B910E8">
        <w:rPr>
          <w:rFonts w:ascii="Garamond" w:hAnsi="Garamond"/>
          <w:sz w:val="24"/>
          <w:szCs w:val="24"/>
          <w:lang w:val="id-ID"/>
        </w:rPr>
        <w:t>terkadang</w:t>
      </w:r>
      <w:r w:rsidR="009A4F6C" w:rsidRPr="00B910E8">
        <w:rPr>
          <w:rFonts w:ascii="Garamond" w:hAnsi="Garamond"/>
          <w:sz w:val="24"/>
          <w:szCs w:val="24"/>
          <w:lang w:val="id-ID"/>
        </w:rPr>
        <w:t xml:space="preserve"> </w:t>
      </w:r>
      <w:r w:rsidR="000B5BFB" w:rsidRPr="00B910E8">
        <w:rPr>
          <w:rFonts w:ascii="Garamond" w:hAnsi="Garamond"/>
          <w:sz w:val="24"/>
          <w:szCs w:val="24"/>
          <w:lang w:val="id-ID"/>
        </w:rPr>
        <w:t>tergantung</w:t>
      </w:r>
      <w:r w:rsidR="009A4F6C" w:rsidRPr="00B910E8">
        <w:rPr>
          <w:rFonts w:ascii="Garamond" w:hAnsi="Garamond"/>
          <w:sz w:val="24"/>
          <w:szCs w:val="24"/>
          <w:lang w:val="id-ID"/>
        </w:rPr>
        <w:t xml:space="preserve"> </w:t>
      </w:r>
      <w:r w:rsidR="000B5BFB" w:rsidRPr="00B910E8">
        <w:rPr>
          <w:rFonts w:ascii="Garamond" w:hAnsi="Garamond"/>
          <w:sz w:val="24"/>
          <w:szCs w:val="24"/>
          <w:lang w:val="id-ID"/>
        </w:rPr>
        <w:t>bagaimana</w:t>
      </w:r>
      <w:r w:rsidR="009A4F6C" w:rsidRPr="00B910E8">
        <w:rPr>
          <w:rFonts w:ascii="Garamond" w:hAnsi="Garamond"/>
          <w:sz w:val="24"/>
          <w:szCs w:val="24"/>
          <w:lang w:val="id-ID"/>
        </w:rPr>
        <w:t xml:space="preserve"> </w:t>
      </w:r>
      <w:r w:rsidR="000B5BFB" w:rsidRPr="00B910E8">
        <w:rPr>
          <w:rFonts w:ascii="Garamond" w:hAnsi="Garamond"/>
          <w:sz w:val="24"/>
          <w:szCs w:val="24"/>
          <w:lang w:val="id-ID"/>
        </w:rPr>
        <w:t>cara</w:t>
      </w:r>
      <w:r w:rsidR="009A4F6C" w:rsidRPr="00B910E8">
        <w:rPr>
          <w:rFonts w:ascii="Garamond" w:hAnsi="Garamond"/>
          <w:sz w:val="24"/>
          <w:szCs w:val="24"/>
          <w:lang w:val="id-ID"/>
        </w:rPr>
        <w:t xml:space="preserve"> </w:t>
      </w:r>
      <w:r w:rsidR="000B5BFB" w:rsidRPr="00B910E8">
        <w:rPr>
          <w:rFonts w:ascii="Garamond" w:hAnsi="Garamond"/>
          <w:sz w:val="24"/>
          <w:szCs w:val="24"/>
          <w:lang w:val="id-ID"/>
        </w:rPr>
        <w:t>mendesain</w:t>
      </w:r>
      <w:r w:rsidR="009A4F6C" w:rsidRPr="00B910E8">
        <w:rPr>
          <w:rFonts w:ascii="Garamond" w:hAnsi="Garamond"/>
          <w:sz w:val="24"/>
          <w:szCs w:val="24"/>
          <w:lang w:val="id-ID"/>
        </w:rPr>
        <w:t xml:space="preserve"> </w:t>
      </w:r>
      <w:r w:rsidR="000B5BFB" w:rsidRPr="00B910E8">
        <w:rPr>
          <w:rFonts w:ascii="Garamond" w:hAnsi="Garamond"/>
          <w:sz w:val="24"/>
          <w:szCs w:val="24"/>
          <w:lang w:val="id-ID"/>
        </w:rPr>
        <w:t>suatu</w:t>
      </w:r>
      <w:r w:rsidR="009A4F6C" w:rsidRPr="00B910E8">
        <w:rPr>
          <w:rFonts w:ascii="Garamond" w:hAnsi="Garamond"/>
          <w:sz w:val="24"/>
          <w:szCs w:val="24"/>
          <w:lang w:val="id-ID"/>
        </w:rPr>
        <w:t xml:space="preserve"> </w:t>
      </w:r>
      <w:r w:rsidR="000B5BFB" w:rsidRPr="00B910E8">
        <w:rPr>
          <w:rFonts w:ascii="Garamond" w:hAnsi="Garamond"/>
          <w:sz w:val="24"/>
          <w:szCs w:val="24"/>
          <w:lang w:val="id-ID"/>
        </w:rPr>
        <w:t>label.</w:t>
      </w:r>
      <w:r w:rsidR="009A4F6C" w:rsidRPr="00B910E8">
        <w:rPr>
          <w:rFonts w:ascii="Garamond" w:hAnsi="Garamond"/>
          <w:sz w:val="24"/>
          <w:szCs w:val="24"/>
          <w:lang w:val="id-ID"/>
        </w:rPr>
        <w:t xml:space="preserve"> </w:t>
      </w:r>
      <w:r w:rsidR="000B5BFB" w:rsidRPr="00B910E8">
        <w:rPr>
          <w:rFonts w:ascii="Garamond" w:hAnsi="Garamond"/>
          <w:sz w:val="24"/>
          <w:szCs w:val="24"/>
          <w:lang w:val="id-ID"/>
        </w:rPr>
        <w:t>Hal</w:t>
      </w:r>
      <w:r w:rsidR="009A4F6C" w:rsidRPr="00B910E8">
        <w:rPr>
          <w:rFonts w:ascii="Garamond" w:hAnsi="Garamond"/>
          <w:sz w:val="24"/>
          <w:szCs w:val="24"/>
          <w:lang w:val="id-ID"/>
        </w:rPr>
        <w:t xml:space="preserve"> </w:t>
      </w:r>
      <w:r w:rsidR="000B5BFB" w:rsidRPr="00B910E8">
        <w:rPr>
          <w:rFonts w:ascii="Garamond" w:hAnsi="Garamond"/>
          <w:sz w:val="24"/>
          <w:szCs w:val="24"/>
          <w:lang w:val="id-ID"/>
        </w:rPr>
        <w:t>ini</w:t>
      </w:r>
      <w:r w:rsidR="009A4F6C" w:rsidRPr="00B910E8">
        <w:rPr>
          <w:rFonts w:ascii="Garamond" w:hAnsi="Garamond"/>
          <w:sz w:val="24"/>
          <w:szCs w:val="24"/>
          <w:lang w:val="id-ID"/>
        </w:rPr>
        <w:t xml:space="preserve"> </w:t>
      </w:r>
      <w:r w:rsidR="000B5BFB"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0B5BFB" w:rsidRPr="00B910E8">
        <w:rPr>
          <w:rFonts w:ascii="Garamond" w:hAnsi="Garamond"/>
          <w:sz w:val="24"/>
          <w:szCs w:val="24"/>
          <w:lang w:val="id-ID"/>
        </w:rPr>
        <w:t>daya</w:t>
      </w:r>
      <w:r w:rsidR="009A4F6C" w:rsidRPr="00B910E8">
        <w:rPr>
          <w:rFonts w:ascii="Garamond" w:hAnsi="Garamond"/>
          <w:sz w:val="24"/>
          <w:szCs w:val="24"/>
          <w:lang w:val="id-ID"/>
        </w:rPr>
        <w:t xml:space="preserve"> </w:t>
      </w:r>
      <w:r w:rsidR="000B5BFB" w:rsidRPr="00B910E8">
        <w:rPr>
          <w:rFonts w:ascii="Garamond" w:hAnsi="Garamond"/>
          <w:sz w:val="24"/>
          <w:szCs w:val="24"/>
          <w:lang w:val="id-ID"/>
        </w:rPr>
        <w:t>tarik</w:t>
      </w:r>
      <w:r w:rsidR="009A4F6C" w:rsidRPr="00B910E8">
        <w:rPr>
          <w:rFonts w:ascii="Garamond" w:hAnsi="Garamond"/>
          <w:sz w:val="24"/>
          <w:szCs w:val="24"/>
          <w:lang w:val="id-ID"/>
        </w:rPr>
        <w:t xml:space="preserve"> </w:t>
      </w:r>
      <w:r w:rsidR="000B5BFB" w:rsidRPr="00B910E8">
        <w:rPr>
          <w:rFonts w:ascii="Garamond" w:hAnsi="Garamond"/>
          <w:sz w:val="24"/>
          <w:szCs w:val="24"/>
          <w:lang w:val="id-ID"/>
        </w:rPr>
        <w:t>yang</w:t>
      </w:r>
      <w:r w:rsidR="009A4F6C" w:rsidRPr="00B910E8">
        <w:rPr>
          <w:rFonts w:ascii="Garamond" w:hAnsi="Garamond"/>
          <w:sz w:val="24"/>
          <w:szCs w:val="24"/>
          <w:lang w:val="id-ID"/>
        </w:rPr>
        <w:t xml:space="preserve"> </w:t>
      </w:r>
      <w:r w:rsidR="000B5BFB" w:rsidRPr="00B910E8">
        <w:rPr>
          <w:rFonts w:ascii="Garamond" w:hAnsi="Garamond"/>
          <w:sz w:val="24"/>
          <w:szCs w:val="24"/>
          <w:lang w:val="id-ID"/>
        </w:rPr>
        <w:t>cukup</w:t>
      </w:r>
      <w:r w:rsidR="009A4F6C" w:rsidRPr="00B910E8">
        <w:rPr>
          <w:rFonts w:ascii="Garamond" w:hAnsi="Garamond"/>
          <w:sz w:val="24"/>
          <w:szCs w:val="24"/>
          <w:lang w:val="id-ID"/>
        </w:rPr>
        <w:t xml:space="preserve"> </w:t>
      </w:r>
      <w:r w:rsidR="000B5BFB" w:rsidRPr="00B910E8">
        <w:rPr>
          <w:rFonts w:ascii="Garamond" w:hAnsi="Garamond"/>
          <w:sz w:val="24"/>
          <w:szCs w:val="24"/>
          <w:lang w:val="id-ID"/>
        </w:rPr>
        <w:t>kuat</w:t>
      </w:r>
      <w:r w:rsidR="00581E6F" w:rsidRPr="00B910E8">
        <w:rPr>
          <w:rFonts w:ascii="Garamond" w:hAnsi="Garamond"/>
          <w:sz w:val="24"/>
          <w:szCs w:val="24"/>
          <w:lang w:val="id-ID"/>
        </w:rPr>
        <w:t>,</w:t>
      </w:r>
      <w:r w:rsidR="009A4F6C" w:rsidRPr="00B910E8">
        <w:rPr>
          <w:rFonts w:ascii="Garamond" w:hAnsi="Garamond"/>
          <w:sz w:val="24"/>
          <w:szCs w:val="24"/>
          <w:lang w:val="id-ID"/>
        </w:rPr>
        <w:t xml:space="preserve"> </w:t>
      </w:r>
      <w:r w:rsidR="00581E6F" w:rsidRPr="00B910E8">
        <w:rPr>
          <w:rFonts w:ascii="Garamond" w:hAnsi="Garamond"/>
          <w:sz w:val="24"/>
          <w:szCs w:val="24"/>
          <w:lang w:val="id-ID"/>
        </w:rPr>
        <w:lastRenderedPageBreak/>
        <w:t>karena</w:t>
      </w:r>
      <w:r w:rsidR="009A4F6C" w:rsidRPr="00B910E8">
        <w:rPr>
          <w:rFonts w:ascii="Garamond" w:hAnsi="Garamond"/>
          <w:sz w:val="24"/>
          <w:szCs w:val="24"/>
          <w:lang w:val="id-ID"/>
        </w:rPr>
        <w:t xml:space="preserve"> </w:t>
      </w:r>
      <w:r w:rsidR="00581E6F" w:rsidRPr="00B910E8">
        <w:rPr>
          <w:rFonts w:ascii="Garamond" w:hAnsi="Garamond"/>
          <w:sz w:val="24"/>
          <w:szCs w:val="24"/>
          <w:lang w:val="id-ID"/>
        </w:rPr>
        <w:t>suatu</w:t>
      </w:r>
      <w:r w:rsidR="009A4F6C" w:rsidRPr="00B910E8">
        <w:rPr>
          <w:rFonts w:ascii="Garamond" w:hAnsi="Garamond"/>
          <w:sz w:val="24"/>
          <w:szCs w:val="24"/>
          <w:lang w:val="id-ID"/>
        </w:rPr>
        <w:t xml:space="preserve"> </w:t>
      </w:r>
      <w:r w:rsidR="00581E6F" w:rsidRPr="00B910E8">
        <w:rPr>
          <w:rFonts w:ascii="Garamond" w:hAnsi="Garamond"/>
          <w:sz w:val="24"/>
          <w:szCs w:val="24"/>
          <w:lang w:val="id-ID"/>
        </w:rPr>
        <w:t>riset</w:t>
      </w:r>
      <w:r w:rsidR="009A4F6C" w:rsidRPr="00B910E8">
        <w:rPr>
          <w:rFonts w:ascii="Garamond" w:hAnsi="Garamond"/>
          <w:sz w:val="24"/>
          <w:szCs w:val="24"/>
          <w:lang w:val="id-ID"/>
        </w:rPr>
        <w:t xml:space="preserve"> </w:t>
      </w:r>
      <w:r w:rsidR="00581E6F" w:rsidRPr="00B910E8">
        <w:rPr>
          <w:rFonts w:ascii="Garamond" w:hAnsi="Garamond"/>
          <w:sz w:val="24"/>
          <w:szCs w:val="24"/>
          <w:lang w:val="id-ID"/>
        </w:rPr>
        <w:t>menunjukkan</w:t>
      </w:r>
      <w:r w:rsidR="009A4F6C" w:rsidRPr="00B910E8">
        <w:rPr>
          <w:rFonts w:ascii="Garamond" w:hAnsi="Garamond"/>
          <w:sz w:val="24"/>
          <w:szCs w:val="24"/>
          <w:lang w:val="id-ID"/>
        </w:rPr>
        <w:t xml:space="preserve"> </w:t>
      </w:r>
      <w:r w:rsidR="00581E6F" w:rsidRPr="00B910E8">
        <w:rPr>
          <w:rFonts w:ascii="Garamond" w:hAnsi="Garamond"/>
          <w:sz w:val="24"/>
          <w:szCs w:val="24"/>
          <w:lang w:val="id-ID"/>
        </w:rPr>
        <w:t>bahwa</w:t>
      </w:r>
      <w:r w:rsidR="009A4F6C" w:rsidRPr="00B910E8">
        <w:rPr>
          <w:rFonts w:ascii="Garamond" w:hAnsi="Garamond"/>
          <w:sz w:val="24"/>
          <w:szCs w:val="24"/>
          <w:lang w:val="id-ID"/>
        </w:rPr>
        <w:t xml:space="preserve"> </w:t>
      </w:r>
      <w:r w:rsidR="00581E6F" w:rsidRPr="00B910E8">
        <w:rPr>
          <w:rFonts w:ascii="Garamond" w:hAnsi="Garamond"/>
          <w:sz w:val="24"/>
          <w:szCs w:val="24"/>
          <w:lang w:val="id-ID"/>
        </w:rPr>
        <w:t>konsumen</w:t>
      </w:r>
      <w:r w:rsidR="009A4F6C" w:rsidRPr="00B910E8">
        <w:rPr>
          <w:rFonts w:ascii="Garamond" w:hAnsi="Garamond"/>
          <w:sz w:val="24"/>
          <w:szCs w:val="24"/>
          <w:lang w:val="id-ID"/>
        </w:rPr>
        <w:t xml:space="preserve"> </w:t>
      </w:r>
      <w:r w:rsidR="00581E6F" w:rsidRPr="00B910E8">
        <w:rPr>
          <w:rFonts w:ascii="Garamond" w:hAnsi="Garamond"/>
          <w:sz w:val="24"/>
          <w:szCs w:val="24"/>
          <w:lang w:val="id-ID"/>
        </w:rPr>
        <w:t>membutuhkan</w:t>
      </w:r>
      <w:r w:rsidR="009A4F6C" w:rsidRPr="00B910E8">
        <w:rPr>
          <w:rFonts w:ascii="Garamond" w:hAnsi="Garamond"/>
          <w:sz w:val="24"/>
          <w:szCs w:val="24"/>
          <w:lang w:val="id-ID"/>
        </w:rPr>
        <w:t xml:space="preserve"> </w:t>
      </w:r>
      <w:r w:rsidR="00581E6F" w:rsidRPr="00B910E8">
        <w:rPr>
          <w:rFonts w:ascii="Garamond" w:hAnsi="Garamond"/>
          <w:sz w:val="24"/>
          <w:szCs w:val="24"/>
          <w:lang w:val="id-ID"/>
        </w:rPr>
        <w:t>waktu</w:t>
      </w:r>
      <w:r w:rsidR="009A4F6C" w:rsidRPr="00B910E8">
        <w:rPr>
          <w:rFonts w:ascii="Garamond" w:hAnsi="Garamond"/>
          <w:sz w:val="24"/>
          <w:szCs w:val="24"/>
          <w:lang w:val="id-ID"/>
        </w:rPr>
        <w:t xml:space="preserve"> </w:t>
      </w:r>
      <w:r w:rsidR="00581E6F" w:rsidRPr="00B910E8">
        <w:rPr>
          <w:rFonts w:ascii="Garamond" w:hAnsi="Garamond"/>
          <w:sz w:val="24"/>
          <w:szCs w:val="24"/>
          <w:lang w:val="id-ID"/>
        </w:rPr>
        <w:t>rtaa-rata</w:t>
      </w:r>
      <w:r w:rsidR="009A4F6C" w:rsidRPr="00B910E8">
        <w:rPr>
          <w:rFonts w:ascii="Garamond" w:hAnsi="Garamond"/>
          <w:sz w:val="24"/>
          <w:szCs w:val="24"/>
          <w:lang w:val="id-ID"/>
        </w:rPr>
        <w:t xml:space="preserve"> </w:t>
      </w:r>
      <w:r w:rsidR="00581E6F" w:rsidRPr="00B910E8">
        <w:rPr>
          <w:rFonts w:ascii="Garamond" w:hAnsi="Garamond"/>
          <w:sz w:val="24"/>
          <w:szCs w:val="24"/>
          <w:lang w:val="id-ID"/>
        </w:rPr>
        <w:t>tujuh</w:t>
      </w:r>
      <w:r w:rsidR="009A4F6C" w:rsidRPr="00B910E8">
        <w:rPr>
          <w:rFonts w:ascii="Garamond" w:hAnsi="Garamond"/>
          <w:sz w:val="24"/>
          <w:szCs w:val="24"/>
          <w:lang w:val="id-ID"/>
        </w:rPr>
        <w:t xml:space="preserve"> </w:t>
      </w:r>
      <w:r w:rsidR="00581E6F" w:rsidRPr="00B910E8">
        <w:rPr>
          <w:rFonts w:ascii="Garamond" w:hAnsi="Garamond"/>
          <w:sz w:val="24"/>
          <w:szCs w:val="24"/>
          <w:lang w:val="id-ID"/>
        </w:rPr>
        <w:t>detik</w:t>
      </w:r>
      <w:r w:rsidR="009A4F6C" w:rsidRPr="00B910E8">
        <w:rPr>
          <w:rFonts w:ascii="Garamond" w:hAnsi="Garamond"/>
          <w:sz w:val="24"/>
          <w:szCs w:val="24"/>
          <w:lang w:val="id-ID"/>
        </w:rPr>
        <w:t xml:space="preserve"> </w:t>
      </w:r>
      <w:r w:rsidR="00581E6F" w:rsidRPr="00B910E8">
        <w:rPr>
          <w:rFonts w:ascii="Garamond" w:hAnsi="Garamond"/>
          <w:sz w:val="24"/>
          <w:szCs w:val="24"/>
          <w:lang w:val="id-ID"/>
        </w:rPr>
        <w:t>ketika</w:t>
      </w:r>
      <w:r w:rsidR="009A4F6C" w:rsidRPr="00B910E8">
        <w:rPr>
          <w:rFonts w:ascii="Garamond" w:hAnsi="Garamond"/>
          <w:sz w:val="24"/>
          <w:szCs w:val="24"/>
          <w:lang w:val="id-ID"/>
        </w:rPr>
        <w:t xml:space="preserve"> </w:t>
      </w:r>
      <w:r w:rsidR="00581E6F" w:rsidRPr="00B910E8">
        <w:rPr>
          <w:rFonts w:ascii="Garamond" w:hAnsi="Garamond"/>
          <w:sz w:val="24"/>
          <w:szCs w:val="24"/>
          <w:lang w:val="id-ID"/>
        </w:rPr>
        <w:t>membuat</w:t>
      </w:r>
      <w:r w:rsidR="009A4F6C" w:rsidRPr="00B910E8">
        <w:rPr>
          <w:rFonts w:ascii="Garamond" w:hAnsi="Garamond"/>
          <w:sz w:val="24"/>
          <w:szCs w:val="24"/>
          <w:lang w:val="id-ID"/>
        </w:rPr>
        <w:t xml:space="preserve"> </w:t>
      </w:r>
      <w:r w:rsidR="00581E6F" w:rsidRPr="00B910E8">
        <w:rPr>
          <w:rFonts w:ascii="Garamond" w:hAnsi="Garamond"/>
          <w:sz w:val="24"/>
          <w:szCs w:val="24"/>
          <w:lang w:val="id-ID"/>
        </w:rPr>
        <w:t>keputusan</w:t>
      </w:r>
      <w:r w:rsidR="009A4F6C" w:rsidRPr="00B910E8">
        <w:rPr>
          <w:rFonts w:ascii="Garamond" w:hAnsi="Garamond"/>
          <w:sz w:val="24"/>
          <w:szCs w:val="24"/>
          <w:lang w:val="id-ID"/>
        </w:rPr>
        <w:t xml:space="preserve"> </w:t>
      </w:r>
      <w:r w:rsidR="00581E6F" w:rsidRPr="00B910E8">
        <w:rPr>
          <w:rFonts w:ascii="Garamond" w:hAnsi="Garamond"/>
          <w:sz w:val="24"/>
          <w:szCs w:val="24"/>
          <w:lang w:val="id-ID"/>
        </w:rPr>
        <w:t>untuk</w:t>
      </w:r>
      <w:r w:rsidR="009A4F6C" w:rsidRPr="00B910E8">
        <w:rPr>
          <w:rFonts w:ascii="Garamond" w:hAnsi="Garamond"/>
          <w:sz w:val="24"/>
          <w:szCs w:val="24"/>
          <w:lang w:val="id-ID"/>
        </w:rPr>
        <w:t xml:space="preserve"> </w:t>
      </w:r>
      <w:r w:rsidR="00581E6F" w:rsidRPr="00B910E8">
        <w:rPr>
          <w:rFonts w:ascii="Garamond" w:hAnsi="Garamond"/>
          <w:sz w:val="24"/>
          <w:szCs w:val="24"/>
          <w:lang w:val="id-ID"/>
        </w:rPr>
        <w:t>membeli</w:t>
      </w:r>
      <w:r w:rsidR="00581E6F" w:rsidRPr="00B910E8">
        <w:rPr>
          <w:rStyle w:val="FootnoteReference"/>
          <w:rFonts w:ascii="Garamond" w:hAnsi="Garamond" w:cs="Arial"/>
          <w:sz w:val="24"/>
          <w:szCs w:val="24"/>
          <w:lang w:val="id-ID"/>
        </w:rPr>
        <w:footnoteReference w:id="6"/>
      </w:r>
      <w:r w:rsidR="00581E6F" w:rsidRPr="00B910E8">
        <w:rPr>
          <w:rFonts w:ascii="Garamond" w:hAnsi="Garamond"/>
          <w:sz w:val="24"/>
          <w:szCs w:val="24"/>
          <w:lang w:val="id-ID"/>
        </w:rPr>
        <w:t>.</w:t>
      </w:r>
      <w:r w:rsidR="009A4F6C" w:rsidRPr="00B910E8">
        <w:rPr>
          <w:rFonts w:ascii="Garamond" w:hAnsi="Garamond"/>
          <w:sz w:val="24"/>
          <w:szCs w:val="24"/>
          <w:lang w:val="id-ID"/>
        </w:rPr>
        <w:t xml:space="preserve"> </w:t>
      </w:r>
      <w:r w:rsidR="00581E6F" w:rsidRPr="00B910E8">
        <w:rPr>
          <w:rFonts w:ascii="Garamond" w:hAnsi="Garamond"/>
          <w:sz w:val="24"/>
          <w:szCs w:val="24"/>
          <w:lang w:val="id-ID"/>
        </w:rPr>
        <w:t>Pelabelan</w:t>
      </w:r>
      <w:r w:rsidR="009A4F6C" w:rsidRPr="00B910E8">
        <w:rPr>
          <w:rFonts w:ascii="Garamond" w:hAnsi="Garamond"/>
          <w:sz w:val="24"/>
          <w:szCs w:val="24"/>
          <w:lang w:val="id-ID"/>
        </w:rPr>
        <w:t xml:space="preserve"> </w:t>
      </w:r>
      <w:r w:rsidR="00581E6F" w:rsidRPr="00B910E8">
        <w:rPr>
          <w:rFonts w:ascii="Garamond" w:hAnsi="Garamond"/>
          <w:sz w:val="24"/>
          <w:szCs w:val="24"/>
          <w:lang w:val="id-ID"/>
        </w:rPr>
        <w:t>suatu</w:t>
      </w:r>
      <w:r w:rsidR="009A4F6C" w:rsidRPr="00B910E8">
        <w:rPr>
          <w:rFonts w:ascii="Garamond" w:hAnsi="Garamond"/>
          <w:sz w:val="24"/>
          <w:szCs w:val="24"/>
          <w:lang w:val="id-ID"/>
        </w:rPr>
        <w:t xml:space="preserve"> </w:t>
      </w:r>
      <w:r w:rsidR="00581E6F" w:rsidRPr="00B910E8">
        <w:rPr>
          <w:rFonts w:ascii="Garamond" w:hAnsi="Garamond"/>
          <w:sz w:val="24"/>
          <w:szCs w:val="24"/>
          <w:lang w:val="id-ID"/>
        </w:rPr>
        <w:t>produk</w:t>
      </w:r>
      <w:r w:rsidR="009A4F6C" w:rsidRPr="00B910E8">
        <w:rPr>
          <w:rFonts w:ascii="Garamond" w:hAnsi="Garamond"/>
          <w:sz w:val="24"/>
          <w:szCs w:val="24"/>
          <w:lang w:val="id-ID"/>
        </w:rPr>
        <w:t xml:space="preserve"> </w:t>
      </w:r>
      <w:r w:rsidR="00581E6F" w:rsidRPr="00B910E8">
        <w:rPr>
          <w:rFonts w:ascii="Garamond" w:hAnsi="Garamond"/>
          <w:sz w:val="24"/>
          <w:szCs w:val="24"/>
          <w:lang w:val="id-ID"/>
        </w:rPr>
        <w:t>sangat</w:t>
      </w:r>
      <w:r w:rsidR="009A4F6C" w:rsidRPr="00B910E8">
        <w:rPr>
          <w:rFonts w:ascii="Garamond" w:hAnsi="Garamond"/>
          <w:sz w:val="24"/>
          <w:szCs w:val="24"/>
          <w:lang w:val="id-ID"/>
        </w:rPr>
        <w:t xml:space="preserve"> </w:t>
      </w:r>
      <w:r w:rsidR="00581E6F" w:rsidRPr="00B910E8">
        <w:rPr>
          <w:rFonts w:ascii="Garamond" w:hAnsi="Garamond"/>
          <w:sz w:val="24"/>
          <w:szCs w:val="24"/>
          <w:lang w:val="id-ID"/>
        </w:rPr>
        <w:t>mempengaruhi</w:t>
      </w:r>
      <w:r w:rsidR="009A4F6C" w:rsidRPr="00B910E8">
        <w:rPr>
          <w:rFonts w:ascii="Garamond" w:hAnsi="Garamond"/>
          <w:sz w:val="24"/>
          <w:szCs w:val="24"/>
          <w:lang w:val="id-ID"/>
        </w:rPr>
        <w:t xml:space="preserve"> </w:t>
      </w:r>
      <w:r w:rsidR="00581E6F" w:rsidRPr="00B910E8">
        <w:rPr>
          <w:rFonts w:ascii="Garamond" w:hAnsi="Garamond"/>
          <w:sz w:val="24"/>
          <w:szCs w:val="24"/>
          <w:lang w:val="id-ID"/>
        </w:rPr>
        <w:t>keputusan</w:t>
      </w:r>
      <w:r w:rsidR="009A4F6C" w:rsidRPr="00B910E8">
        <w:rPr>
          <w:rFonts w:ascii="Garamond" w:hAnsi="Garamond"/>
          <w:sz w:val="24"/>
          <w:szCs w:val="24"/>
          <w:lang w:val="id-ID"/>
        </w:rPr>
        <w:t xml:space="preserve"> </w:t>
      </w:r>
      <w:r w:rsidR="00581E6F" w:rsidRPr="00B910E8">
        <w:rPr>
          <w:rFonts w:ascii="Garamond" w:hAnsi="Garamond"/>
          <w:sz w:val="24"/>
          <w:szCs w:val="24"/>
          <w:lang w:val="id-ID"/>
        </w:rPr>
        <w:t>seseorang</w:t>
      </w:r>
      <w:r w:rsidR="009A4F6C" w:rsidRPr="00B910E8">
        <w:rPr>
          <w:rFonts w:ascii="Garamond" w:hAnsi="Garamond"/>
          <w:sz w:val="24"/>
          <w:szCs w:val="24"/>
          <w:lang w:val="id-ID"/>
        </w:rPr>
        <w:t xml:space="preserve"> </w:t>
      </w:r>
      <w:r w:rsidR="00581E6F" w:rsidRPr="00B910E8">
        <w:rPr>
          <w:rFonts w:ascii="Garamond" w:hAnsi="Garamond"/>
          <w:sz w:val="24"/>
          <w:szCs w:val="24"/>
          <w:lang w:val="id-ID"/>
        </w:rPr>
        <w:t>dalam</w:t>
      </w:r>
      <w:r w:rsidR="009A4F6C" w:rsidRPr="00B910E8">
        <w:rPr>
          <w:rFonts w:ascii="Garamond" w:hAnsi="Garamond"/>
          <w:sz w:val="24"/>
          <w:szCs w:val="24"/>
          <w:lang w:val="id-ID"/>
        </w:rPr>
        <w:t xml:space="preserve"> </w:t>
      </w:r>
      <w:r w:rsidR="00581E6F" w:rsidRPr="00B910E8">
        <w:rPr>
          <w:rFonts w:ascii="Garamond" w:hAnsi="Garamond"/>
          <w:sz w:val="24"/>
          <w:szCs w:val="24"/>
          <w:lang w:val="id-ID"/>
        </w:rPr>
        <w:t>melakukan</w:t>
      </w:r>
      <w:r w:rsidR="009A4F6C" w:rsidRPr="00B910E8">
        <w:rPr>
          <w:rFonts w:ascii="Garamond" w:hAnsi="Garamond"/>
          <w:sz w:val="24"/>
          <w:szCs w:val="24"/>
          <w:lang w:val="id-ID"/>
        </w:rPr>
        <w:t xml:space="preserve"> </w:t>
      </w:r>
      <w:r w:rsidR="00581E6F" w:rsidRPr="00B910E8">
        <w:rPr>
          <w:rFonts w:ascii="Garamond" w:hAnsi="Garamond"/>
          <w:sz w:val="24"/>
          <w:szCs w:val="24"/>
          <w:lang w:val="id-ID"/>
        </w:rPr>
        <w:t>pembelian,</w:t>
      </w:r>
      <w:r w:rsidR="009A4F6C" w:rsidRPr="00B910E8">
        <w:rPr>
          <w:rFonts w:ascii="Garamond" w:hAnsi="Garamond"/>
          <w:sz w:val="24"/>
          <w:szCs w:val="24"/>
          <w:lang w:val="id-ID"/>
        </w:rPr>
        <w:t xml:space="preserve"> </w:t>
      </w:r>
      <w:r w:rsidR="00581E6F" w:rsidRPr="00B910E8">
        <w:rPr>
          <w:rFonts w:ascii="Garamond" w:hAnsi="Garamond"/>
          <w:sz w:val="24"/>
          <w:szCs w:val="24"/>
          <w:lang w:val="id-ID"/>
        </w:rPr>
        <w:t>hal</w:t>
      </w:r>
      <w:r w:rsidR="009A4F6C" w:rsidRPr="00B910E8">
        <w:rPr>
          <w:rFonts w:ascii="Garamond" w:hAnsi="Garamond"/>
          <w:sz w:val="24"/>
          <w:szCs w:val="24"/>
          <w:lang w:val="id-ID"/>
        </w:rPr>
        <w:t xml:space="preserve"> </w:t>
      </w:r>
      <w:r w:rsidR="00581E6F" w:rsidRPr="00B910E8">
        <w:rPr>
          <w:rFonts w:ascii="Garamond" w:hAnsi="Garamond"/>
          <w:sz w:val="24"/>
          <w:szCs w:val="24"/>
          <w:lang w:val="id-ID"/>
        </w:rPr>
        <w:t>tersebut</w:t>
      </w:r>
      <w:r w:rsidR="009A4F6C" w:rsidRPr="00B910E8">
        <w:rPr>
          <w:rFonts w:ascii="Garamond" w:hAnsi="Garamond"/>
          <w:sz w:val="24"/>
          <w:szCs w:val="24"/>
          <w:lang w:val="id-ID"/>
        </w:rPr>
        <w:t xml:space="preserve"> </w:t>
      </w:r>
      <w:r w:rsidR="00581E6F" w:rsidRPr="00B910E8">
        <w:rPr>
          <w:rFonts w:ascii="Garamond" w:hAnsi="Garamond"/>
          <w:sz w:val="24"/>
          <w:szCs w:val="24"/>
          <w:lang w:val="id-ID"/>
        </w:rPr>
        <w:t>juga</w:t>
      </w:r>
      <w:r w:rsidR="009A4F6C" w:rsidRPr="00B910E8">
        <w:rPr>
          <w:rFonts w:ascii="Garamond" w:hAnsi="Garamond"/>
          <w:sz w:val="24"/>
          <w:szCs w:val="24"/>
          <w:lang w:val="id-ID"/>
        </w:rPr>
        <w:t xml:space="preserve"> </w:t>
      </w:r>
      <w:r w:rsidR="00581E6F" w:rsidRPr="00B910E8">
        <w:rPr>
          <w:rFonts w:ascii="Garamond" w:hAnsi="Garamond"/>
          <w:sz w:val="24"/>
          <w:szCs w:val="24"/>
          <w:lang w:val="id-ID"/>
        </w:rPr>
        <w:t>sebagai</w:t>
      </w:r>
      <w:r w:rsidR="009A4F6C" w:rsidRPr="00B910E8">
        <w:rPr>
          <w:rFonts w:ascii="Garamond" w:hAnsi="Garamond"/>
          <w:sz w:val="24"/>
          <w:szCs w:val="24"/>
          <w:lang w:val="id-ID"/>
        </w:rPr>
        <w:t xml:space="preserve"> </w:t>
      </w:r>
      <w:r w:rsidR="00581E6F" w:rsidRPr="00B910E8">
        <w:rPr>
          <w:rFonts w:ascii="Garamond" w:hAnsi="Garamond"/>
          <w:sz w:val="24"/>
          <w:szCs w:val="24"/>
          <w:lang w:val="id-ID"/>
        </w:rPr>
        <w:t>perlindung</w:t>
      </w:r>
      <w:r w:rsidR="009A4F6C" w:rsidRPr="00B910E8">
        <w:rPr>
          <w:rFonts w:ascii="Garamond" w:hAnsi="Garamond"/>
          <w:sz w:val="24"/>
          <w:szCs w:val="24"/>
          <w:lang w:val="id-ID"/>
        </w:rPr>
        <w:t xml:space="preserve"> </w:t>
      </w:r>
      <w:r w:rsidR="00581E6F"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581E6F" w:rsidRPr="00B910E8">
        <w:rPr>
          <w:rFonts w:ascii="Garamond" w:hAnsi="Garamond"/>
          <w:sz w:val="24"/>
          <w:szCs w:val="24"/>
          <w:lang w:val="id-ID"/>
        </w:rPr>
        <w:t>konsumen</w:t>
      </w:r>
      <w:r w:rsidR="002C09AD" w:rsidRPr="00B910E8">
        <w:rPr>
          <w:rFonts w:ascii="Garamond" w:hAnsi="Garamond"/>
          <w:sz w:val="24"/>
          <w:szCs w:val="24"/>
          <w:lang w:val="id-ID"/>
        </w:rPr>
        <w:t>.</w:t>
      </w:r>
      <w:r w:rsidR="009A4F6C" w:rsidRPr="00B910E8">
        <w:rPr>
          <w:rFonts w:ascii="Garamond" w:hAnsi="Garamond"/>
          <w:sz w:val="24"/>
          <w:szCs w:val="24"/>
          <w:lang w:val="id-ID"/>
        </w:rPr>
        <w:t xml:space="preserve"> </w:t>
      </w:r>
      <w:r w:rsidR="002C09AD" w:rsidRPr="00B910E8">
        <w:rPr>
          <w:rFonts w:ascii="Garamond" w:hAnsi="Garamond"/>
          <w:sz w:val="24"/>
          <w:szCs w:val="24"/>
          <w:lang w:val="id-ID"/>
        </w:rPr>
        <w:t>Kesesuaian</w:t>
      </w:r>
      <w:r w:rsidR="009A4F6C" w:rsidRPr="00B910E8">
        <w:rPr>
          <w:rFonts w:ascii="Garamond" w:hAnsi="Garamond"/>
          <w:sz w:val="24"/>
          <w:szCs w:val="24"/>
          <w:lang w:val="id-ID"/>
        </w:rPr>
        <w:t xml:space="preserve"> </w:t>
      </w:r>
      <w:r w:rsidR="002C09AD"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2C09AD" w:rsidRPr="00B910E8">
        <w:rPr>
          <w:rFonts w:ascii="Garamond" w:hAnsi="Garamond"/>
          <w:sz w:val="24"/>
          <w:szCs w:val="24"/>
          <w:lang w:val="id-ID"/>
        </w:rPr>
        <w:t>produk</w:t>
      </w:r>
      <w:r w:rsidR="009A4F6C" w:rsidRPr="00B910E8">
        <w:rPr>
          <w:rFonts w:ascii="Garamond" w:hAnsi="Garamond"/>
          <w:sz w:val="24"/>
          <w:szCs w:val="24"/>
          <w:lang w:val="id-ID"/>
        </w:rPr>
        <w:t xml:space="preserve"> </w:t>
      </w:r>
      <w:r w:rsidR="002C09AD" w:rsidRPr="00B910E8">
        <w:rPr>
          <w:rFonts w:ascii="Garamond" w:hAnsi="Garamond"/>
          <w:sz w:val="24"/>
          <w:szCs w:val="24"/>
          <w:lang w:val="id-ID"/>
        </w:rPr>
        <w:t>akan</w:t>
      </w:r>
      <w:r w:rsidR="009A4F6C" w:rsidRPr="00B910E8">
        <w:rPr>
          <w:rFonts w:ascii="Garamond" w:hAnsi="Garamond"/>
          <w:sz w:val="24"/>
          <w:szCs w:val="24"/>
          <w:lang w:val="id-ID"/>
        </w:rPr>
        <w:t xml:space="preserve"> </w:t>
      </w:r>
      <w:r w:rsidR="002C09AD" w:rsidRPr="00B910E8">
        <w:rPr>
          <w:rFonts w:ascii="Garamond" w:hAnsi="Garamond"/>
          <w:sz w:val="24"/>
          <w:szCs w:val="24"/>
          <w:lang w:val="id-ID"/>
        </w:rPr>
        <w:t>menimbulkan</w:t>
      </w:r>
      <w:r w:rsidR="009A4F6C" w:rsidRPr="00B910E8">
        <w:rPr>
          <w:rFonts w:ascii="Garamond" w:hAnsi="Garamond"/>
          <w:sz w:val="24"/>
          <w:szCs w:val="24"/>
          <w:lang w:val="id-ID"/>
        </w:rPr>
        <w:t xml:space="preserve"> </w:t>
      </w:r>
      <w:r w:rsidR="002C09AD" w:rsidRPr="00B910E8">
        <w:rPr>
          <w:rFonts w:ascii="Garamond" w:hAnsi="Garamond"/>
          <w:sz w:val="24"/>
          <w:szCs w:val="24"/>
          <w:lang w:val="id-ID"/>
        </w:rPr>
        <w:t>minat</w:t>
      </w:r>
      <w:r w:rsidR="009A4F6C" w:rsidRPr="00B910E8">
        <w:rPr>
          <w:rFonts w:ascii="Garamond" w:hAnsi="Garamond"/>
          <w:sz w:val="24"/>
          <w:szCs w:val="24"/>
          <w:lang w:val="id-ID"/>
        </w:rPr>
        <w:t xml:space="preserve"> </w:t>
      </w:r>
      <w:r w:rsidR="002C09AD" w:rsidRPr="00B910E8">
        <w:rPr>
          <w:rFonts w:ascii="Garamond" w:hAnsi="Garamond"/>
          <w:sz w:val="24"/>
          <w:szCs w:val="24"/>
          <w:lang w:val="id-ID"/>
        </w:rPr>
        <w:t>untuk</w:t>
      </w:r>
      <w:r w:rsidR="009A4F6C" w:rsidRPr="00B910E8">
        <w:rPr>
          <w:rFonts w:ascii="Garamond" w:hAnsi="Garamond"/>
          <w:sz w:val="24"/>
          <w:szCs w:val="24"/>
          <w:lang w:val="id-ID"/>
        </w:rPr>
        <w:t xml:space="preserve"> </w:t>
      </w:r>
      <w:r w:rsidR="002C09AD" w:rsidRPr="00B910E8">
        <w:rPr>
          <w:rFonts w:ascii="Garamond" w:hAnsi="Garamond"/>
          <w:sz w:val="24"/>
          <w:szCs w:val="24"/>
          <w:lang w:val="id-ID"/>
        </w:rPr>
        <w:t>membeli.</w:t>
      </w:r>
    </w:p>
    <w:p w14:paraId="0D3FFE57" w14:textId="1F10E4B7" w:rsidR="00E31143" w:rsidRPr="00B910E8" w:rsidRDefault="000B7D72" w:rsidP="00816CD1">
      <w:pPr>
        <w:spacing w:line="240" w:lineRule="auto"/>
        <w:ind w:firstLine="567"/>
        <w:jc w:val="both"/>
        <w:rPr>
          <w:rFonts w:ascii="Garamond" w:hAnsi="Garamond"/>
          <w:sz w:val="24"/>
          <w:szCs w:val="24"/>
          <w:lang w:val="id-ID"/>
        </w:rPr>
      </w:pPr>
      <w:r w:rsidRPr="00B910E8">
        <w:rPr>
          <w:rFonts w:ascii="Garamond" w:hAnsi="Garamond"/>
          <w:sz w:val="24"/>
          <w:szCs w:val="24"/>
          <w:lang w:val="id-ID"/>
        </w:rPr>
        <w:t>Kemasan</w:t>
      </w:r>
      <w:r w:rsidR="009A4F6C" w:rsidRPr="00B910E8">
        <w:rPr>
          <w:rFonts w:ascii="Garamond" w:hAnsi="Garamond"/>
          <w:sz w:val="24"/>
          <w:szCs w:val="24"/>
          <w:lang w:val="id-ID"/>
        </w:rPr>
        <w:t xml:space="preserve"> </w:t>
      </w:r>
      <w:r w:rsidRPr="00B910E8">
        <w:rPr>
          <w:rFonts w:ascii="Garamond" w:hAnsi="Garamond"/>
          <w:sz w:val="24"/>
          <w:szCs w:val="24"/>
          <w:lang w:val="id-ID"/>
        </w:rPr>
        <w:t>juga</w:t>
      </w:r>
      <w:r w:rsidR="009A4F6C" w:rsidRPr="00B910E8">
        <w:rPr>
          <w:rFonts w:ascii="Garamond" w:hAnsi="Garamond"/>
          <w:sz w:val="24"/>
          <w:szCs w:val="24"/>
          <w:lang w:val="id-ID"/>
        </w:rPr>
        <w:t xml:space="preserve"> </w:t>
      </w:r>
      <w:r w:rsidRPr="00B910E8">
        <w:rPr>
          <w:rFonts w:ascii="Garamond" w:hAnsi="Garamond"/>
          <w:sz w:val="24"/>
          <w:szCs w:val="24"/>
          <w:lang w:val="id-ID"/>
        </w:rPr>
        <w:t>memiliki</w:t>
      </w:r>
      <w:r w:rsidR="009A4F6C" w:rsidRPr="00B910E8">
        <w:rPr>
          <w:rFonts w:ascii="Garamond" w:hAnsi="Garamond"/>
          <w:sz w:val="24"/>
          <w:szCs w:val="24"/>
          <w:lang w:val="id-ID"/>
        </w:rPr>
        <w:t xml:space="preserve"> </w:t>
      </w:r>
      <w:r w:rsidRPr="00B910E8">
        <w:rPr>
          <w:rFonts w:ascii="Garamond" w:hAnsi="Garamond"/>
          <w:sz w:val="24"/>
          <w:szCs w:val="24"/>
          <w:lang w:val="id-ID"/>
        </w:rPr>
        <w:t>peran</w:t>
      </w:r>
      <w:r w:rsidR="009A4F6C" w:rsidRPr="00B910E8">
        <w:rPr>
          <w:rFonts w:ascii="Garamond" w:hAnsi="Garamond"/>
          <w:sz w:val="24"/>
          <w:szCs w:val="24"/>
          <w:lang w:val="id-ID"/>
        </w:rPr>
        <w:t xml:space="preserve"> </w:t>
      </w:r>
      <w:r w:rsidRPr="00B910E8">
        <w:rPr>
          <w:rFonts w:ascii="Garamond" w:hAnsi="Garamond"/>
          <w:sz w:val="24"/>
          <w:szCs w:val="24"/>
          <w:lang w:val="id-ID"/>
        </w:rPr>
        <w:t>penting</w:t>
      </w:r>
      <w:r w:rsidR="009A4F6C" w:rsidRPr="00B910E8">
        <w:rPr>
          <w:rFonts w:ascii="Garamond" w:hAnsi="Garamond"/>
          <w:sz w:val="24"/>
          <w:szCs w:val="24"/>
          <w:lang w:val="id-ID"/>
        </w:rPr>
        <w:t xml:space="preserve"> </w:t>
      </w:r>
      <w:r w:rsidRPr="00B910E8">
        <w:rPr>
          <w:rFonts w:ascii="Garamond" w:hAnsi="Garamond"/>
          <w:sz w:val="24"/>
          <w:szCs w:val="24"/>
          <w:lang w:val="id-ID"/>
        </w:rPr>
        <w:t>terhadap</w:t>
      </w:r>
      <w:r w:rsidR="009A4F6C" w:rsidRPr="00B910E8">
        <w:rPr>
          <w:rFonts w:ascii="Garamond" w:hAnsi="Garamond"/>
          <w:sz w:val="24"/>
          <w:szCs w:val="24"/>
          <w:lang w:val="id-ID"/>
        </w:rPr>
        <w:t xml:space="preserve"> </w:t>
      </w:r>
      <w:r w:rsidRPr="00B910E8">
        <w:rPr>
          <w:rFonts w:ascii="Garamond" w:hAnsi="Garamond"/>
          <w:sz w:val="24"/>
          <w:szCs w:val="24"/>
          <w:lang w:val="id-ID"/>
        </w:rPr>
        <w:t>peningkatan</w:t>
      </w:r>
      <w:r w:rsidR="009A4F6C" w:rsidRPr="00B910E8">
        <w:rPr>
          <w:rFonts w:ascii="Garamond" w:hAnsi="Garamond"/>
          <w:sz w:val="24"/>
          <w:szCs w:val="24"/>
          <w:lang w:val="id-ID"/>
        </w:rPr>
        <w:t xml:space="preserve"> </w:t>
      </w:r>
      <w:r w:rsidRPr="00B910E8">
        <w:rPr>
          <w:rFonts w:ascii="Garamond" w:hAnsi="Garamond"/>
          <w:sz w:val="24"/>
          <w:szCs w:val="24"/>
          <w:lang w:val="id-ID"/>
        </w:rPr>
        <w:t>penjualan.</w:t>
      </w:r>
      <w:r w:rsidR="009A4F6C" w:rsidRPr="00B910E8">
        <w:rPr>
          <w:rFonts w:ascii="Garamond" w:hAnsi="Garamond"/>
          <w:sz w:val="24"/>
          <w:szCs w:val="24"/>
          <w:lang w:val="id-ID"/>
        </w:rPr>
        <w:t xml:space="preserve"> </w:t>
      </w:r>
      <w:r w:rsidR="00DA6394" w:rsidRPr="00B910E8">
        <w:rPr>
          <w:rFonts w:ascii="Garamond" w:hAnsi="Garamond"/>
          <w:sz w:val="24"/>
          <w:szCs w:val="24"/>
          <w:lang w:val="id-ID"/>
        </w:rPr>
        <w:t>Sebagai</w:t>
      </w:r>
      <w:r w:rsidR="009A4F6C" w:rsidRPr="00B910E8">
        <w:rPr>
          <w:rFonts w:ascii="Garamond" w:hAnsi="Garamond"/>
          <w:sz w:val="24"/>
          <w:szCs w:val="24"/>
          <w:lang w:val="id-ID"/>
        </w:rPr>
        <w:t xml:space="preserve"> </w:t>
      </w:r>
      <w:r w:rsidR="00DA6394" w:rsidRPr="00B910E8">
        <w:rPr>
          <w:rFonts w:ascii="Garamond" w:hAnsi="Garamond"/>
          <w:sz w:val="24"/>
          <w:szCs w:val="24"/>
          <w:lang w:val="id-ID"/>
        </w:rPr>
        <w:t>s</w:t>
      </w:r>
      <w:r w:rsidRPr="00B910E8">
        <w:rPr>
          <w:rFonts w:ascii="Garamond" w:hAnsi="Garamond"/>
          <w:sz w:val="24"/>
          <w:szCs w:val="24"/>
          <w:lang w:val="id-ID"/>
        </w:rPr>
        <w:t>alah</w:t>
      </w:r>
      <w:r w:rsidR="009A4F6C" w:rsidRPr="00B910E8">
        <w:rPr>
          <w:rFonts w:ascii="Garamond" w:hAnsi="Garamond"/>
          <w:sz w:val="24"/>
          <w:szCs w:val="24"/>
          <w:lang w:val="id-ID"/>
        </w:rPr>
        <w:t xml:space="preserve"> </w:t>
      </w:r>
      <w:r w:rsidRPr="00B910E8">
        <w:rPr>
          <w:rFonts w:ascii="Garamond" w:hAnsi="Garamond"/>
          <w:sz w:val="24"/>
          <w:szCs w:val="24"/>
          <w:lang w:val="id-ID"/>
        </w:rPr>
        <w:t>satu</w:t>
      </w:r>
      <w:r w:rsidR="009A4F6C" w:rsidRPr="00B910E8">
        <w:rPr>
          <w:rFonts w:ascii="Garamond" w:hAnsi="Garamond"/>
          <w:sz w:val="24"/>
          <w:szCs w:val="24"/>
          <w:lang w:val="id-ID"/>
        </w:rPr>
        <w:t xml:space="preserve"> </w:t>
      </w:r>
      <w:r w:rsidRPr="00B910E8">
        <w:rPr>
          <w:rFonts w:ascii="Garamond" w:hAnsi="Garamond"/>
          <w:sz w:val="24"/>
          <w:szCs w:val="24"/>
          <w:lang w:val="id-ID"/>
        </w:rPr>
        <w:t>daya</w:t>
      </w:r>
      <w:r w:rsidR="009A4F6C" w:rsidRPr="00B910E8">
        <w:rPr>
          <w:rFonts w:ascii="Garamond" w:hAnsi="Garamond"/>
          <w:sz w:val="24"/>
          <w:szCs w:val="24"/>
          <w:lang w:val="id-ID"/>
        </w:rPr>
        <w:t xml:space="preserve"> </w:t>
      </w:r>
      <w:r w:rsidRPr="00B910E8">
        <w:rPr>
          <w:rFonts w:ascii="Garamond" w:hAnsi="Garamond"/>
          <w:sz w:val="24"/>
          <w:szCs w:val="24"/>
          <w:lang w:val="id-ID"/>
        </w:rPr>
        <w:t>tarik</w:t>
      </w:r>
      <w:r w:rsidR="009A4F6C" w:rsidRPr="00B910E8">
        <w:rPr>
          <w:rFonts w:ascii="Garamond" w:hAnsi="Garamond"/>
          <w:sz w:val="24"/>
          <w:szCs w:val="24"/>
          <w:lang w:val="id-ID"/>
        </w:rPr>
        <w:t xml:space="preserve"> </w:t>
      </w:r>
      <w:r w:rsidR="00DA6394"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menarik</w:t>
      </w:r>
      <w:r w:rsidR="009A4F6C" w:rsidRPr="00B910E8">
        <w:rPr>
          <w:rFonts w:ascii="Garamond" w:hAnsi="Garamond"/>
          <w:sz w:val="24"/>
          <w:szCs w:val="24"/>
          <w:lang w:val="id-ID"/>
        </w:rPr>
        <w:t xml:space="preserve"> </w:t>
      </w:r>
      <w:r w:rsidRPr="00B910E8">
        <w:rPr>
          <w:rFonts w:ascii="Garamond" w:hAnsi="Garamond"/>
          <w:sz w:val="24"/>
          <w:szCs w:val="24"/>
          <w:lang w:val="id-ID"/>
        </w:rPr>
        <w:t>minat</w:t>
      </w:r>
      <w:r w:rsidR="009A4F6C" w:rsidRPr="00B910E8">
        <w:rPr>
          <w:rFonts w:ascii="Garamond" w:hAnsi="Garamond"/>
          <w:sz w:val="24"/>
          <w:szCs w:val="24"/>
          <w:lang w:val="id-ID"/>
        </w:rPr>
        <w:t xml:space="preserve"> </w:t>
      </w:r>
      <w:r w:rsidRPr="00B910E8">
        <w:rPr>
          <w:rFonts w:ascii="Garamond" w:hAnsi="Garamond"/>
          <w:sz w:val="24"/>
          <w:szCs w:val="24"/>
          <w:lang w:val="id-ID"/>
        </w:rPr>
        <w:t>pembeli</w:t>
      </w:r>
      <w:r w:rsidR="009A4F6C" w:rsidRPr="00B910E8">
        <w:rPr>
          <w:rFonts w:ascii="Garamond" w:hAnsi="Garamond"/>
          <w:sz w:val="24"/>
          <w:szCs w:val="24"/>
          <w:lang w:val="id-ID"/>
        </w:rPr>
        <w:t xml:space="preserve"> </w:t>
      </w:r>
      <w:r w:rsidRPr="00B910E8">
        <w:rPr>
          <w:rFonts w:ascii="Garamond" w:hAnsi="Garamond"/>
          <w:sz w:val="24"/>
          <w:szCs w:val="24"/>
          <w:lang w:val="id-ID"/>
        </w:rPr>
        <w:t>melalui</w:t>
      </w:r>
      <w:r w:rsidR="009A4F6C" w:rsidRPr="00B910E8">
        <w:rPr>
          <w:rFonts w:ascii="Garamond" w:hAnsi="Garamond"/>
          <w:sz w:val="24"/>
          <w:szCs w:val="24"/>
          <w:lang w:val="id-ID"/>
        </w:rPr>
        <w:t xml:space="preserve"> </w:t>
      </w:r>
      <w:r w:rsidRPr="00B910E8">
        <w:rPr>
          <w:rFonts w:ascii="Garamond" w:hAnsi="Garamond"/>
          <w:sz w:val="24"/>
          <w:szCs w:val="24"/>
          <w:lang w:val="id-ID"/>
        </w:rPr>
        <w:t>kemasan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00DA6394" w:rsidRPr="00B910E8">
        <w:rPr>
          <w:rFonts w:ascii="Garamond" w:hAnsi="Garamond"/>
          <w:sz w:val="24"/>
          <w:szCs w:val="24"/>
          <w:lang w:val="id-ID"/>
        </w:rPr>
        <w:t>unik</w:t>
      </w:r>
      <w:r w:rsidR="009A4F6C" w:rsidRPr="00B910E8">
        <w:rPr>
          <w:rFonts w:ascii="Garamond" w:hAnsi="Garamond"/>
          <w:sz w:val="24"/>
          <w:szCs w:val="24"/>
          <w:lang w:val="id-ID"/>
        </w:rPr>
        <w:t xml:space="preserve"> </w:t>
      </w:r>
      <w:r w:rsidR="00DA6394"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menarik.</w:t>
      </w:r>
      <w:r w:rsidR="009A4F6C" w:rsidRPr="00B910E8">
        <w:rPr>
          <w:rFonts w:ascii="Garamond" w:hAnsi="Garamond"/>
          <w:sz w:val="24"/>
          <w:szCs w:val="24"/>
          <w:lang w:val="id-ID"/>
        </w:rPr>
        <w:t xml:space="preserve"> </w:t>
      </w:r>
      <w:r w:rsidRPr="00B910E8">
        <w:rPr>
          <w:rFonts w:ascii="Garamond" w:hAnsi="Garamond"/>
          <w:sz w:val="24"/>
          <w:szCs w:val="24"/>
          <w:lang w:val="id-ID"/>
        </w:rPr>
        <w:t>Persaingan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ketat</w:t>
      </w:r>
      <w:r w:rsidR="009A4F6C" w:rsidRPr="00B910E8">
        <w:rPr>
          <w:rFonts w:ascii="Garamond" w:hAnsi="Garamond"/>
          <w:sz w:val="24"/>
          <w:szCs w:val="24"/>
          <w:lang w:val="id-ID"/>
        </w:rPr>
        <w:t xml:space="preserve"> </w:t>
      </w:r>
      <w:r w:rsidRPr="00B910E8">
        <w:rPr>
          <w:rFonts w:ascii="Garamond" w:hAnsi="Garamond"/>
          <w:sz w:val="24"/>
          <w:szCs w:val="24"/>
          <w:lang w:val="id-ID"/>
        </w:rPr>
        <w:t>membuat</w:t>
      </w:r>
      <w:r w:rsidR="009A4F6C" w:rsidRPr="00B910E8">
        <w:rPr>
          <w:rFonts w:ascii="Garamond" w:hAnsi="Garamond"/>
          <w:sz w:val="24"/>
          <w:szCs w:val="24"/>
          <w:lang w:val="id-ID"/>
        </w:rPr>
        <w:t xml:space="preserve"> </w:t>
      </w:r>
      <w:r w:rsidRPr="00B910E8">
        <w:rPr>
          <w:rFonts w:ascii="Garamond" w:hAnsi="Garamond"/>
          <w:sz w:val="24"/>
          <w:szCs w:val="24"/>
          <w:lang w:val="id-ID"/>
        </w:rPr>
        <w:t>pelaku</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harus</w:t>
      </w:r>
      <w:r w:rsidR="009A4F6C" w:rsidRPr="00B910E8">
        <w:rPr>
          <w:rFonts w:ascii="Garamond" w:hAnsi="Garamond"/>
          <w:sz w:val="24"/>
          <w:szCs w:val="24"/>
          <w:lang w:val="id-ID"/>
        </w:rPr>
        <w:t xml:space="preserve"> </w:t>
      </w:r>
      <w:r w:rsidRPr="00B910E8">
        <w:rPr>
          <w:rFonts w:ascii="Garamond" w:hAnsi="Garamond"/>
          <w:sz w:val="24"/>
          <w:szCs w:val="24"/>
          <w:lang w:val="id-ID"/>
        </w:rPr>
        <w:t>mampu</w:t>
      </w:r>
      <w:r w:rsidR="009A4F6C" w:rsidRPr="00B910E8">
        <w:rPr>
          <w:rFonts w:ascii="Garamond" w:hAnsi="Garamond"/>
          <w:sz w:val="24"/>
          <w:szCs w:val="24"/>
          <w:lang w:val="id-ID"/>
        </w:rPr>
        <w:t xml:space="preserve"> </w:t>
      </w:r>
      <w:r w:rsidRPr="00B910E8">
        <w:rPr>
          <w:rFonts w:ascii="Garamond" w:hAnsi="Garamond"/>
          <w:sz w:val="24"/>
          <w:szCs w:val="24"/>
          <w:lang w:val="id-ID"/>
        </w:rPr>
        <w:t>berfikir</w:t>
      </w:r>
      <w:r w:rsidR="009A4F6C" w:rsidRPr="00B910E8">
        <w:rPr>
          <w:rFonts w:ascii="Garamond" w:hAnsi="Garamond"/>
          <w:sz w:val="24"/>
          <w:szCs w:val="24"/>
          <w:lang w:val="id-ID"/>
        </w:rPr>
        <w:t xml:space="preserve"> </w:t>
      </w:r>
      <w:r w:rsidRPr="00B910E8">
        <w:rPr>
          <w:rFonts w:ascii="Garamond" w:hAnsi="Garamond"/>
          <w:sz w:val="24"/>
          <w:szCs w:val="24"/>
          <w:lang w:val="id-ID"/>
        </w:rPr>
        <w:t>keras</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meningkatkan</w:t>
      </w:r>
      <w:r w:rsidR="009A4F6C" w:rsidRPr="00B910E8">
        <w:rPr>
          <w:rFonts w:ascii="Garamond" w:hAnsi="Garamond"/>
          <w:sz w:val="24"/>
          <w:szCs w:val="24"/>
          <w:lang w:val="id-ID"/>
        </w:rPr>
        <w:t xml:space="preserve"> </w:t>
      </w:r>
      <w:r w:rsidRPr="00B910E8">
        <w:rPr>
          <w:rFonts w:ascii="Garamond" w:hAnsi="Garamond"/>
          <w:sz w:val="24"/>
          <w:szCs w:val="24"/>
          <w:lang w:val="id-ID"/>
        </w:rPr>
        <w:t>produksi</w:t>
      </w:r>
      <w:r w:rsidR="009A4F6C" w:rsidRPr="00B910E8">
        <w:rPr>
          <w:rFonts w:ascii="Garamond" w:hAnsi="Garamond"/>
          <w:sz w:val="24"/>
          <w:szCs w:val="24"/>
          <w:lang w:val="id-ID"/>
        </w:rPr>
        <w:t xml:space="preserve"> </w:t>
      </w:r>
      <w:r w:rsidR="00CC3E3E" w:rsidRPr="00B910E8">
        <w:rPr>
          <w:rFonts w:ascii="Garamond" w:hAnsi="Garamond"/>
          <w:sz w:val="24"/>
          <w:szCs w:val="24"/>
          <w:lang w:val="id-ID"/>
        </w:rPr>
        <w:t>guna</w:t>
      </w:r>
      <w:r w:rsidR="009A4F6C" w:rsidRPr="00B910E8">
        <w:rPr>
          <w:rFonts w:ascii="Garamond" w:hAnsi="Garamond"/>
          <w:sz w:val="24"/>
          <w:szCs w:val="24"/>
          <w:lang w:val="id-ID"/>
        </w:rPr>
        <w:t xml:space="preserve"> </w:t>
      </w:r>
      <w:r w:rsidR="00CC3E3E" w:rsidRPr="00B910E8">
        <w:rPr>
          <w:rFonts w:ascii="Garamond" w:hAnsi="Garamond"/>
          <w:sz w:val="24"/>
          <w:szCs w:val="24"/>
          <w:lang w:val="id-ID"/>
        </w:rPr>
        <w:t>mempertahankan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produk.</w:t>
      </w:r>
      <w:r w:rsidRPr="00B910E8">
        <w:rPr>
          <w:rStyle w:val="FootnoteReference"/>
          <w:rFonts w:ascii="Garamond" w:hAnsi="Garamond" w:cs="Arial"/>
          <w:sz w:val="24"/>
          <w:szCs w:val="24"/>
          <w:lang w:val="id-ID"/>
        </w:rPr>
        <w:footnoteReference w:id="7"/>
      </w:r>
      <w:r w:rsidR="009A4F6C" w:rsidRPr="00B910E8">
        <w:rPr>
          <w:rFonts w:ascii="Garamond" w:hAnsi="Garamond"/>
          <w:sz w:val="24"/>
          <w:szCs w:val="24"/>
          <w:lang w:val="id-ID"/>
        </w:rPr>
        <w:t xml:space="preserve"> </w:t>
      </w:r>
      <w:r w:rsidR="00CC3E3E" w:rsidRPr="00B910E8">
        <w:rPr>
          <w:rFonts w:ascii="Garamond" w:hAnsi="Garamond"/>
          <w:sz w:val="24"/>
          <w:szCs w:val="24"/>
          <w:lang w:val="id-ID"/>
        </w:rPr>
        <w:t>Biasanya</w:t>
      </w:r>
      <w:r w:rsidR="009A4F6C" w:rsidRPr="00B910E8">
        <w:rPr>
          <w:rFonts w:ascii="Garamond" w:hAnsi="Garamond"/>
          <w:sz w:val="24"/>
          <w:szCs w:val="24"/>
          <w:lang w:val="id-ID"/>
        </w:rPr>
        <w:t xml:space="preserve"> </w:t>
      </w:r>
      <w:r w:rsidR="00CC3E3E" w:rsidRPr="00B910E8">
        <w:rPr>
          <w:rFonts w:ascii="Garamond" w:hAnsi="Garamond"/>
          <w:sz w:val="24"/>
          <w:szCs w:val="24"/>
          <w:lang w:val="id-ID"/>
        </w:rPr>
        <w:t>kemasan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suatu</w:t>
      </w:r>
      <w:r w:rsidR="009A4F6C" w:rsidRPr="00B910E8">
        <w:rPr>
          <w:rFonts w:ascii="Garamond" w:hAnsi="Garamond"/>
          <w:sz w:val="24"/>
          <w:szCs w:val="24"/>
          <w:lang w:val="id-ID"/>
        </w:rPr>
        <w:t xml:space="preserve"> </w:t>
      </w:r>
      <w:r w:rsidR="00CC3E3E" w:rsidRPr="00B910E8">
        <w:rPr>
          <w:rFonts w:ascii="Garamond" w:hAnsi="Garamond"/>
          <w:sz w:val="24"/>
          <w:szCs w:val="24"/>
          <w:lang w:val="id-ID"/>
        </w:rPr>
        <w:t>produk</w:t>
      </w:r>
      <w:r w:rsidR="009A4F6C" w:rsidRPr="00B910E8">
        <w:rPr>
          <w:rFonts w:ascii="Garamond" w:hAnsi="Garamond"/>
          <w:sz w:val="24"/>
          <w:szCs w:val="24"/>
          <w:lang w:val="id-ID"/>
        </w:rPr>
        <w:t xml:space="preserve"> </w:t>
      </w:r>
      <w:r w:rsidR="00CC3E3E"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CC3E3E" w:rsidRPr="00B910E8">
        <w:rPr>
          <w:rFonts w:ascii="Garamond" w:hAnsi="Garamond"/>
          <w:sz w:val="24"/>
          <w:szCs w:val="24"/>
          <w:lang w:val="id-ID"/>
        </w:rPr>
        <w:t>kegunaan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yang</w:t>
      </w:r>
      <w:r w:rsidR="009A4F6C" w:rsidRPr="00B910E8">
        <w:rPr>
          <w:rFonts w:ascii="Garamond" w:hAnsi="Garamond"/>
          <w:sz w:val="24"/>
          <w:szCs w:val="24"/>
          <w:lang w:val="id-ID"/>
        </w:rPr>
        <w:t xml:space="preserve"> </w:t>
      </w:r>
      <w:r w:rsidR="00CC3E3E" w:rsidRPr="00B910E8">
        <w:rPr>
          <w:rFonts w:ascii="Garamond" w:hAnsi="Garamond"/>
          <w:sz w:val="24"/>
          <w:szCs w:val="24"/>
          <w:lang w:val="id-ID"/>
        </w:rPr>
        <w:t>tidak</w:t>
      </w:r>
      <w:r w:rsidR="009A4F6C" w:rsidRPr="00B910E8">
        <w:rPr>
          <w:rFonts w:ascii="Garamond" w:hAnsi="Garamond"/>
          <w:sz w:val="24"/>
          <w:szCs w:val="24"/>
          <w:lang w:val="id-ID"/>
        </w:rPr>
        <w:t xml:space="preserve"> </w:t>
      </w:r>
      <w:r w:rsidR="00CC3E3E" w:rsidRPr="00B910E8">
        <w:rPr>
          <w:rFonts w:ascii="Garamond" w:hAnsi="Garamond"/>
          <w:sz w:val="24"/>
          <w:szCs w:val="24"/>
          <w:lang w:val="id-ID"/>
        </w:rPr>
        <w:t>sama,</w:t>
      </w:r>
      <w:r w:rsidR="009A4F6C" w:rsidRPr="00B910E8">
        <w:rPr>
          <w:rFonts w:ascii="Garamond" w:hAnsi="Garamond"/>
          <w:sz w:val="24"/>
          <w:szCs w:val="24"/>
          <w:lang w:val="id-ID"/>
        </w:rPr>
        <w:t xml:space="preserve"> </w:t>
      </w:r>
      <w:r w:rsidR="00CC3E3E" w:rsidRPr="00B910E8">
        <w:rPr>
          <w:rFonts w:ascii="Garamond" w:hAnsi="Garamond"/>
          <w:sz w:val="24"/>
          <w:szCs w:val="24"/>
          <w:lang w:val="id-ID"/>
        </w:rPr>
        <w:t>ada</w:t>
      </w:r>
      <w:r w:rsidR="009A4F6C" w:rsidRPr="00B910E8">
        <w:rPr>
          <w:rFonts w:ascii="Garamond" w:hAnsi="Garamond"/>
          <w:sz w:val="24"/>
          <w:szCs w:val="24"/>
          <w:lang w:val="id-ID"/>
        </w:rPr>
        <w:t xml:space="preserve"> </w:t>
      </w:r>
      <w:r w:rsidR="00CC3E3E" w:rsidRPr="00B910E8">
        <w:rPr>
          <w:rFonts w:ascii="Garamond" w:hAnsi="Garamond"/>
          <w:sz w:val="24"/>
          <w:szCs w:val="24"/>
          <w:lang w:val="id-ID"/>
        </w:rPr>
        <w:t>yang</w:t>
      </w:r>
      <w:r w:rsidR="009A4F6C" w:rsidRPr="00B910E8">
        <w:rPr>
          <w:rFonts w:ascii="Garamond" w:hAnsi="Garamond"/>
          <w:sz w:val="24"/>
          <w:szCs w:val="24"/>
          <w:lang w:val="id-ID"/>
        </w:rPr>
        <w:t xml:space="preserve"> </w:t>
      </w:r>
      <w:r w:rsidR="00CC3E3E" w:rsidRPr="00B910E8">
        <w:rPr>
          <w:rFonts w:ascii="Garamond" w:hAnsi="Garamond"/>
          <w:sz w:val="24"/>
          <w:szCs w:val="24"/>
          <w:lang w:val="id-ID"/>
        </w:rPr>
        <w:t>berlapis</w:t>
      </w:r>
      <w:r w:rsidR="009A4F6C" w:rsidRPr="00B910E8">
        <w:rPr>
          <w:rFonts w:ascii="Garamond" w:hAnsi="Garamond"/>
          <w:sz w:val="24"/>
          <w:szCs w:val="24"/>
          <w:lang w:val="id-ID"/>
        </w:rPr>
        <w:t xml:space="preserve"> </w:t>
      </w:r>
      <w:r w:rsidR="00CC3E3E" w:rsidRPr="00B910E8">
        <w:rPr>
          <w:rFonts w:ascii="Garamond" w:hAnsi="Garamond"/>
          <w:sz w:val="24"/>
          <w:szCs w:val="24"/>
          <w:lang w:val="id-ID"/>
        </w:rPr>
        <w:t>karena</w:t>
      </w:r>
      <w:r w:rsidR="009A4F6C" w:rsidRPr="00B910E8">
        <w:rPr>
          <w:rFonts w:ascii="Garamond" w:hAnsi="Garamond"/>
          <w:sz w:val="24"/>
          <w:szCs w:val="24"/>
          <w:lang w:val="id-ID"/>
        </w:rPr>
        <w:t xml:space="preserve"> </w:t>
      </w:r>
      <w:r w:rsidR="00CC3E3E" w:rsidRPr="00B910E8">
        <w:rPr>
          <w:rFonts w:ascii="Garamond" w:hAnsi="Garamond"/>
          <w:sz w:val="24"/>
          <w:szCs w:val="24"/>
          <w:lang w:val="id-ID"/>
        </w:rPr>
        <w:t>kemasan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dibuat</w:t>
      </w:r>
      <w:r w:rsidR="009A4F6C" w:rsidRPr="00B910E8">
        <w:rPr>
          <w:rFonts w:ascii="Garamond" w:hAnsi="Garamond"/>
          <w:sz w:val="24"/>
          <w:szCs w:val="24"/>
          <w:lang w:val="id-ID"/>
        </w:rPr>
        <w:t xml:space="preserve"> </w:t>
      </w:r>
      <w:r w:rsidR="00CC3E3E" w:rsidRPr="00B910E8">
        <w:rPr>
          <w:rFonts w:ascii="Garamond" w:hAnsi="Garamond"/>
          <w:sz w:val="24"/>
          <w:szCs w:val="24"/>
          <w:lang w:val="id-ID"/>
        </w:rPr>
        <w:t>untuk</w:t>
      </w:r>
      <w:r w:rsidR="009A4F6C" w:rsidRPr="00B910E8">
        <w:rPr>
          <w:rFonts w:ascii="Garamond" w:hAnsi="Garamond"/>
          <w:sz w:val="24"/>
          <w:szCs w:val="24"/>
          <w:lang w:val="id-ID"/>
        </w:rPr>
        <w:t xml:space="preserve"> </w:t>
      </w:r>
      <w:r w:rsidR="00CC3E3E" w:rsidRPr="00B910E8">
        <w:rPr>
          <w:rFonts w:ascii="Garamond" w:hAnsi="Garamond"/>
          <w:sz w:val="24"/>
          <w:szCs w:val="24"/>
          <w:lang w:val="id-ID"/>
        </w:rPr>
        <w:t>tujuan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yang</w:t>
      </w:r>
      <w:r w:rsidR="009A4F6C" w:rsidRPr="00B910E8">
        <w:rPr>
          <w:rFonts w:ascii="Garamond" w:hAnsi="Garamond"/>
          <w:sz w:val="24"/>
          <w:szCs w:val="24"/>
          <w:lang w:val="id-ID"/>
        </w:rPr>
        <w:t xml:space="preserve"> </w:t>
      </w:r>
      <w:r w:rsidR="00CC3E3E" w:rsidRPr="00B910E8">
        <w:rPr>
          <w:rFonts w:ascii="Garamond" w:hAnsi="Garamond"/>
          <w:sz w:val="24"/>
          <w:szCs w:val="24"/>
          <w:lang w:val="id-ID"/>
        </w:rPr>
        <w:t>berbeda</w:t>
      </w:r>
      <w:r w:rsidR="009A4F6C" w:rsidRPr="00B910E8">
        <w:rPr>
          <w:rFonts w:ascii="Garamond" w:hAnsi="Garamond"/>
          <w:sz w:val="24"/>
          <w:szCs w:val="24"/>
          <w:lang w:val="id-ID"/>
        </w:rPr>
        <w:t xml:space="preserve"> </w:t>
      </w:r>
      <w:r w:rsidR="00CC3E3E" w:rsidRPr="00B910E8">
        <w:rPr>
          <w:rFonts w:ascii="Garamond" w:hAnsi="Garamond"/>
          <w:sz w:val="24"/>
          <w:szCs w:val="24"/>
          <w:lang w:val="id-ID"/>
        </w:rPr>
        <w:t>disesuaikan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dengan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kebutuhan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produk</w:t>
      </w:r>
      <w:r w:rsidR="009A4F6C" w:rsidRPr="00B910E8">
        <w:rPr>
          <w:rFonts w:ascii="Garamond" w:hAnsi="Garamond"/>
          <w:sz w:val="24"/>
          <w:szCs w:val="24"/>
          <w:lang w:val="id-ID"/>
        </w:rPr>
        <w:t xml:space="preserve"> </w:t>
      </w:r>
      <w:r w:rsidR="00CC3E3E" w:rsidRPr="00B910E8">
        <w:rPr>
          <w:rFonts w:ascii="Garamond" w:hAnsi="Garamond"/>
          <w:sz w:val="24"/>
          <w:szCs w:val="24"/>
          <w:lang w:val="id-ID"/>
        </w:rPr>
        <w:t>yang</w:t>
      </w:r>
      <w:r w:rsidR="009A4F6C" w:rsidRPr="00B910E8">
        <w:rPr>
          <w:rFonts w:ascii="Garamond" w:hAnsi="Garamond"/>
          <w:sz w:val="24"/>
          <w:szCs w:val="24"/>
          <w:lang w:val="id-ID"/>
        </w:rPr>
        <w:t xml:space="preserve"> </w:t>
      </w:r>
      <w:r w:rsidR="00CC3E3E" w:rsidRPr="00B910E8">
        <w:rPr>
          <w:rFonts w:ascii="Garamond" w:hAnsi="Garamond"/>
          <w:sz w:val="24"/>
          <w:szCs w:val="24"/>
          <w:lang w:val="id-ID"/>
        </w:rPr>
        <w:t>dikemas.</w:t>
      </w:r>
      <w:r w:rsidR="009A4F6C" w:rsidRPr="00B910E8">
        <w:rPr>
          <w:rFonts w:ascii="Garamond" w:hAnsi="Garamond"/>
          <w:sz w:val="24"/>
          <w:szCs w:val="24"/>
          <w:lang w:val="id-ID"/>
        </w:rPr>
        <w:t xml:space="preserve"> </w:t>
      </w:r>
      <w:r w:rsidR="00CC3E3E" w:rsidRPr="00B910E8">
        <w:rPr>
          <w:rFonts w:ascii="Garamond" w:hAnsi="Garamond"/>
          <w:sz w:val="24"/>
          <w:szCs w:val="24"/>
          <w:lang w:val="id-ID"/>
        </w:rPr>
        <w:t>Adapun</w:t>
      </w:r>
      <w:r w:rsidR="009A4F6C" w:rsidRPr="00B910E8">
        <w:rPr>
          <w:rFonts w:ascii="Garamond" w:hAnsi="Garamond"/>
          <w:sz w:val="24"/>
          <w:szCs w:val="24"/>
          <w:lang w:val="id-ID"/>
        </w:rPr>
        <w:t xml:space="preserve"> </w:t>
      </w:r>
      <w:r w:rsidR="00CC3E3E" w:rsidRPr="00B910E8">
        <w:rPr>
          <w:rFonts w:ascii="Garamond" w:hAnsi="Garamond"/>
          <w:sz w:val="24"/>
          <w:szCs w:val="24"/>
          <w:lang w:val="id-ID"/>
        </w:rPr>
        <w:t>kemasan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terdiri</w:t>
      </w:r>
      <w:r w:rsidR="009A4F6C" w:rsidRPr="00B910E8">
        <w:rPr>
          <w:rFonts w:ascii="Garamond" w:hAnsi="Garamond"/>
          <w:sz w:val="24"/>
          <w:szCs w:val="24"/>
          <w:lang w:val="id-ID"/>
        </w:rPr>
        <w:t xml:space="preserve"> </w:t>
      </w:r>
      <w:r w:rsidR="00CC3E3E" w:rsidRPr="00B910E8">
        <w:rPr>
          <w:rFonts w:ascii="Garamond" w:hAnsi="Garamond"/>
          <w:sz w:val="24"/>
          <w:szCs w:val="24"/>
          <w:lang w:val="id-ID"/>
        </w:rPr>
        <w:t>dari</w:t>
      </w:r>
      <w:r w:rsidR="009A4F6C" w:rsidRPr="00B910E8">
        <w:rPr>
          <w:rFonts w:ascii="Garamond" w:hAnsi="Garamond"/>
          <w:sz w:val="24"/>
          <w:szCs w:val="24"/>
          <w:lang w:val="id-ID"/>
        </w:rPr>
        <w:t xml:space="preserve"> </w:t>
      </w:r>
      <w:r w:rsidR="00CC3E3E" w:rsidRPr="00B910E8">
        <w:rPr>
          <w:rFonts w:ascii="Garamond" w:hAnsi="Garamond"/>
          <w:sz w:val="24"/>
          <w:szCs w:val="24"/>
          <w:lang w:val="id-ID"/>
        </w:rPr>
        <w:t>kemasan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dasar,</w:t>
      </w:r>
      <w:r w:rsidR="009A4F6C" w:rsidRPr="00B910E8">
        <w:rPr>
          <w:rFonts w:ascii="Garamond" w:hAnsi="Garamond"/>
          <w:sz w:val="24"/>
          <w:szCs w:val="24"/>
          <w:lang w:val="id-ID"/>
        </w:rPr>
        <w:t xml:space="preserve"> </w:t>
      </w:r>
      <w:r w:rsidR="00CC3E3E" w:rsidRPr="00B910E8">
        <w:rPr>
          <w:rFonts w:ascii="Garamond" w:hAnsi="Garamond"/>
          <w:sz w:val="24"/>
          <w:szCs w:val="24"/>
          <w:lang w:val="id-ID"/>
        </w:rPr>
        <w:t>kemasan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tambahan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dan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kemasan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pengiriman.</w:t>
      </w:r>
      <w:r w:rsidR="009A4F6C" w:rsidRPr="00B910E8">
        <w:rPr>
          <w:rFonts w:ascii="Garamond" w:hAnsi="Garamond"/>
          <w:sz w:val="24"/>
          <w:szCs w:val="24"/>
          <w:lang w:val="id-ID"/>
        </w:rPr>
        <w:t xml:space="preserve"> </w:t>
      </w:r>
      <w:r w:rsidRPr="00B910E8">
        <w:rPr>
          <w:rFonts w:ascii="Garamond" w:hAnsi="Garamond"/>
          <w:sz w:val="24"/>
          <w:szCs w:val="24"/>
          <w:lang w:val="id-ID"/>
        </w:rPr>
        <w:t>Fungsi</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kemasan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sendiri</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melindungi</w:t>
      </w:r>
      <w:r w:rsidR="009A4F6C" w:rsidRPr="00B910E8">
        <w:rPr>
          <w:rFonts w:ascii="Garamond" w:hAnsi="Garamond"/>
          <w:sz w:val="24"/>
          <w:szCs w:val="24"/>
          <w:lang w:val="id-ID"/>
        </w:rPr>
        <w:t xml:space="preserve"> </w:t>
      </w:r>
      <w:r w:rsidRPr="00B910E8">
        <w:rPr>
          <w:rFonts w:ascii="Garamond" w:hAnsi="Garamond"/>
          <w:sz w:val="24"/>
          <w:szCs w:val="24"/>
          <w:lang w:val="id-ID"/>
        </w:rPr>
        <w:t>barang</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bungkusnya</w:t>
      </w:r>
      <w:r w:rsidR="009A4F6C" w:rsidRPr="00B910E8">
        <w:rPr>
          <w:rFonts w:ascii="Garamond" w:hAnsi="Garamond"/>
          <w:sz w:val="24"/>
          <w:szCs w:val="24"/>
          <w:lang w:val="id-ID"/>
        </w:rPr>
        <w:t xml:space="preserve"> </w:t>
      </w:r>
      <w:r w:rsidRPr="00B910E8">
        <w:rPr>
          <w:rFonts w:ascii="Garamond" w:hAnsi="Garamond"/>
          <w:sz w:val="24"/>
          <w:szCs w:val="24"/>
          <w:lang w:val="id-ID"/>
        </w:rPr>
        <w:t>selama</w:t>
      </w:r>
      <w:r w:rsidR="009A4F6C" w:rsidRPr="00B910E8">
        <w:rPr>
          <w:rFonts w:ascii="Garamond" w:hAnsi="Garamond"/>
          <w:sz w:val="24"/>
          <w:szCs w:val="24"/>
          <w:lang w:val="id-ID"/>
        </w:rPr>
        <w:t xml:space="preserve"> </w:t>
      </w:r>
      <w:r w:rsidRPr="00B910E8">
        <w:rPr>
          <w:rFonts w:ascii="Garamond" w:hAnsi="Garamond"/>
          <w:sz w:val="24"/>
          <w:szCs w:val="24"/>
          <w:lang w:val="id-ID"/>
        </w:rPr>
        <w:t>melalui</w:t>
      </w:r>
      <w:r w:rsidR="009A4F6C" w:rsidRPr="00B910E8">
        <w:rPr>
          <w:rFonts w:ascii="Garamond" w:hAnsi="Garamond"/>
          <w:sz w:val="24"/>
          <w:szCs w:val="24"/>
          <w:lang w:val="id-ID"/>
        </w:rPr>
        <w:t xml:space="preserve"> </w:t>
      </w:r>
      <w:r w:rsidRPr="00B910E8">
        <w:rPr>
          <w:rFonts w:ascii="Garamond" w:hAnsi="Garamond"/>
          <w:sz w:val="24"/>
          <w:szCs w:val="24"/>
          <w:lang w:val="id-ID"/>
        </w:rPr>
        <w:t>proses</w:t>
      </w:r>
      <w:r w:rsidR="009A4F6C" w:rsidRPr="00B910E8">
        <w:rPr>
          <w:rFonts w:ascii="Garamond" w:hAnsi="Garamond"/>
          <w:sz w:val="24"/>
          <w:szCs w:val="24"/>
          <w:lang w:val="id-ID"/>
        </w:rPr>
        <w:t xml:space="preserve"> </w:t>
      </w:r>
      <w:r w:rsidRPr="00B910E8">
        <w:rPr>
          <w:rFonts w:ascii="Garamond" w:hAnsi="Garamond"/>
          <w:sz w:val="24"/>
          <w:szCs w:val="24"/>
          <w:lang w:val="id-ID"/>
        </w:rPr>
        <w:t>marketing</w:t>
      </w:r>
      <w:r w:rsidR="009A4F6C" w:rsidRPr="00B910E8">
        <w:rPr>
          <w:rFonts w:ascii="Garamond" w:hAnsi="Garamond"/>
          <w:sz w:val="24"/>
          <w:szCs w:val="24"/>
          <w:lang w:val="id-ID"/>
        </w:rPr>
        <w:t xml:space="preserve"> </w:t>
      </w:r>
      <w:r w:rsidRPr="00B910E8">
        <w:rPr>
          <w:rFonts w:ascii="Garamond" w:hAnsi="Garamond"/>
          <w:sz w:val="24"/>
          <w:szCs w:val="24"/>
          <w:lang w:val="id-ID"/>
        </w:rPr>
        <w:t>hingga</w:t>
      </w:r>
      <w:r w:rsidR="009A4F6C" w:rsidRPr="00B910E8">
        <w:rPr>
          <w:rFonts w:ascii="Garamond" w:hAnsi="Garamond"/>
          <w:sz w:val="24"/>
          <w:szCs w:val="24"/>
          <w:lang w:val="id-ID"/>
        </w:rPr>
        <w:t xml:space="preserve"> </w:t>
      </w:r>
      <w:r w:rsidRPr="00B910E8">
        <w:rPr>
          <w:rFonts w:ascii="Garamond" w:hAnsi="Garamond"/>
          <w:sz w:val="24"/>
          <w:szCs w:val="24"/>
          <w:lang w:val="id-ID"/>
        </w:rPr>
        <w:t>sampai</w:t>
      </w:r>
      <w:r w:rsidR="009A4F6C" w:rsidRPr="00B910E8">
        <w:rPr>
          <w:rFonts w:ascii="Garamond" w:hAnsi="Garamond"/>
          <w:sz w:val="24"/>
          <w:szCs w:val="24"/>
          <w:lang w:val="id-ID"/>
        </w:rPr>
        <w:t xml:space="preserve"> </w:t>
      </w:r>
      <w:r w:rsidRPr="00B910E8">
        <w:rPr>
          <w:rFonts w:ascii="Garamond" w:hAnsi="Garamond"/>
          <w:sz w:val="24"/>
          <w:szCs w:val="24"/>
          <w:lang w:val="id-ID"/>
        </w:rPr>
        <w:t>pada</w:t>
      </w:r>
      <w:r w:rsidR="009A4F6C" w:rsidRPr="00B910E8">
        <w:rPr>
          <w:rFonts w:ascii="Garamond" w:hAnsi="Garamond"/>
          <w:sz w:val="24"/>
          <w:szCs w:val="24"/>
          <w:lang w:val="id-ID"/>
        </w:rPr>
        <w:t xml:space="preserve"> </w:t>
      </w:r>
      <w:r w:rsidRPr="00B910E8">
        <w:rPr>
          <w:rFonts w:ascii="Garamond" w:hAnsi="Garamond"/>
          <w:sz w:val="24"/>
          <w:szCs w:val="24"/>
          <w:lang w:val="id-ID"/>
        </w:rPr>
        <w:t>konsumen</w:t>
      </w:r>
      <w:r w:rsidR="009A4F6C" w:rsidRPr="00B910E8">
        <w:rPr>
          <w:rFonts w:ascii="Garamond" w:hAnsi="Garamond"/>
          <w:sz w:val="24"/>
          <w:szCs w:val="24"/>
          <w:lang w:val="id-ID"/>
        </w:rPr>
        <w:t xml:space="preserve"> </w:t>
      </w:r>
      <w:r w:rsidR="00CC3E3E" w:rsidRPr="00B910E8">
        <w:rPr>
          <w:rFonts w:ascii="Garamond" w:hAnsi="Garamond"/>
          <w:sz w:val="24"/>
          <w:szCs w:val="24"/>
          <w:lang w:val="id-ID"/>
        </w:rPr>
        <w:t>untuk</w:t>
      </w:r>
      <w:r w:rsidR="009A4F6C" w:rsidRPr="00B910E8">
        <w:rPr>
          <w:rFonts w:ascii="Garamond" w:hAnsi="Garamond"/>
          <w:sz w:val="24"/>
          <w:szCs w:val="24"/>
          <w:lang w:val="id-ID"/>
        </w:rPr>
        <w:t xml:space="preserve"> </w:t>
      </w:r>
      <w:r w:rsidR="00CC3E3E" w:rsidRPr="00B910E8">
        <w:rPr>
          <w:rFonts w:ascii="Garamond" w:hAnsi="Garamond"/>
          <w:sz w:val="24"/>
          <w:szCs w:val="24"/>
          <w:lang w:val="id-ID"/>
        </w:rPr>
        <w:t>menghindari</w:t>
      </w:r>
      <w:r w:rsidR="009A4F6C" w:rsidRPr="00B910E8">
        <w:rPr>
          <w:rFonts w:ascii="Garamond" w:hAnsi="Garamond"/>
          <w:sz w:val="24"/>
          <w:szCs w:val="24"/>
          <w:lang w:val="id-ID"/>
        </w:rPr>
        <w:t xml:space="preserve"> </w:t>
      </w:r>
      <w:r w:rsidR="00CC3E3E" w:rsidRPr="00B910E8">
        <w:rPr>
          <w:rFonts w:ascii="Garamond" w:hAnsi="Garamond"/>
          <w:sz w:val="24"/>
          <w:szCs w:val="24"/>
          <w:lang w:val="id-ID"/>
        </w:rPr>
        <w:t>keru</w:t>
      </w:r>
      <w:r w:rsidR="00985D84" w:rsidRPr="00B910E8">
        <w:rPr>
          <w:rFonts w:ascii="Garamond" w:hAnsi="Garamond"/>
          <w:sz w:val="24"/>
          <w:szCs w:val="24"/>
          <w:lang w:val="id-ID"/>
        </w:rPr>
        <w:t>s</w:t>
      </w:r>
      <w:r w:rsidR="00CC3E3E" w:rsidRPr="00B910E8">
        <w:rPr>
          <w:rFonts w:ascii="Garamond" w:hAnsi="Garamond"/>
          <w:sz w:val="24"/>
          <w:szCs w:val="24"/>
          <w:lang w:val="id-ID"/>
        </w:rPr>
        <w:t>akan-kerusakan</w:t>
      </w:r>
      <w:r w:rsidR="009A4F6C" w:rsidRPr="00B910E8">
        <w:rPr>
          <w:rFonts w:ascii="Garamond" w:hAnsi="Garamond"/>
          <w:sz w:val="24"/>
          <w:szCs w:val="24"/>
          <w:lang w:val="id-ID"/>
        </w:rPr>
        <w:t xml:space="preserve"> </w:t>
      </w:r>
      <w:r w:rsidR="00CC3E3E" w:rsidRPr="00B910E8">
        <w:rPr>
          <w:rFonts w:ascii="Garamond" w:hAnsi="Garamond"/>
          <w:sz w:val="24"/>
          <w:szCs w:val="24"/>
          <w:lang w:val="id-ID"/>
        </w:rPr>
        <w:t>dari</w:t>
      </w:r>
      <w:r w:rsidR="009A4F6C" w:rsidRPr="00B910E8">
        <w:rPr>
          <w:rFonts w:ascii="Garamond" w:hAnsi="Garamond"/>
          <w:sz w:val="24"/>
          <w:szCs w:val="24"/>
          <w:lang w:val="id-ID"/>
        </w:rPr>
        <w:t xml:space="preserve"> </w:t>
      </w:r>
      <w:r w:rsidR="00CC3E3E" w:rsidRPr="00B910E8">
        <w:rPr>
          <w:rFonts w:ascii="Garamond" w:hAnsi="Garamond"/>
          <w:sz w:val="24"/>
          <w:szCs w:val="24"/>
          <w:lang w:val="id-ID"/>
        </w:rPr>
        <w:t>produk</w:t>
      </w:r>
      <w:r w:rsidRPr="00B910E8">
        <w:rPr>
          <w:rFonts w:ascii="Garamond" w:hAnsi="Garamond"/>
          <w:sz w:val="24"/>
          <w:szCs w:val="24"/>
          <w:lang w:val="id-ID"/>
        </w:rPr>
        <w:t>,</w:t>
      </w:r>
      <w:r w:rsidR="009A4F6C" w:rsidRPr="00B910E8">
        <w:rPr>
          <w:rFonts w:ascii="Garamond" w:hAnsi="Garamond"/>
          <w:sz w:val="24"/>
          <w:szCs w:val="24"/>
          <w:lang w:val="id-ID"/>
        </w:rPr>
        <w:t xml:space="preserve"> </w:t>
      </w:r>
      <w:r w:rsidRPr="00B910E8">
        <w:rPr>
          <w:rFonts w:ascii="Garamond" w:hAnsi="Garamond"/>
          <w:sz w:val="24"/>
          <w:szCs w:val="24"/>
          <w:lang w:val="id-ID"/>
        </w:rPr>
        <w:t>memudahkan</w:t>
      </w:r>
      <w:r w:rsidR="009A4F6C" w:rsidRPr="00B910E8">
        <w:rPr>
          <w:rFonts w:ascii="Garamond" w:hAnsi="Garamond"/>
          <w:sz w:val="24"/>
          <w:szCs w:val="24"/>
          <w:lang w:val="id-ID"/>
        </w:rPr>
        <w:t xml:space="preserve"> </w:t>
      </w:r>
      <w:r w:rsidRPr="00B910E8">
        <w:rPr>
          <w:rFonts w:ascii="Garamond" w:hAnsi="Garamond"/>
          <w:sz w:val="24"/>
          <w:szCs w:val="24"/>
          <w:lang w:val="id-ID"/>
        </w:rPr>
        <w:t>dalam</w:t>
      </w:r>
      <w:r w:rsidR="009A4F6C" w:rsidRPr="00B910E8">
        <w:rPr>
          <w:rFonts w:ascii="Garamond" w:hAnsi="Garamond"/>
          <w:sz w:val="24"/>
          <w:szCs w:val="24"/>
          <w:lang w:val="id-ID"/>
        </w:rPr>
        <w:t xml:space="preserve"> </w:t>
      </w:r>
      <w:r w:rsidRPr="00B910E8">
        <w:rPr>
          <w:rFonts w:ascii="Garamond" w:hAnsi="Garamond"/>
          <w:sz w:val="24"/>
          <w:szCs w:val="24"/>
          <w:lang w:val="id-ID"/>
        </w:rPr>
        <w:t>pembagian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mempertinggi</w:t>
      </w:r>
      <w:r w:rsidR="009A4F6C" w:rsidRPr="00B910E8">
        <w:rPr>
          <w:rFonts w:ascii="Garamond" w:hAnsi="Garamond"/>
          <w:sz w:val="24"/>
          <w:szCs w:val="24"/>
          <w:lang w:val="id-ID"/>
        </w:rPr>
        <w:t xml:space="preserve"> </w:t>
      </w:r>
      <w:r w:rsidRPr="00B910E8">
        <w:rPr>
          <w:rFonts w:ascii="Garamond" w:hAnsi="Garamond"/>
          <w:sz w:val="24"/>
          <w:szCs w:val="24"/>
          <w:lang w:val="id-ID"/>
        </w:rPr>
        <w:t>nilai</w:t>
      </w:r>
      <w:r w:rsidR="009A4F6C" w:rsidRPr="00B910E8">
        <w:rPr>
          <w:rFonts w:ascii="Garamond" w:hAnsi="Garamond"/>
          <w:sz w:val="24"/>
          <w:szCs w:val="24"/>
          <w:lang w:val="id-ID"/>
        </w:rPr>
        <w:t xml:space="preserve"> </w:t>
      </w:r>
      <w:r w:rsidRPr="00B910E8">
        <w:rPr>
          <w:rFonts w:ascii="Garamond" w:hAnsi="Garamond"/>
          <w:sz w:val="24"/>
          <w:szCs w:val="24"/>
          <w:lang w:val="id-ID"/>
        </w:rPr>
        <w:t>isi</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daya</w:t>
      </w:r>
      <w:r w:rsidR="009A4F6C" w:rsidRPr="00B910E8">
        <w:rPr>
          <w:rFonts w:ascii="Garamond" w:hAnsi="Garamond"/>
          <w:sz w:val="24"/>
          <w:szCs w:val="24"/>
          <w:lang w:val="id-ID"/>
        </w:rPr>
        <w:t xml:space="preserve"> </w:t>
      </w:r>
      <w:r w:rsidRPr="00B910E8">
        <w:rPr>
          <w:rFonts w:ascii="Garamond" w:hAnsi="Garamond"/>
          <w:sz w:val="24"/>
          <w:szCs w:val="24"/>
          <w:lang w:val="id-ID"/>
        </w:rPr>
        <w:t>tarik</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kemasan</w:t>
      </w:r>
      <w:r w:rsidR="00C05DD0" w:rsidRPr="00B910E8">
        <w:rPr>
          <w:rFonts w:ascii="Garamond" w:hAnsi="Garamond"/>
          <w:sz w:val="24"/>
          <w:szCs w:val="24"/>
          <w:lang w:val="id-ID"/>
        </w:rPr>
        <w:t>.</w:t>
      </w:r>
      <w:r w:rsidR="009A4F6C" w:rsidRPr="00B910E8">
        <w:rPr>
          <w:rFonts w:ascii="Garamond" w:hAnsi="Garamond"/>
          <w:sz w:val="24"/>
          <w:szCs w:val="24"/>
          <w:lang w:val="id-ID"/>
        </w:rPr>
        <w:t xml:space="preserve"> </w:t>
      </w:r>
      <w:r w:rsidR="00620A3D" w:rsidRPr="00B910E8">
        <w:rPr>
          <w:rFonts w:ascii="Garamond" w:hAnsi="Garamond"/>
          <w:sz w:val="24"/>
          <w:szCs w:val="24"/>
          <w:lang w:val="id-ID"/>
        </w:rPr>
        <w:t>hendaknya</w:t>
      </w:r>
      <w:r w:rsidR="009A4F6C" w:rsidRPr="00B910E8">
        <w:rPr>
          <w:rFonts w:ascii="Garamond" w:hAnsi="Garamond"/>
          <w:sz w:val="24"/>
          <w:szCs w:val="24"/>
          <w:lang w:val="id-ID"/>
        </w:rPr>
        <w:t xml:space="preserve"> </w:t>
      </w:r>
      <w:r w:rsidR="00620A3D" w:rsidRPr="00B910E8">
        <w:rPr>
          <w:rFonts w:ascii="Garamond" w:hAnsi="Garamond"/>
          <w:sz w:val="24"/>
          <w:szCs w:val="24"/>
          <w:lang w:val="id-ID"/>
        </w:rPr>
        <w:t>kemasan</w:t>
      </w:r>
      <w:r w:rsidR="009A4F6C" w:rsidRPr="00B910E8">
        <w:rPr>
          <w:rFonts w:ascii="Garamond" w:hAnsi="Garamond"/>
          <w:sz w:val="24"/>
          <w:szCs w:val="24"/>
          <w:lang w:val="id-ID"/>
        </w:rPr>
        <w:t xml:space="preserve"> </w:t>
      </w:r>
      <w:r w:rsidR="00620A3D" w:rsidRPr="00B910E8">
        <w:rPr>
          <w:rFonts w:ascii="Garamond" w:hAnsi="Garamond"/>
          <w:sz w:val="24"/>
          <w:szCs w:val="24"/>
          <w:lang w:val="id-ID"/>
        </w:rPr>
        <w:t>memenuhi</w:t>
      </w:r>
      <w:r w:rsidR="009A4F6C" w:rsidRPr="00B910E8">
        <w:rPr>
          <w:rFonts w:ascii="Garamond" w:hAnsi="Garamond"/>
          <w:sz w:val="24"/>
          <w:szCs w:val="24"/>
          <w:lang w:val="id-ID"/>
        </w:rPr>
        <w:t xml:space="preserve"> </w:t>
      </w:r>
      <w:r w:rsidR="00620A3D" w:rsidRPr="00B910E8">
        <w:rPr>
          <w:rFonts w:ascii="Garamond" w:hAnsi="Garamond"/>
          <w:sz w:val="24"/>
          <w:szCs w:val="24"/>
          <w:lang w:val="id-ID"/>
        </w:rPr>
        <w:t>beberapa</w:t>
      </w:r>
      <w:r w:rsidR="009A4F6C" w:rsidRPr="00B910E8">
        <w:rPr>
          <w:rFonts w:ascii="Garamond" w:hAnsi="Garamond"/>
          <w:sz w:val="24"/>
          <w:szCs w:val="24"/>
          <w:lang w:val="id-ID"/>
        </w:rPr>
        <w:t xml:space="preserve"> </w:t>
      </w:r>
      <w:r w:rsidR="00620A3D" w:rsidRPr="00B910E8">
        <w:rPr>
          <w:rFonts w:ascii="Garamond" w:hAnsi="Garamond"/>
          <w:sz w:val="24"/>
          <w:szCs w:val="24"/>
          <w:lang w:val="id-ID"/>
        </w:rPr>
        <w:t>syarat</w:t>
      </w:r>
      <w:r w:rsidR="009A4F6C" w:rsidRPr="00B910E8">
        <w:rPr>
          <w:rFonts w:ascii="Garamond" w:hAnsi="Garamond"/>
          <w:sz w:val="24"/>
          <w:szCs w:val="24"/>
          <w:lang w:val="id-ID"/>
        </w:rPr>
        <w:t xml:space="preserve"> </w:t>
      </w:r>
      <w:r w:rsidR="00620A3D" w:rsidRPr="00B910E8">
        <w:rPr>
          <w:rFonts w:ascii="Garamond" w:hAnsi="Garamond"/>
          <w:sz w:val="24"/>
          <w:szCs w:val="24"/>
          <w:lang w:val="id-ID"/>
        </w:rPr>
        <w:t>diantaranya</w:t>
      </w:r>
      <w:r w:rsidR="009A4F6C" w:rsidRPr="00B910E8">
        <w:rPr>
          <w:rFonts w:ascii="Garamond" w:hAnsi="Garamond"/>
          <w:sz w:val="24"/>
          <w:szCs w:val="24"/>
          <w:lang w:val="id-ID"/>
        </w:rPr>
        <w:t xml:space="preserve"> </w:t>
      </w:r>
      <w:r w:rsidR="00620A3D" w:rsidRPr="00B910E8">
        <w:rPr>
          <w:rFonts w:ascii="Garamond" w:hAnsi="Garamond"/>
          <w:sz w:val="24"/>
          <w:szCs w:val="24"/>
          <w:lang w:val="id-ID"/>
        </w:rPr>
        <w:t>dapat</w:t>
      </w:r>
      <w:r w:rsidR="009A4F6C" w:rsidRPr="00B910E8">
        <w:rPr>
          <w:rFonts w:ascii="Garamond" w:hAnsi="Garamond"/>
          <w:sz w:val="24"/>
          <w:szCs w:val="24"/>
          <w:lang w:val="id-ID"/>
        </w:rPr>
        <w:t xml:space="preserve"> </w:t>
      </w:r>
      <w:r w:rsidR="00620A3D" w:rsidRPr="00B910E8">
        <w:rPr>
          <w:rFonts w:ascii="Garamond" w:hAnsi="Garamond"/>
          <w:sz w:val="24"/>
          <w:szCs w:val="24"/>
          <w:lang w:val="id-ID"/>
        </w:rPr>
        <w:t>mengendalikan</w:t>
      </w:r>
      <w:r w:rsidR="009A4F6C" w:rsidRPr="00B910E8">
        <w:rPr>
          <w:rFonts w:ascii="Garamond" w:hAnsi="Garamond"/>
          <w:sz w:val="24"/>
          <w:szCs w:val="24"/>
          <w:lang w:val="id-ID"/>
        </w:rPr>
        <w:t xml:space="preserve"> </w:t>
      </w:r>
      <w:r w:rsidR="00E31143" w:rsidRPr="00B910E8">
        <w:rPr>
          <w:rFonts w:ascii="Garamond" w:hAnsi="Garamond"/>
          <w:sz w:val="24"/>
          <w:szCs w:val="24"/>
          <w:lang w:val="id-ID"/>
        </w:rPr>
        <w:t>transfer</w:t>
      </w:r>
      <w:r w:rsidR="009A4F6C" w:rsidRPr="00B910E8">
        <w:rPr>
          <w:rFonts w:ascii="Garamond" w:hAnsi="Garamond"/>
          <w:sz w:val="24"/>
          <w:szCs w:val="24"/>
          <w:lang w:val="id-ID"/>
        </w:rPr>
        <w:t xml:space="preserve"> </w:t>
      </w:r>
      <w:r w:rsidR="00620A3D" w:rsidRPr="00B910E8">
        <w:rPr>
          <w:rFonts w:ascii="Garamond" w:hAnsi="Garamond"/>
          <w:sz w:val="24"/>
          <w:szCs w:val="24"/>
          <w:lang w:val="id-ID"/>
        </w:rPr>
        <w:t>atau</w:t>
      </w:r>
      <w:r w:rsidR="009A4F6C" w:rsidRPr="00B910E8">
        <w:rPr>
          <w:rFonts w:ascii="Garamond" w:hAnsi="Garamond"/>
          <w:sz w:val="24"/>
          <w:szCs w:val="24"/>
          <w:lang w:val="id-ID"/>
        </w:rPr>
        <w:t xml:space="preserve"> </w:t>
      </w:r>
      <w:r w:rsidR="00620A3D" w:rsidRPr="00B910E8">
        <w:rPr>
          <w:rFonts w:ascii="Garamond" w:hAnsi="Garamond"/>
          <w:sz w:val="24"/>
          <w:szCs w:val="24"/>
          <w:lang w:val="id-ID"/>
        </w:rPr>
        <w:t>penetrasi</w:t>
      </w:r>
      <w:r w:rsidR="009A4F6C" w:rsidRPr="00B910E8">
        <w:rPr>
          <w:rFonts w:ascii="Garamond" w:hAnsi="Garamond"/>
          <w:sz w:val="24"/>
          <w:szCs w:val="24"/>
          <w:lang w:val="id-ID"/>
        </w:rPr>
        <w:t xml:space="preserve"> </w:t>
      </w:r>
      <w:r w:rsidR="00620A3D" w:rsidRPr="00B910E8">
        <w:rPr>
          <w:rFonts w:ascii="Garamond" w:hAnsi="Garamond"/>
          <w:sz w:val="24"/>
          <w:szCs w:val="24"/>
          <w:lang w:val="id-ID"/>
        </w:rPr>
        <w:t>air,</w:t>
      </w:r>
      <w:r w:rsidR="009A4F6C" w:rsidRPr="00B910E8">
        <w:rPr>
          <w:rFonts w:ascii="Garamond" w:hAnsi="Garamond"/>
          <w:sz w:val="24"/>
          <w:szCs w:val="24"/>
          <w:lang w:val="id-ID"/>
        </w:rPr>
        <w:t xml:space="preserve"> </w:t>
      </w:r>
      <w:r w:rsidR="00620A3D"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620A3D" w:rsidRPr="00B910E8">
        <w:rPr>
          <w:rFonts w:ascii="Garamond" w:hAnsi="Garamond"/>
          <w:sz w:val="24"/>
          <w:szCs w:val="24"/>
          <w:lang w:val="id-ID"/>
        </w:rPr>
        <w:t>daya</w:t>
      </w:r>
      <w:r w:rsidR="009A4F6C" w:rsidRPr="00B910E8">
        <w:rPr>
          <w:rFonts w:ascii="Garamond" w:hAnsi="Garamond"/>
          <w:sz w:val="24"/>
          <w:szCs w:val="24"/>
          <w:lang w:val="id-ID"/>
        </w:rPr>
        <w:t xml:space="preserve"> </w:t>
      </w:r>
      <w:r w:rsidR="00620A3D" w:rsidRPr="00B910E8">
        <w:rPr>
          <w:rFonts w:ascii="Garamond" w:hAnsi="Garamond"/>
          <w:sz w:val="24"/>
          <w:szCs w:val="24"/>
          <w:lang w:val="id-ID"/>
        </w:rPr>
        <w:t>tahan</w:t>
      </w:r>
      <w:r w:rsidR="009A4F6C" w:rsidRPr="00B910E8">
        <w:rPr>
          <w:rFonts w:ascii="Garamond" w:hAnsi="Garamond"/>
          <w:sz w:val="24"/>
          <w:szCs w:val="24"/>
          <w:lang w:val="id-ID"/>
        </w:rPr>
        <w:t xml:space="preserve"> </w:t>
      </w:r>
      <w:r w:rsidR="00620A3D" w:rsidRPr="00B910E8">
        <w:rPr>
          <w:rFonts w:ascii="Garamond" w:hAnsi="Garamond"/>
          <w:sz w:val="24"/>
          <w:szCs w:val="24"/>
          <w:lang w:val="id-ID"/>
        </w:rPr>
        <w:t>yang</w:t>
      </w:r>
      <w:r w:rsidR="009A4F6C" w:rsidRPr="00B910E8">
        <w:rPr>
          <w:rFonts w:ascii="Garamond" w:hAnsi="Garamond"/>
          <w:sz w:val="24"/>
          <w:szCs w:val="24"/>
          <w:lang w:val="id-ID"/>
        </w:rPr>
        <w:t xml:space="preserve"> </w:t>
      </w:r>
      <w:r w:rsidR="00620A3D" w:rsidRPr="00B910E8">
        <w:rPr>
          <w:rFonts w:ascii="Garamond" w:hAnsi="Garamond"/>
          <w:sz w:val="24"/>
          <w:szCs w:val="24"/>
          <w:lang w:val="id-ID"/>
        </w:rPr>
        <w:t>kuat</w:t>
      </w:r>
      <w:r w:rsidR="009A4F6C" w:rsidRPr="00B910E8">
        <w:rPr>
          <w:rFonts w:ascii="Garamond" w:hAnsi="Garamond"/>
          <w:sz w:val="24"/>
          <w:szCs w:val="24"/>
          <w:lang w:val="id-ID"/>
        </w:rPr>
        <w:t xml:space="preserve"> </w:t>
      </w:r>
      <w:r w:rsidR="00620A3D"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620A3D" w:rsidRPr="00B910E8">
        <w:rPr>
          <w:rFonts w:ascii="Garamond" w:hAnsi="Garamond"/>
          <w:sz w:val="24"/>
          <w:szCs w:val="24"/>
          <w:lang w:val="id-ID"/>
        </w:rPr>
        <w:t>perubahan</w:t>
      </w:r>
      <w:r w:rsidR="009A4F6C" w:rsidRPr="00B910E8">
        <w:rPr>
          <w:rFonts w:ascii="Garamond" w:hAnsi="Garamond"/>
          <w:sz w:val="24"/>
          <w:szCs w:val="24"/>
          <w:lang w:val="id-ID"/>
        </w:rPr>
        <w:t xml:space="preserve"> </w:t>
      </w:r>
      <w:r w:rsidR="00620A3D" w:rsidRPr="00B910E8">
        <w:rPr>
          <w:rFonts w:ascii="Garamond" w:hAnsi="Garamond"/>
          <w:sz w:val="24"/>
          <w:szCs w:val="24"/>
          <w:lang w:val="id-ID"/>
        </w:rPr>
        <w:t>suhu,</w:t>
      </w:r>
      <w:r w:rsidR="009A4F6C" w:rsidRPr="00B910E8">
        <w:rPr>
          <w:rFonts w:ascii="Garamond" w:hAnsi="Garamond"/>
          <w:sz w:val="24"/>
          <w:szCs w:val="24"/>
          <w:lang w:val="id-ID"/>
        </w:rPr>
        <w:t xml:space="preserve"> </w:t>
      </w:r>
      <w:r w:rsidR="00620A3D" w:rsidRPr="00B910E8">
        <w:rPr>
          <w:rFonts w:ascii="Garamond" w:hAnsi="Garamond"/>
          <w:sz w:val="24"/>
          <w:szCs w:val="24"/>
          <w:lang w:val="id-ID"/>
        </w:rPr>
        <w:t>tidak</w:t>
      </w:r>
      <w:r w:rsidR="009A4F6C" w:rsidRPr="00B910E8">
        <w:rPr>
          <w:rFonts w:ascii="Garamond" w:hAnsi="Garamond"/>
          <w:sz w:val="24"/>
          <w:szCs w:val="24"/>
          <w:lang w:val="id-ID"/>
        </w:rPr>
        <w:t xml:space="preserve"> </w:t>
      </w:r>
      <w:r w:rsidR="00620A3D" w:rsidRPr="00B910E8">
        <w:rPr>
          <w:rFonts w:ascii="Garamond" w:hAnsi="Garamond"/>
          <w:sz w:val="24"/>
          <w:szCs w:val="24"/>
          <w:lang w:val="id-ID"/>
        </w:rPr>
        <w:t>mengandung</w:t>
      </w:r>
      <w:r w:rsidR="009A4F6C" w:rsidRPr="00B910E8">
        <w:rPr>
          <w:rFonts w:ascii="Garamond" w:hAnsi="Garamond"/>
          <w:sz w:val="24"/>
          <w:szCs w:val="24"/>
          <w:lang w:val="id-ID"/>
        </w:rPr>
        <w:t xml:space="preserve"> </w:t>
      </w:r>
      <w:r w:rsidR="00620A3D" w:rsidRPr="00B910E8">
        <w:rPr>
          <w:rFonts w:ascii="Garamond" w:hAnsi="Garamond"/>
          <w:sz w:val="24"/>
          <w:szCs w:val="24"/>
          <w:lang w:val="id-ID"/>
        </w:rPr>
        <w:t>senyawa</w:t>
      </w:r>
      <w:r w:rsidR="009A4F6C" w:rsidRPr="00B910E8">
        <w:rPr>
          <w:rFonts w:ascii="Garamond" w:hAnsi="Garamond"/>
          <w:sz w:val="24"/>
          <w:szCs w:val="24"/>
          <w:lang w:val="id-ID"/>
        </w:rPr>
        <w:t xml:space="preserve"> </w:t>
      </w:r>
      <w:r w:rsidR="00620A3D" w:rsidRPr="00B910E8">
        <w:rPr>
          <w:rFonts w:ascii="Garamond" w:hAnsi="Garamond"/>
          <w:sz w:val="24"/>
          <w:szCs w:val="24"/>
          <w:lang w:val="id-ID"/>
        </w:rPr>
        <w:t>racun</w:t>
      </w:r>
      <w:r w:rsidR="009A4F6C" w:rsidRPr="00B910E8">
        <w:rPr>
          <w:rFonts w:ascii="Garamond" w:hAnsi="Garamond"/>
          <w:sz w:val="24"/>
          <w:szCs w:val="24"/>
          <w:lang w:val="id-ID"/>
        </w:rPr>
        <w:t xml:space="preserve"> </w:t>
      </w:r>
      <w:r w:rsidR="00620A3D" w:rsidRPr="00B910E8">
        <w:rPr>
          <w:rFonts w:ascii="Garamond" w:hAnsi="Garamond"/>
          <w:sz w:val="24"/>
          <w:szCs w:val="24"/>
          <w:lang w:val="id-ID"/>
        </w:rPr>
        <w:t>dan</w:t>
      </w:r>
      <w:r w:rsidR="009A4F6C" w:rsidRPr="00B910E8">
        <w:rPr>
          <w:rFonts w:ascii="Garamond" w:hAnsi="Garamond"/>
          <w:sz w:val="24"/>
          <w:szCs w:val="24"/>
          <w:lang w:val="id-ID"/>
        </w:rPr>
        <w:t xml:space="preserve"> </w:t>
      </w:r>
      <w:r w:rsidR="00620A3D" w:rsidRPr="00B910E8">
        <w:rPr>
          <w:rFonts w:ascii="Garamond" w:hAnsi="Garamond"/>
          <w:sz w:val="24"/>
          <w:szCs w:val="24"/>
          <w:lang w:val="id-ID"/>
        </w:rPr>
        <w:t>harga</w:t>
      </w:r>
      <w:r w:rsidR="009A4F6C" w:rsidRPr="00B910E8">
        <w:rPr>
          <w:rFonts w:ascii="Garamond" w:hAnsi="Garamond"/>
          <w:sz w:val="24"/>
          <w:szCs w:val="24"/>
          <w:lang w:val="id-ID"/>
        </w:rPr>
        <w:t xml:space="preserve"> </w:t>
      </w:r>
      <w:r w:rsidR="00620A3D" w:rsidRPr="00B910E8">
        <w:rPr>
          <w:rFonts w:ascii="Garamond" w:hAnsi="Garamond"/>
          <w:sz w:val="24"/>
          <w:szCs w:val="24"/>
          <w:lang w:val="id-ID"/>
        </w:rPr>
        <w:t>murah</w:t>
      </w:r>
      <w:r w:rsidR="009A4F6C" w:rsidRPr="00B910E8">
        <w:rPr>
          <w:rFonts w:ascii="Garamond" w:hAnsi="Garamond"/>
          <w:sz w:val="24"/>
          <w:szCs w:val="24"/>
          <w:lang w:val="id-ID"/>
        </w:rPr>
        <w:t xml:space="preserve"> </w:t>
      </w:r>
      <w:r w:rsidR="00620A3D" w:rsidRPr="00B910E8">
        <w:rPr>
          <w:rFonts w:ascii="Garamond" w:hAnsi="Garamond"/>
          <w:sz w:val="24"/>
          <w:szCs w:val="24"/>
          <w:lang w:val="id-ID"/>
        </w:rPr>
        <w:t>namun</w:t>
      </w:r>
      <w:r w:rsidR="009A4F6C" w:rsidRPr="00B910E8">
        <w:rPr>
          <w:rFonts w:ascii="Garamond" w:hAnsi="Garamond"/>
          <w:sz w:val="24"/>
          <w:szCs w:val="24"/>
          <w:lang w:val="id-ID"/>
        </w:rPr>
        <w:t xml:space="preserve"> </w:t>
      </w:r>
      <w:r w:rsidR="00620A3D" w:rsidRPr="00B910E8">
        <w:rPr>
          <w:rFonts w:ascii="Garamond" w:hAnsi="Garamond"/>
          <w:sz w:val="24"/>
          <w:szCs w:val="24"/>
          <w:lang w:val="id-ID"/>
        </w:rPr>
        <w:t>berkualita</w:t>
      </w:r>
      <w:r w:rsidR="00E31143" w:rsidRPr="00B910E8">
        <w:rPr>
          <w:rFonts w:ascii="Garamond" w:hAnsi="Garamond"/>
          <w:sz w:val="24"/>
          <w:szCs w:val="24"/>
          <w:lang w:val="id-ID"/>
        </w:rPr>
        <w:t>s.</w:t>
      </w:r>
      <w:r w:rsidR="009A4F6C" w:rsidRPr="00B910E8">
        <w:rPr>
          <w:rFonts w:ascii="Garamond" w:hAnsi="Garamond"/>
          <w:sz w:val="24"/>
          <w:szCs w:val="24"/>
          <w:lang w:val="id-ID"/>
        </w:rPr>
        <w:t xml:space="preserve"> </w:t>
      </w:r>
      <w:r w:rsidR="00E31143" w:rsidRPr="00B910E8">
        <w:rPr>
          <w:rFonts w:ascii="Garamond" w:hAnsi="Garamond"/>
          <w:sz w:val="24"/>
          <w:szCs w:val="24"/>
          <w:lang w:val="id-ID"/>
        </w:rPr>
        <w:t>untuk</w:t>
      </w:r>
      <w:r w:rsidR="009A4F6C" w:rsidRPr="00B910E8">
        <w:rPr>
          <w:rFonts w:ascii="Garamond" w:hAnsi="Garamond"/>
          <w:sz w:val="24"/>
          <w:szCs w:val="24"/>
          <w:lang w:val="id-ID"/>
        </w:rPr>
        <w:t xml:space="preserve"> </w:t>
      </w:r>
      <w:r w:rsidR="00E31143" w:rsidRPr="00B910E8">
        <w:rPr>
          <w:rFonts w:ascii="Garamond" w:hAnsi="Garamond"/>
          <w:sz w:val="24"/>
          <w:szCs w:val="24"/>
          <w:lang w:val="id-ID"/>
        </w:rPr>
        <w:t>kualitas</w:t>
      </w:r>
      <w:r w:rsidR="009A4F6C" w:rsidRPr="00B910E8">
        <w:rPr>
          <w:rFonts w:ascii="Garamond" w:hAnsi="Garamond"/>
          <w:sz w:val="24"/>
          <w:szCs w:val="24"/>
          <w:lang w:val="id-ID"/>
        </w:rPr>
        <w:t xml:space="preserve"> </w:t>
      </w:r>
      <w:r w:rsidR="00E31143" w:rsidRPr="00B910E8">
        <w:rPr>
          <w:rFonts w:ascii="Garamond" w:hAnsi="Garamond"/>
          <w:sz w:val="24"/>
          <w:szCs w:val="24"/>
          <w:lang w:val="id-ID"/>
        </w:rPr>
        <w:t>tetap</w:t>
      </w:r>
      <w:r w:rsidR="009A4F6C" w:rsidRPr="00B910E8">
        <w:rPr>
          <w:rFonts w:ascii="Garamond" w:hAnsi="Garamond"/>
          <w:sz w:val="24"/>
          <w:szCs w:val="24"/>
          <w:lang w:val="id-ID"/>
        </w:rPr>
        <w:t xml:space="preserve"> </w:t>
      </w:r>
      <w:r w:rsidR="00E31143" w:rsidRPr="00B910E8">
        <w:rPr>
          <w:rFonts w:ascii="Garamond" w:hAnsi="Garamond"/>
          <w:sz w:val="24"/>
          <w:szCs w:val="24"/>
          <w:lang w:val="id-ID"/>
        </w:rPr>
        <w:t>dipertimbangkan</w:t>
      </w:r>
      <w:r w:rsidR="009A4F6C" w:rsidRPr="00B910E8">
        <w:rPr>
          <w:rFonts w:ascii="Garamond" w:hAnsi="Garamond"/>
          <w:sz w:val="24"/>
          <w:szCs w:val="24"/>
          <w:lang w:val="id-ID"/>
        </w:rPr>
        <w:t xml:space="preserve"> </w:t>
      </w:r>
      <w:r w:rsidR="00E31143" w:rsidRPr="00B910E8">
        <w:rPr>
          <w:rFonts w:ascii="Garamond" w:hAnsi="Garamond"/>
          <w:sz w:val="24"/>
          <w:szCs w:val="24"/>
          <w:lang w:val="id-ID"/>
        </w:rPr>
        <w:t>untuk</w:t>
      </w:r>
      <w:r w:rsidR="009A4F6C" w:rsidRPr="00B910E8">
        <w:rPr>
          <w:rFonts w:ascii="Garamond" w:hAnsi="Garamond"/>
          <w:sz w:val="24"/>
          <w:szCs w:val="24"/>
          <w:lang w:val="id-ID"/>
        </w:rPr>
        <w:t xml:space="preserve"> </w:t>
      </w:r>
      <w:r w:rsidR="00E31143" w:rsidRPr="00B910E8">
        <w:rPr>
          <w:rFonts w:ascii="Garamond" w:hAnsi="Garamond"/>
          <w:sz w:val="24"/>
          <w:szCs w:val="24"/>
          <w:lang w:val="id-ID"/>
        </w:rPr>
        <w:t>hasil</w:t>
      </w:r>
      <w:r w:rsidR="009A4F6C" w:rsidRPr="00B910E8">
        <w:rPr>
          <w:rFonts w:ascii="Garamond" w:hAnsi="Garamond"/>
          <w:sz w:val="24"/>
          <w:szCs w:val="24"/>
          <w:lang w:val="id-ID"/>
        </w:rPr>
        <w:t xml:space="preserve"> </w:t>
      </w:r>
      <w:r w:rsidR="00E31143" w:rsidRPr="00B910E8">
        <w:rPr>
          <w:rFonts w:ascii="Garamond" w:hAnsi="Garamond"/>
          <w:sz w:val="24"/>
          <w:szCs w:val="24"/>
          <w:lang w:val="id-ID"/>
        </w:rPr>
        <w:t>yang</w:t>
      </w:r>
      <w:r w:rsidR="009A4F6C" w:rsidRPr="00B910E8">
        <w:rPr>
          <w:rFonts w:ascii="Garamond" w:hAnsi="Garamond"/>
          <w:sz w:val="24"/>
          <w:szCs w:val="24"/>
          <w:lang w:val="id-ID"/>
        </w:rPr>
        <w:t xml:space="preserve"> </w:t>
      </w:r>
      <w:r w:rsidR="00E31143" w:rsidRPr="00B910E8">
        <w:rPr>
          <w:rFonts w:ascii="Garamond" w:hAnsi="Garamond"/>
          <w:sz w:val="24"/>
          <w:szCs w:val="24"/>
          <w:lang w:val="id-ID"/>
        </w:rPr>
        <w:t>baik</w:t>
      </w:r>
      <w:r w:rsidR="009A4F6C" w:rsidRPr="00B910E8">
        <w:rPr>
          <w:rFonts w:ascii="Garamond" w:hAnsi="Garamond"/>
          <w:sz w:val="24"/>
          <w:szCs w:val="24"/>
          <w:lang w:val="id-ID"/>
        </w:rPr>
        <w:t xml:space="preserve"> </w:t>
      </w:r>
      <w:r w:rsidR="00E31143" w:rsidRPr="00B910E8">
        <w:rPr>
          <w:rFonts w:ascii="Garamond" w:hAnsi="Garamond"/>
          <w:sz w:val="24"/>
          <w:szCs w:val="24"/>
          <w:lang w:val="id-ID"/>
        </w:rPr>
        <w:t>dan</w:t>
      </w:r>
      <w:r w:rsidR="009A4F6C" w:rsidRPr="00B910E8">
        <w:rPr>
          <w:rFonts w:ascii="Garamond" w:hAnsi="Garamond"/>
          <w:sz w:val="24"/>
          <w:szCs w:val="24"/>
          <w:lang w:val="id-ID"/>
        </w:rPr>
        <w:t xml:space="preserve"> </w:t>
      </w:r>
      <w:r w:rsidR="00E31143" w:rsidRPr="00B910E8">
        <w:rPr>
          <w:rFonts w:ascii="Garamond" w:hAnsi="Garamond"/>
          <w:sz w:val="24"/>
          <w:szCs w:val="24"/>
          <w:lang w:val="id-ID"/>
        </w:rPr>
        <w:t>memuaskan</w:t>
      </w:r>
      <w:r w:rsidR="00D25AA6" w:rsidRPr="00B910E8">
        <w:rPr>
          <w:rFonts w:ascii="Garamond" w:hAnsi="Garamond"/>
          <w:sz w:val="24"/>
          <w:szCs w:val="24"/>
          <w:lang w:val="id-ID"/>
        </w:rPr>
        <w:t>.</w:t>
      </w:r>
      <w:r w:rsidR="009A4F6C" w:rsidRPr="00B910E8">
        <w:rPr>
          <w:rFonts w:ascii="Garamond" w:hAnsi="Garamond"/>
          <w:sz w:val="24"/>
          <w:szCs w:val="24"/>
          <w:lang w:val="id-ID"/>
        </w:rPr>
        <w:t xml:space="preserve"> </w:t>
      </w:r>
      <w:r w:rsidR="00E31143" w:rsidRPr="00B910E8">
        <w:rPr>
          <w:rFonts w:ascii="Garamond" w:hAnsi="Garamond"/>
          <w:sz w:val="24"/>
          <w:szCs w:val="24"/>
          <w:lang w:val="id-ID"/>
        </w:rPr>
        <w:t>K</w:t>
      </w:r>
      <w:r w:rsidR="00620A3D" w:rsidRPr="00B910E8">
        <w:rPr>
          <w:rFonts w:ascii="Garamond" w:hAnsi="Garamond"/>
          <w:sz w:val="24"/>
          <w:szCs w:val="24"/>
          <w:lang w:val="id-ID"/>
        </w:rPr>
        <w:t>emasan</w:t>
      </w:r>
      <w:r w:rsidR="009A4F6C" w:rsidRPr="00B910E8">
        <w:rPr>
          <w:rFonts w:ascii="Garamond" w:hAnsi="Garamond"/>
          <w:sz w:val="24"/>
          <w:szCs w:val="24"/>
          <w:lang w:val="id-ID"/>
        </w:rPr>
        <w:t xml:space="preserve"> </w:t>
      </w:r>
      <w:r w:rsidR="00620A3D" w:rsidRPr="00B910E8">
        <w:rPr>
          <w:rFonts w:ascii="Garamond" w:hAnsi="Garamond"/>
          <w:sz w:val="24"/>
          <w:szCs w:val="24"/>
          <w:lang w:val="id-ID"/>
        </w:rPr>
        <w:t>sebagai</w:t>
      </w:r>
      <w:r w:rsidR="009A4F6C" w:rsidRPr="00B910E8">
        <w:rPr>
          <w:rFonts w:ascii="Garamond" w:hAnsi="Garamond"/>
          <w:sz w:val="24"/>
          <w:szCs w:val="24"/>
          <w:lang w:val="id-ID"/>
        </w:rPr>
        <w:t xml:space="preserve"> </w:t>
      </w:r>
      <w:r w:rsidR="00620A3D" w:rsidRPr="00B910E8">
        <w:rPr>
          <w:rFonts w:ascii="Garamond" w:hAnsi="Garamond"/>
          <w:sz w:val="24"/>
          <w:szCs w:val="24"/>
          <w:lang w:val="id-ID"/>
        </w:rPr>
        <w:t>ujung</w:t>
      </w:r>
      <w:r w:rsidR="009A4F6C" w:rsidRPr="00B910E8">
        <w:rPr>
          <w:rFonts w:ascii="Garamond" w:hAnsi="Garamond"/>
          <w:sz w:val="24"/>
          <w:szCs w:val="24"/>
          <w:lang w:val="id-ID"/>
        </w:rPr>
        <w:t xml:space="preserve"> </w:t>
      </w:r>
      <w:r w:rsidR="00620A3D" w:rsidRPr="00B910E8">
        <w:rPr>
          <w:rFonts w:ascii="Garamond" w:hAnsi="Garamond"/>
          <w:sz w:val="24"/>
          <w:szCs w:val="24"/>
          <w:lang w:val="id-ID"/>
        </w:rPr>
        <w:t>tombak</w:t>
      </w:r>
      <w:r w:rsidR="009A4F6C" w:rsidRPr="00B910E8">
        <w:rPr>
          <w:rFonts w:ascii="Garamond" w:hAnsi="Garamond"/>
          <w:sz w:val="24"/>
          <w:szCs w:val="24"/>
          <w:lang w:val="id-ID"/>
        </w:rPr>
        <w:t xml:space="preserve"> </w:t>
      </w:r>
      <w:r w:rsidR="00620A3D" w:rsidRPr="00B910E8">
        <w:rPr>
          <w:rFonts w:ascii="Garamond" w:hAnsi="Garamond"/>
          <w:sz w:val="24"/>
          <w:szCs w:val="24"/>
          <w:lang w:val="id-ID"/>
        </w:rPr>
        <w:t>dari</w:t>
      </w:r>
      <w:r w:rsidR="009A4F6C" w:rsidRPr="00B910E8">
        <w:rPr>
          <w:rFonts w:ascii="Garamond" w:hAnsi="Garamond"/>
          <w:sz w:val="24"/>
          <w:szCs w:val="24"/>
          <w:lang w:val="id-ID"/>
        </w:rPr>
        <w:t xml:space="preserve"> </w:t>
      </w:r>
      <w:r w:rsidR="00620A3D" w:rsidRPr="00B910E8">
        <w:rPr>
          <w:rFonts w:ascii="Garamond" w:hAnsi="Garamond"/>
          <w:sz w:val="24"/>
          <w:szCs w:val="24"/>
          <w:lang w:val="id-ID"/>
        </w:rPr>
        <w:t>rantai</w:t>
      </w:r>
      <w:r w:rsidR="009A4F6C" w:rsidRPr="00B910E8">
        <w:rPr>
          <w:rFonts w:ascii="Garamond" w:hAnsi="Garamond"/>
          <w:sz w:val="24"/>
          <w:szCs w:val="24"/>
          <w:lang w:val="id-ID"/>
        </w:rPr>
        <w:t xml:space="preserve"> </w:t>
      </w:r>
      <w:r w:rsidR="00620A3D"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620A3D" w:rsidRPr="00B910E8">
        <w:rPr>
          <w:rFonts w:ascii="Garamond" w:hAnsi="Garamond"/>
          <w:sz w:val="24"/>
          <w:szCs w:val="24"/>
          <w:lang w:val="id-ID"/>
        </w:rPr>
        <w:t>yang</w:t>
      </w:r>
      <w:r w:rsidR="009A4F6C" w:rsidRPr="00B910E8">
        <w:rPr>
          <w:rFonts w:ascii="Garamond" w:hAnsi="Garamond"/>
          <w:sz w:val="24"/>
          <w:szCs w:val="24"/>
          <w:lang w:val="id-ID"/>
        </w:rPr>
        <w:t xml:space="preserve"> </w:t>
      </w:r>
      <w:r w:rsidR="00E31143" w:rsidRPr="00B910E8">
        <w:rPr>
          <w:rFonts w:ascii="Garamond" w:hAnsi="Garamond"/>
          <w:sz w:val="24"/>
          <w:szCs w:val="24"/>
          <w:lang w:val="id-ID"/>
        </w:rPr>
        <w:t>dapat</w:t>
      </w:r>
      <w:r w:rsidR="009A4F6C" w:rsidRPr="00B910E8">
        <w:rPr>
          <w:rFonts w:ascii="Garamond" w:hAnsi="Garamond"/>
          <w:sz w:val="24"/>
          <w:szCs w:val="24"/>
          <w:lang w:val="id-ID"/>
        </w:rPr>
        <w:t xml:space="preserve"> </w:t>
      </w:r>
      <w:r w:rsidR="00620A3D" w:rsidRPr="00B910E8">
        <w:rPr>
          <w:rFonts w:ascii="Garamond" w:hAnsi="Garamond"/>
          <w:sz w:val="24"/>
          <w:szCs w:val="24"/>
          <w:lang w:val="id-ID"/>
        </w:rPr>
        <w:t>mempengaruhi</w:t>
      </w:r>
      <w:r w:rsidR="009A4F6C" w:rsidRPr="00B910E8">
        <w:rPr>
          <w:rFonts w:ascii="Garamond" w:hAnsi="Garamond"/>
          <w:sz w:val="24"/>
          <w:szCs w:val="24"/>
          <w:lang w:val="id-ID"/>
        </w:rPr>
        <w:t xml:space="preserve"> </w:t>
      </w:r>
      <w:r w:rsidR="00620A3D" w:rsidRPr="00B910E8">
        <w:rPr>
          <w:rFonts w:ascii="Garamond" w:hAnsi="Garamond"/>
          <w:sz w:val="24"/>
          <w:szCs w:val="24"/>
          <w:lang w:val="id-ID"/>
        </w:rPr>
        <w:t>keputusan</w:t>
      </w:r>
      <w:r w:rsidR="009A4F6C" w:rsidRPr="00B910E8">
        <w:rPr>
          <w:rFonts w:ascii="Garamond" w:hAnsi="Garamond"/>
          <w:sz w:val="24"/>
          <w:szCs w:val="24"/>
          <w:lang w:val="id-ID"/>
        </w:rPr>
        <w:t xml:space="preserve"> </w:t>
      </w:r>
      <w:r w:rsidR="00620A3D" w:rsidRPr="00B910E8">
        <w:rPr>
          <w:rFonts w:ascii="Garamond" w:hAnsi="Garamond"/>
          <w:sz w:val="24"/>
          <w:szCs w:val="24"/>
          <w:lang w:val="id-ID"/>
        </w:rPr>
        <w:t>konsumen</w:t>
      </w:r>
      <w:r w:rsidR="009A4F6C" w:rsidRPr="00B910E8">
        <w:rPr>
          <w:rFonts w:ascii="Garamond" w:hAnsi="Garamond"/>
          <w:sz w:val="24"/>
          <w:szCs w:val="24"/>
          <w:lang w:val="id-ID"/>
        </w:rPr>
        <w:t xml:space="preserve"> </w:t>
      </w:r>
      <w:r w:rsidR="00620A3D" w:rsidRPr="00B910E8">
        <w:rPr>
          <w:rFonts w:ascii="Garamond" w:hAnsi="Garamond"/>
          <w:sz w:val="24"/>
          <w:szCs w:val="24"/>
          <w:lang w:val="id-ID"/>
        </w:rPr>
        <w:t>untuk</w:t>
      </w:r>
      <w:r w:rsidR="009A4F6C" w:rsidRPr="00B910E8">
        <w:rPr>
          <w:rFonts w:ascii="Garamond" w:hAnsi="Garamond"/>
          <w:sz w:val="24"/>
          <w:szCs w:val="24"/>
          <w:lang w:val="id-ID"/>
        </w:rPr>
        <w:t xml:space="preserve"> </w:t>
      </w:r>
      <w:r w:rsidR="00620A3D" w:rsidRPr="00B910E8">
        <w:rPr>
          <w:rFonts w:ascii="Garamond" w:hAnsi="Garamond"/>
          <w:sz w:val="24"/>
          <w:szCs w:val="24"/>
          <w:lang w:val="id-ID"/>
        </w:rPr>
        <w:t>membeli</w:t>
      </w:r>
      <w:r w:rsidR="009A4F6C" w:rsidRPr="00B910E8">
        <w:rPr>
          <w:rFonts w:ascii="Garamond" w:hAnsi="Garamond"/>
          <w:sz w:val="24"/>
          <w:szCs w:val="24"/>
          <w:lang w:val="id-ID"/>
        </w:rPr>
        <w:t xml:space="preserve"> </w:t>
      </w:r>
      <w:r w:rsidR="00620A3D" w:rsidRPr="00B910E8">
        <w:rPr>
          <w:rFonts w:ascii="Garamond" w:hAnsi="Garamond"/>
          <w:sz w:val="24"/>
          <w:szCs w:val="24"/>
          <w:lang w:val="id-ID"/>
        </w:rPr>
        <w:t>produk</w:t>
      </w:r>
      <w:r w:rsidR="009A4F6C" w:rsidRPr="00B910E8">
        <w:rPr>
          <w:rFonts w:ascii="Garamond" w:hAnsi="Garamond"/>
          <w:sz w:val="24"/>
          <w:szCs w:val="24"/>
          <w:lang w:val="id-ID"/>
        </w:rPr>
        <w:t xml:space="preserve"> </w:t>
      </w:r>
      <w:r w:rsidR="00620A3D" w:rsidRPr="00B910E8">
        <w:rPr>
          <w:rFonts w:ascii="Garamond" w:hAnsi="Garamond"/>
          <w:sz w:val="24"/>
          <w:szCs w:val="24"/>
          <w:lang w:val="id-ID"/>
        </w:rPr>
        <w:t>tersebut.</w:t>
      </w:r>
    </w:p>
    <w:p w14:paraId="6B0D095F" w14:textId="336165E1" w:rsidR="00455E80" w:rsidRPr="00B910E8" w:rsidRDefault="00455E80" w:rsidP="00816CD1">
      <w:pPr>
        <w:spacing w:line="240" w:lineRule="auto"/>
        <w:ind w:firstLine="567"/>
        <w:jc w:val="both"/>
        <w:rPr>
          <w:rFonts w:ascii="Garamond" w:hAnsi="Garamond"/>
          <w:i/>
          <w:iCs/>
          <w:sz w:val="24"/>
          <w:szCs w:val="24"/>
          <w:lang w:val="id-ID"/>
        </w:rPr>
      </w:pPr>
      <w:r w:rsidRPr="00B910E8">
        <w:rPr>
          <w:rFonts w:ascii="Garamond" w:hAnsi="Garamond"/>
          <w:sz w:val="24"/>
          <w:szCs w:val="24"/>
          <w:lang w:val="id-ID"/>
        </w:rPr>
        <w:t>Kegiatan</w:t>
      </w:r>
      <w:r w:rsidR="009A4F6C" w:rsidRPr="00B910E8">
        <w:rPr>
          <w:rFonts w:ascii="Garamond" w:hAnsi="Garamond"/>
          <w:sz w:val="24"/>
          <w:szCs w:val="24"/>
          <w:lang w:val="id-ID"/>
        </w:rPr>
        <w:t xml:space="preserve"> </w:t>
      </w:r>
      <w:r w:rsidRPr="00B910E8">
        <w:rPr>
          <w:rFonts w:ascii="Garamond" w:hAnsi="Garamond"/>
          <w:sz w:val="24"/>
          <w:szCs w:val="24"/>
          <w:lang w:val="id-ID"/>
        </w:rPr>
        <w:t>lain</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memperlancar</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yaitu</w:t>
      </w:r>
      <w:r w:rsidR="009A4F6C" w:rsidRPr="00B910E8">
        <w:rPr>
          <w:rFonts w:ascii="Garamond" w:hAnsi="Garamond"/>
          <w:sz w:val="24"/>
          <w:szCs w:val="24"/>
          <w:lang w:val="id-ID"/>
        </w:rPr>
        <w:t xml:space="preserve"> </w:t>
      </w:r>
      <w:r w:rsidRPr="00B910E8">
        <w:rPr>
          <w:rFonts w:ascii="Garamond" w:hAnsi="Garamond"/>
          <w:sz w:val="24"/>
          <w:szCs w:val="24"/>
          <w:lang w:val="id-ID"/>
        </w:rPr>
        <w:t>strategi</w:t>
      </w:r>
      <w:r w:rsidR="009A4F6C" w:rsidRPr="00B910E8">
        <w:rPr>
          <w:rFonts w:ascii="Garamond" w:hAnsi="Garamond"/>
          <w:sz w:val="24"/>
          <w:szCs w:val="24"/>
          <w:lang w:val="id-ID"/>
        </w:rPr>
        <w:t xml:space="preserve"> </w:t>
      </w:r>
      <w:r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0F0F88" w:rsidRPr="00B910E8">
        <w:rPr>
          <w:rFonts w:ascii="Garamond" w:hAnsi="Garamond"/>
          <w:sz w:val="24"/>
          <w:szCs w:val="24"/>
          <w:lang w:val="id-ID"/>
        </w:rPr>
        <w:t>Menurut</w:t>
      </w:r>
      <w:r w:rsidR="009A4F6C" w:rsidRPr="00B910E8">
        <w:rPr>
          <w:rFonts w:ascii="Garamond" w:hAnsi="Garamond"/>
          <w:sz w:val="24"/>
          <w:szCs w:val="24"/>
          <w:lang w:val="id-ID"/>
        </w:rPr>
        <w:t xml:space="preserve"> </w:t>
      </w:r>
      <w:r w:rsidR="000F0F88" w:rsidRPr="00B910E8">
        <w:rPr>
          <w:rFonts w:ascii="Garamond" w:hAnsi="Garamond"/>
          <w:sz w:val="24"/>
          <w:szCs w:val="24"/>
          <w:lang w:val="id-ID"/>
        </w:rPr>
        <w:t>Hansen</w:t>
      </w:r>
      <w:r w:rsidR="009A4F6C" w:rsidRPr="00B910E8">
        <w:rPr>
          <w:rFonts w:ascii="Garamond" w:hAnsi="Garamond"/>
          <w:sz w:val="24"/>
          <w:szCs w:val="24"/>
          <w:lang w:val="id-ID"/>
        </w:rPr>
        <w:t xml:space="preserve"> </w:t>
      </w:r>
      <w:r w:rsidR="000F0F88" w:rsidRPr="00B910E8">
        <w:rPr>
          <w:rFonts w:ascii="Garamond" w:hAnsi="Garamond"/>
          <w:sz w:val="24"/>
          <w:szCs w:val="24"/>
          <w:lang w:val="id-ID"/>
        </w:rPr>
        <w:t>dan</w:t>
      </w:r>
      <w:r w:rsidR="009A4F6C" w:rsidRPr="00B910E8">
        <w:rPr>
          <w:rFonts w:ascii="Garamond" w:hAnsi="Garamond"/>
          <w:sz w:val="24"/>
          <w:szCs w:val="24"/>
          <w:lang w:val="id-ID"/>
        </w:rPr>
        <w:t xml:space="preserve"> </w:t>
      </w:r>
      <w:r w:rsidR="000F0F88" w:rsidRPr="00B910E8">
        <w:rPr>
          <w:rFonts w:ascii="Garamond" w:hAnsi="Garamond"/>
          <w:sz w:val="24"/>
          <w:szCs w:val="24"/>
          <w:lang w:val="id-ID"/>
        </w:rPr>
        <w:t>Adam</w:t>
      </w:r>
      <w:r w:rsidR="009A4F6C" w:rsidRPr="00B910E8">
        <w:rPr>
          <w:rFonts w:ascii="Garamond" w:hAnsi="Garamond"/>
          <w:sz w:val="24"/>
          <w:szCs w:val="24"/>
          <w:lang w:val="id-ID"/>
        </w:rPr>
        <w:t xml:space="preserve"> </w:t>
      </w:r>
      <w:r w:rsidR="000F0F88" w:rsidRPr="00B910E8">
        <w:rPr>
          <w:rFonts w:ascii="Garamond" w:hAnsi="Garamond"/>
          <w:sz w:val="24"/>
          <w:szCs w:val="24"/>
          <w:lang w:val="id-ID"/>
        </w:rPr>
        <w:t>Smith</w:t>
      </w:r>
      <w:r w:rsidR="009A4F6C" w:rsidRPr="00B910E8">
        <w:rPr>
          <w:rFonts w:ascii="Garamond" w:hAnsi="Garamond"/>
          <w:sz w:val="24"/>
          <w:szCs w:val="24"/>
          <w:lang w:val="id-ID"/>
        </w:rPr>
        <w:t xml:space="preserve"> </w:t>
      </w:r>
      <w:r w:rsidR="000F0F88" w:rsidRPr="00B910E8">
        <w:rPr>
          <w:rFonts w:ascii="Garamond" w:hAnsi="Garamond"/>
          <w:sz w:val="24"/>
          <w:szCs w:val="24"/>
          <w:lang w:val="id-ID"/>
        </w:rPr>
        <w:t>yang</w:t>
      </w:r>
      <w:r w:rsidR="009A4F6C" w:rsidRPr="00B910E8">
        <w:rPr>
          <w:rFonts w:ascii="Garamond" w:hAnsi="Garamond"/>
          <w:sz w:val="24"/>
          <w:szCs w:val="24"/>
          <w:lang w:val="id-ID"/>
        </w:rPr>
        <w:t xml:space="preserve"> </w:t>
      </w:r>
      <w:r w:rsidR="000F0F88" w:rsidRPr="00B910E8">
        <w:rPr>
          <w:rFonts w:ascii="Garamond" w:hAnsi="Garamond"/>
          <w:sz w:val="24"/>
          <w:szCs w:val="24"/>
          <w:lang w:val="id-ID"/>
        </w:rPr>
        <w:t>menjelaskan</w:t>
      </w:r>
      <w:r w:rsidR="009A4F6C" w:rsidRPr="00B910E8">
        <w:rPr>
          <w:rFonts w:ascii="Garamond" w:hAnsi="Garamond"/>
          <w:sz w:val="24"/>
          <w:szCs w:val="24"/>
          <w:lang w:val="id-ID"/>
        </w:rPr>
        <w:t xml:space="preserve"> </w:t>
      </w:r>
      <w:r w:rsidR="000F0F88" w:rsidRPr="00B910E8">
        <w:rPr>
          <w:rFonts w:ascii="Garamond" w:hAnsi="Garamond"/>
          <w:sz w:val="24"/>
          <w:szCs w:val="24"/>
          <w:lang w:val="id-ID"/>
        </w:rPr>
        <w:t>bahwa</w:t>
      </w:r>
      <w:r w:rsidR="009A4F6C" w:rsidRPr="00B910E8">
        <w:rPr>
          <w:rFonts w:ascii="Garamond" w:hAnsi="Garamond"/>
          <w:sz w:val="24"/>
          <w:szCs w:val="24"/>
          <w:lang w:val="id-ID"/>
        </w:rPr>
        <w:t xml:space="preserve"> </w:t>
      </w:r>
      <w:r w:rsidR="00CD4458" w:rsidRPr="00B910E8">
        <w:rPr>
          <w:rFonts w:ascii="Garamond" w:hAnsi="Garamond"/>
          <w:sz w:val="24"/>
          <w:szCs w:val="24"/>
          <w:lang w:val="id-ID"/>
        </w:rPr>
        <w:t>penerapan</w:t>
      </w:r>
      <w:r w:rsidR="009A4F6C" w:rsidRPr="00B910E8">
        <w:rPr>
          <w:rFonts w:ascii="Garamond" w:hAnsi="Garamond"/>
          <w:sz w:val="24"/>
          <w:szCs w:val="24"/>
          <w:lang w:val="id-ID"/>
        </w:rPr>
        <w:t xml:space="preserve"> </w:t>
      </w:r>
      <w:r w:rsidR="00CD4458" w:rsidRPr="00B910E8">
        <w:rPr>
          <w:rFonts w:ascii="Garamond" w:hAnsi="Garamond"/>
          <w:sz w:val="24"/>
          <w:szCs w:val="24"/>
          <w:lang w:val="id-ID"/>
        </w:rPr>
        <w:t>s</w:t>
      </w:r>
      <w:r w:rsidR="000F0F88" w:rsidRPr="00B910E8">
        <w:rPr>
          <w:rFonts w:ascii="Garamond" w:hAnsi="Garamond"/>
          <w:sz w:val="24"/>
          <w:szCs w:val="24"/>
          <w:lang w:val="id-ID"/>
        </w:rPr>
        <w:t>trategi</w:t>
      </w:r>
      <w:r w:rsidR="00CD4458" w:rsidRPr="00B910E8">
        <w:rPr>
          <w:rFonts w:ascii="Garamond" w:hAnsi="Garamond"/>
          <w:sz w:val="24"/>
          <w:szCs w:val="24"/>
          <w:lang w:val="id-ID"/>
        </w:rPr>
        <w:t>k</w:t>
      </w:r>
      <w:r w:rsidR="009A4F6C" w:rsidRPr="00B910E8">
        <w:rPr>
          <w:rFonts w:ascii="Garamond" w:hAnsi="Garamond"/>
          <w:sz w:val="24"/>
          <w:szCs w:val="24"/>
          <w:lang w:val="id-ID"/>
        </w:rPr>
        <w:t xml:space="preserve"> </w:t>
      </w:r>
      <w:r w:rsidR="00CD4458" w:rsidRPr="00B910E8">
        <w:rPr>
          <w:rFonts w:ascii="Garamond" w:hAnsi="Garamond"/>
          <w:sz w:val="24"/>
          <w:szCs w:val="24"/>
          <w:lang w:val="id-ID"/>
        </w:rPr>
        <w:t>adalah</w:t>
      </w:r>
      <w:r w:rsidR="009A4F6C" w:rsidRPr="00B910E8">
        <w:rPr>
          <w:rFonts w:ascii="Garamond" w:hAnsi="Garamond"/>
          <w:sz w:val="24"/>
          <w:szCs w:val="24"/>
          <w:lang w:val="id-ID"/>
        </w:rPr>
        <w:t xml:space="preserve"> </w:t>
      </w:r>
      <w:r w:rsidR="00CD4458" w:rsidRPr="00B910E8">
        <w:rPr>
          <w:rFonts w:ascii="Garamond" w:hAnsi="Garamond"/>
          <w:sz w:val="24"/>
          <w:szCs w:val="24"/>
          <w:lang w:val="id-ID"/>
        </w:rPr>
        <w:t>melibatkan</w:t>
      </w:r>
      <w:r w:rsidR="009A4F6C" w:rsidRPr="00B910E8">
        <w:rPr>
          <w:rFonts w:ascii="Garamond" w:hAnsi="Garamond"/>
          <w:sz w:val="24"/>
          <w:szCs w:val="24"/>
          <w:lang w:val="id-ID"/>
        </w:rPr>
        <w:t xml:space="preserve"> </w:t>
      </w:r>
      <w:r w:rsidR="00CD4458" w:rsidRPr="00B910E8">
        <w:rPr>
          <w:rFonts w:ascii="Garamond" w:hAnsi="Garamond"/>
          <w:sz w:val="24"/>
          <w:szCs w:val="24"/>
          <w:lang w:val="id-ID"/>
        </w:rPr>
        <w:t>pilihan-pilihan</w:t>
      </w:r>
      <w:r w:rsidR="009A4F6C" w:rsidRPr="00B910E8">
        <w:rPr>
          <w:rFonts w:ascii="Garamond" w:hAnsi="Garamond"/>
          <w:sz w:val="24"/>
          <w:szCs w:val="24"/>
          <w:lang w:val="id-ID"/>
        </w:rPr>
        <w:t xml:space="preserve"> </w:t>
      </w:r>
      <w:r w:rsidR="00CD4458" w:rsidRPr="00B910E8">
        <w:rPr>
          <w:rFonts w:ascii="Garamond" w:hAnsi="Garamond"/>
          <w:sz w:val="24"/>
          <w:szCs w:val="24"/>
          <w:lang w:val="id-ID"/>
        </w:rPr>
        <w:t>sumber</w:t>
      </w:r>
      <w:r w:rsidR="009A4F6C" w:rsidRPr="00B910E8">
        <w:rPr>
          <w:rFonts w:ascii="Garamond" w:hAnsi="Garamond"/>
          <w:sz w:val="24"/>
          <w:szCs w:val="24"/>
          <w:lang w:val="id-ID"/>
        </w:rPr>
        <w:t xml:space="preserve"> </w:t>
      </w:r>
      <w:r w:rsidR="00CD4458" w:rsidRPr="00B910E8">
        <w:rPr>
          <w:rFonts w:ascii="Garamond" w:hAnsi="Garamond"/>
          <w:sz w:val="24"/>
          <w:szCs w:val="24"/>
          <w:lang w:val="id-ID"/>
        </w:rPr>
        <w:t>daya</w:t>
      </w:r>
      <w:r w:rsidR="009A4F6C" w:rsidRPr="00B910E8">
        <w:rPr>
          <w:rFonts w:ascii="Garamond" w:hAnsi="Garamond"/>
          <w:sz w:val="24"/>
          <w:szCs w:val="24"/>
          <w:lang w:val="id-ID"/>
        </w:rPr>
        <w:t xml:space="preserve"> </w:t>
      </w:r>
      <w:r w:rsidR="00CD4458" w:rsidRPr="00B910E8">
        <w:rPr>
          <w:rFonts w:ascii="Garamond" w:hAnsi="Garamond"/>
          <w:sz w:val="24"/>
          <w:szCs w:val="24"/>
          <w:lang w:val="id-ID"/>
        </w:rPr>
        <w:t>yang</w:t>
      </w:r>
      <w:r w:rsidR="009A4F6C" w:rsidRPr="00B910E8">
        <w:rPr>
          <w:rFonts w:ascii="Garamond" w:hAnsi="Garamond"/>
          <w:sz w:val="24"/>
          <w:szCs w:val="24"/>
          <w:lang w:val="id-ID"/>
        </w:rPr>
        <w:t xml:space="preserve"> </w:t>
      </w:r>
      <w:r w:rsidR="00CD4458" w:rsidRPr="00B910E8">
        <w:rPr>
          <w:rFonts w:ascii="Garamond" w:hAnsi="Garamond"/>
          <w:sz w:val="24"/>
          <w:szCs w:val="24"/>
          <w:lang w:val="id-ID"/>
        </w:rPr>
        <w:t>beresiko</w:t>
      </w:r>
      <w:r w:rsidR="009A4F6C" w:rsidRPr="00B910E8">
        <w:rPr>
          <w:rFonts w:ascii="Garamond" w:hAnsi="Garamond"/>
          <w:sz w:val="24"/>
          <w:szCs w:val="24"/>
          <w:lang w:val="id-ID"/>
        </w:rPr>
        <w:t xml:space="preserve"> </w:t>
      </w:r>
      <w:r w:rsidR="00CD4458" w:rsidRPr="00B910E8">
        <w:rPr>
          <w:rFonts w:ascii="Garamond" w:hAnsi="Garamond"/>
          <w:sz w:val="24"/>
          <w:szCs w:val="24"/>
          <w:lang w:val="id-ID"/>
        </w:rPr>
        <w:t>dan</w:t>
      </w:r>
      <w:r w:rsidR="009A4F6C" w:rsidRPr="00B910E8">
        <w:rPr>
          <w:rFonts w:ascii="Garamond" w:hAnsi="Garamond"/>
          <w:sz w:val="24"/>
          <w:szCs w:val="24"/>
          <w:lang w:val="id-ID"/>
        </w:rPr>
        <w:t xml:space="preserve"> </w:t>
      </w:r>
      <w:r w:rsidR="00CD4458" w:rsidRPr="00B910E8">
        <w:rPr>
          <w:rFonts w:ascii="Garamond" w:hAnsi="Garamond"/>
          <w:sz w:val="24"/>
          <w:szCs w:val="24"/>
          <w:lang w:val="id-ID"/>
        </w:rPr>
        <w:t>pertukarann</w:t>
      </w:r>
      <w:r w:rsidR="009A4F6C" w:rsidRPr="00B910E8">
        <w:rPr>
          <w:rFonts w:ascii="Garamond" w:hAnsi="Garamond"/>
          <w:sz w:val="24"/>
          <w:szCs w:val="24"/>
          <w:lang w:val="id-ID"/>
        </w:rPr>
        <w:t xml:space="preserve"> </w:t>
      </w:r>
      <w:r w:rsidR="00CD4458" w:rsidRPr="00B910E8">
        <w:rPr>
          <w:rFonts w:ascii="Garamond" w:hAnsi="Garamond"/>
          <w:sz w:val="24"/>
          <w:szCs w:val="24"/>
          <w:lang w:val="id-ID"/>
        </w:rPr>
        <w:t>yang</w:t>
      </w:r>
      <w:r w:rsidR="009A4F6C" w:rsidRPr="00B910E8">
        <w:rPr>
          <w:rFonts w:ascii="Garamond" w:hAnsi="Garamond"/>
          <w:sz w:val="24"/>
          <w:szCs w:val="24"/>
          <w:lang w:val="id-ID"/>
        </w:rPr>
        <w:t xml:space="preserve"> </w:t>
      </w:r>
      <w:r w:rsidR="00CD4458" w:rsidRPr="00B910E8">
        <w:rPr>
          <w:rFonts w:ascii="Garamond" w:hAnsi="Garamond"/>
          <w:sz w:val="24"/>
          <w:szCs w:val="24"/>
          <w:lang w:val="id-ID"/>
        </w:rPr>
        <w:t>mengorbankan</w:t>
      </w:r>
      <w:r w:rsidR="009A4F6C" w:rsidRPr="00B910E8">
        <w:rPr>
          <w:rFonts w:ascii="Garamond" w:hAnsi="Garamond"/>
          <w:sz w:val="24"/>
          <w:szCs w:val="24"/>
          <w:lang w:val="id-ID"/>
        </w:rPr>
        <w:t xml:space="preserve"> </w:t>
      </w:r>
      <w:r w:rsidR="00CD4458" w:rsidRPr="00B910E8">
        <w:rPr>
          <w:rFonts w:ascii="Garamond" w:hAnsi="Garamond"/>
          <w:sz w:val="24"/>
          <w:szCs w:val="24"/>
          <w:lang w:val="id-ID"/>
        </w:rPr>
        <w:t>kesempatan.</w:t>
      </w:r>
      <w:r w:rsidR="00CD4458" w:rsidRPr="00B910E8">
        <w:rPr>
          <w:rStyle w:val="FootnoteReference"/>
          <w:rFonts w:ascii="Garamond" w:hAnsi="Garamond" w:cs="Arial"/>
          <w:sz w:val="24"/>
          <w:szCs w:val="24"/>
          <w:lang w:val="id-ID"/>
        </w:rPr>
        <w:footnoteReference w:id="8"/>
      </w:r>
      <w:r w:rsidR="009A4F6C" w:rsidRPr="00B910E8">
        <w:rPr>
          <w:rFonts w:ascii="Garamond" w:hAnsi="Garamond"/>
          <w:sz w:val="24"/>
          <w:szCs w:val="24"/>
          <w:lang w:val="id-ID"/>
        </w:rPr>
        <w:t xml:space="preserve"> </w:t>
      </w:r>
      <w:r w:rsidR="00CD4458" w:rsidRPr="00B910E8">
        <w:rPr>
          <w:rFonts w:ascii="Garamond" w:hAnsi="Garamond"/>
          <w:sz w:val="24"/>
          <w:szCs w:val="24"/>
          <w:lang w:val="id-ID"/>
        </w:rPr>
        <w:t>Dalam</w:t>
      </w:r>
      <w:r w:rsidR="009A4F6C" w:rsidRPr="00B910E8">
        <w:rPr>
          <w:rFonts w:ascii="Garamond" w:hAnsi="Garamond"/>
          <w:sz w:val="24"/>
          <w:szCs w:val="24"/>
          <w:lang w:val="id-ID"/>
        </w:rPr>
        <w:t xml:space="preserve"> </w:t>
      </w:r>
      <w:r w:rsidR="00CD4458" w:rsidRPr="00B910E8">
        <w:rPr>
          <w:rFonts w:ascii="Garamond" w:hAnsi="Garamond"/>
          <w:sz w:val="24"/>
          <w:szCs w:val="24"/>
          <w:lang w:val="id-ID"/>
        </w:rPr>
        <w:t>hal</w:t>
      </w:r>
      <w:r w:rsidR="009A4F6C" w:rsidRPr="00B910E8">
        <w:rPr>
          <w:rFonts w:ascii="Garamond" w:hAnsi="Garamond"/>
          <w:sz w:val="24"/>
          <w:szCs w:val="24"/>
          <w:lang w:val="id-ID"/>
        </w:rPr>
        <w:t xml:space="preserve"> </w:t>
      </w:r>
      <w:r w:rsidR="00CD4458" w:rsidRPr="00B910E8">
        <w:rPr>
          <w:rFonts w:ascii="Garamond" w:hAnsi="Garamond"/>
          <w:sz w:val="24"/>
          <w:szCs w:val="24"/>
          <w:lang w:val="id-ID"/>
        </w:rPr>
        <w:t>ini</w:t>
      </w:r>
      <w:r w:rsidR="009A4F6C" w:rsidRPr="00B910E8">
        <w:rPr>
          <w:rFonts w:ascii="Garamond" w:hAnsi="Garamond"/>
          <w:sz w:val="24"/>
          <w:szCs w:val="24"/>
          <w:lang w:val="id-ID"/>
        </w:rPr>
        <w:t xml:space="preserve"> </w:t>
      </w:r>
      <w:r w:rsidR="00CD4458" w:rsidRPr="00B910E8">
        <w:rPr>
          <w:rFonts w:ascii="Garamond" w:hAnsi="Garamond"/>
          <w:sz w:val="24"/>
          <w:szCs w:val="24"/>
          <w:lang w:val="id-ID"/>
        </w:rPr>
        <w:t>seseorang</w:t>
      </w:r>
      <w:r w:rsidR="009A4F6C" w:rsidRPr="00B910E8">
        <w:rPr>
          <w:rFonts w:ascii="Garamond" w:hAnsi="Garamond"/>
          <w:sz w:val="24"/>
          <w:szCs w:val="24"/>
          <w:lang w:val="id-ID"/>
        </w:rPr>
        <w:t xml:space="preserve"> </w:t>
      </w:r>
      <w:r w:rsidR="00CD4458" w:rsidRPr="00B910E8">
        <w:rPr>
          <w:rFonts w:ascii="Garamond" w:hAnsi="Garamond"/>
          <w:sz w:val="24"/>
          <w:szCs w:val="24"/>
          <w:lang w:val="id-ID"/>
        </w:rPr>
        <w:t>harus</w:t>
      </w:r>
      <w:r w:rsidR="009A4F6C" w:rsidRPr="00B910E8">
        <w:rPr>
          <w:rFonts w:ascii="Garamond" w:hAnsi="Garamond"/>
          <w:sz w:val="24"/>
          <w:szCs w:val="24"/>
          <w:lang w:val="id-ID"/>
        </w:rPr>
        <w:t xml:space="preserve"> </w:t>
      </w:r>
      <w:r w:rsidR="00CD4458" w:rsidRPr="00B910E8">
        <w:rPr>
          <w:rFonts w:ascii="Garamond" w:hAnsi="Garamond"/>
          <w:sz w:val="24"/>
          <w:szCs w:val="24"/>
          <w:lang w:val="id-ID"/>
        </w:rPr>
        <w:t>m</w:t>
      </w:r>
      <w:r w:rsidR="00E232E0" w:rsidRPr="00B910E8">
        <w:rPr>
          <w:rFonts w:ascii="Garamond" w:hAnsi="Garamond"/>
          <w:sz w:val="24"/>
          <w:szCs w:val="24"/>
          <w:lang w:val="id-ID"/>
        </w:rPr>
        <w:t>am</w:t>
      </w:r>
      <w:r w:rsidR="00CD4458" w:rsidRPr="00B910E8">
        <w:rPr>
          <w:rFonts w:ascii="Garamond" w:hAnsi="Garamond"/>
          <w:sz w:val="24"/>
          <w:szCs w:val="24"/>
          <w:lang w:val="id-ID"/>
        </w:rPr>
        <w:t>pu</w:t>
      </w:r>
      <w:r w:rsidR="009A4F6C" w:rsidRPr="00B910E8">
        <w:rPr>
          <w:rFonts w:ascii="Garamond" w:hAnsi="Garamond"/>
          <w:sz w:val="24"/>
          <w:szCs w:val="24"/>
          <w:lang w:val="id-ID"/>
        </w:rPr>
        <w:t xml:space="preserve"> </w:t>
      </w:r>
      <w:r w:rsidR="00CD4458" w:rsidRPr="00B910E8">
        <w:rPr>
          <w:rFonts w:ascii="Garamond" w:hAnsi="Garamond"/>
          <w:sz w:val="24"/>
          <w:szCs w:val="24"/>
          <w:lang w:val="id-ID"/>
        </w:rPr>
        <w:t>menanggung</w:t>
      </w:r>
      <w:r w:rsidR="009A4F6C" w:rsidRPr="00B910E8">
        <w:rPr>
          <w:rFonts w:ascii="Garamond" w:hAnsi="Garamond"/>
          <w:sz w:val="24"/>
          <w:szCs w:val="24"/>
          <w:lang w:val="id-ID"/>
        </w:rPr>
        <w:t xml:space="preserve"> </w:t>
      </w:r>
      <w:r w:rsidR="00CD4458" w:rsidRPr="00B910E8">
        <w:rPr>
          <w:rFonts w:ascii="Garamond" w:hAnsi="Garamond"/>
          <w:sz w:val="24"/>
          <w:szCs w:val="24"/>
          <w:lang w:val="id-ID"/>
        </w:rPr>
        <w:t>resiko</w:t>
      </w:r>
      <w:r w:rsidR="009A4F6C" w:rsidRPr="00B910E8">
        <w:rPr>
          <w:rFonts w:ascii="Garamond" w:hAnsi="Garamond"/>
          <w:sz w:val="24"/>
          <w:szCs w:val="24"/>
          <w:lang w:val="id-ID"/>
        </w:rPr>
        <w:t xml:space="preserve"> </w:t>
      </w:r>
      <w:r w:rsidR="00CD4458" w:rsidRPr="00B910E8">
        <w:rPr>
          <w:rFonts w:ascii="Garamond" w:hAnsi="Garamond"/>
          <w:sz w:val="24"/>
          <w:szCs w:val="24"/>
          <w:lang w:val="id-ID"/>
        </w:rPr>
        <w:t>yang</w:t>
      </w:r>
      <w:r w:rsidR="009A4F6C" w:rsidRPr="00B910E8">
        <w:rPr>
          <w:rFonts w:ascii="Garamond" w:hAnsi="Garamond"/>
          <w:sz w:val="24"/>
          <w:szCs w:val="24"/>
          <w:lang w:val="id-ID"/>
        </w:rPr>
        <w:t xml:space="preserve"> </w:t>
      </w:r>
      <w:r w:rsidR="00CD4458" w:rsidRPr="00B910E8">
        <w:rPr>
          <w:rFonts w:ascii="Garamond" w:hAnsi="Garamond"/>
          <w:sz w:val="24"/>
          <w:szCs w:val="24"/>
          <w:lang w:val="id-ID"/>
        </w:rPr>
        <w:t>akan</w:t>
      </w:r>
      <w:r w:rsidR="009A4F6C" w:rsidRPr="00B910E8">
        <w:rPr>
          <w:rFonts w:ascii="Garamond" w:hAnsi="Garamond"/>
          <w:sz w:val="24"/>
          <w:szCs w:val="24"/>
          <w:lang w:val="id-ID"/>
        </w:rPr>
        <w:t xml:space="preserve"> </w:t>
      </w:r>
      <w:r w:rsidR="00CD4458" w:rsidRPr="00B910E8">
        <w:rPr>
          <w:rFonts w:ascii="Garamond" w:hAnsi="Garamond"/>
          <w:sz w:val="24"/>
          <w:szCs w:val="24"/>
          <w:lang w:val="id-ID"/>
        </w:rPr>
        <w:t>diha</w:t>
      </w:r>
      <w:r w:rsidR="00E232E0" w:rsidRPr="00B910E8">
        <w:rPr>
          <w:rFonts w:ascii="Garamond" w:hAnsi="Garamond"/>
          <w:sz w:val="24"/>
          <w:szCs w:val="24"/>
          <w:lang w:val="id-ID"/>
        </w:rPr>
        <w:t>dapi</w:t>
      </w:r>
      <w:r w:rsidR="009A4F6C" w:rsidRPr="00B910E8">
        <w:rPr>
          <w:rFonts w:ascii="Garamond" w:hAnsi="Garamond"/>
          <w:sz w:val="24"/>
          <w:szCs w:val="24"/>
          <w:lang w:val="id-ID"/>
        </w:rPr>
        <w:t xml:space="preserve"> </w:t>
      </w:r>
      <w:r w:rsidR="00E232E0" w:rsidRPr="00B910E8">
        <w:rPr>
          <w:rFonts w:ascii="Garamond" w:hAnsi="Garamond"/>
          <w:sz w:val="24"/>
          <w:szCs w:val="24"/>
          <w:lang w:val="id-ID"/>
        </w:rPr>
        <w:t>dan</w:t>
      </w:r>
      <w:r w:rsidR="009A4F6C" w:rsidRPr="00B910E8">
        <w:rPr>
          <w:rFonts w:ascii="Garamond" w:hAnsi="Garamond"/>
          <w:sz w:val="24"/>
          <w:szCs w:val="24"/>
          <w:lang w:val="id-ID"/>
        </w:rPr>
        <w:t xml:space="preserve"> </w:t>
      </w:r>
      <w:r w:rsidR="00E232E0" w:rsidRPr="00B910E8">
        <w:rPr>
          <w:rFonts w:ascii="Garamond" w:hAnsi="Garamond"/>
          <w:sz w:val="24"/>
          <w:szCs w:val="24"/>
          <w:lang w:val="id-ID"/>
        </w:rPr>
        <w:t>akan</w:t>
      </w:r>
      <w:r w:rsidR="009A4F6C" w:rsidRPr="00B910E8">
        <w:rPr>
          <w:rFonts w:ascii="Garamond" w:hAnsi="Garamond"/>
          <w:sz w:val="24"/>
          <w:szCs w:val="24"/>
          <w:lang w:val="id-ID"/>
        </w:rPr>
        <w:t xml:space="preserve"> </w:t>
      </w:r>
      <w:r w:rsidR="00E232E0" w:rsidRPr="00B910E8">
        <w:rPr>
          <w:rFonts w:ascii="Garamond" w:hAnsi="Garamond"/>
          <w:sz w:val="24"/>
          <w:szCs w:val="24"/>
          <w:lang w:val="id-ID"/>
        </w:rPr>
        <w:t>menguras</w:t>
      </w:r>
      <w:r w:rsidR="009A4F6C" w:rsidRPr="00B910E8">
        <w:rPr>
          <w:rFonts w:ascii="Garamond" w:hAnsi="Garamond"/>
          <w:sz w:val="24"/>
          <w:szCs w:val="24"/>
          <w:lang w:val="id-ID"/>
        </w:rPr>
        <w:t xml:space="preserve"> </w:t>
      </w:r>
      <w:r w:rsidR="00E232E0" w:rsidRPr="00B910E8">
        <w:rPr>
          <w:rFonts w:ascii="Garamond" w:hAnsi="Garamond"/>
          <w:sz w:val="24"/>
          <w:szCs w:val="24"/>
          <w:lang w:val="id-ID"/>
        </w:rPr>
        <w:t>tenaga</w:t>
      </w:r>
      <w:r w:rsidR="009A4F6C" w:rsidRPr="00B910E8">
        <w:rPr>
          <w:rFonts w:ascii="Garamond" w:hAnsi="Garamond"/>
          <w:sz w:val="24"/>
          <w:szCs w:val="24"/>
          <w:lang w:val="id-ID"/>
        </w:rPr>
        <w:t xml:space="preserve"> </w:t>
      </w:r>
      <w:r w:rsidR="00E232E0" w:rsidRPr="00B910E8">
        <w:rPr>
          <w:rFonts w:ascii="Garamond" w:hAnsi="Garamond"/>
          <w:sz w:val="24"/>
          <w:szCs w:val="24"/>
          <w:lang w:val="id-ID"/>
        </w:rPr>
        <w:t>sumber</w:t>
      </w:r>
      <w:r w:rsidR="009A4F6C" w:rsidRPr="00B910E8">
        <w:rPr>
          <w:rFonts w:ascii="Garamond" w:hAnsi="Garamond"/>
          <w:sz w:val="24"/>
          <w:szCs w:val="24"/>
          <w:lang w:val="id-ID"/>
        </w:rPr>
        <w:t xml:space="preserve"> </w:t>
      </w:r>
      <w:r w:rsidR="00E232E0" w:rsidRPr="00B910E8">
        <w:rPr>
          <w:rFonts w:ascii="Garamond" w:hAnsi="Garamond"/>
          <w:sz w:val="24"/>
          <w:szCs w:val="24"/>
          <w:lang w:val="id-ID"/>
        </w:rPr>
        <w:t>daya</w:t>
      </w:r>
      <w:r w:rsidR="009A4F6C" w:rsidRPr="00B910E8">
        <w:rPr>
          <w:rFonts w:ascii="Garamond" w:hAnsi="Garamond"/>
          <w:sz w:val="24"/>
          <w:szCs w:val="24"/>
          <w:lang w:val="id-ID"/>
        </w:rPr>
        <w:t xml:space="preserve"> </w:t>
      </w:r>
      <w:r w:rsidR="00E232E0" w:rsidRPr="00B910E8">
        <w:rPr>
          <w:rFonts w:ascii="Garamond" w:hAnsi="Garamond"/>
          <w:sz w:val="24"/>
          <w:szCs w:val="24"/>
          <w:lang w:val="id-ID"/>
        </w:rPr>
        <w:t>manusia</w:t>
      </w:r>
      <w:r w:rsidR="009A4F6C" w:rsidRPr="00B910E8">
        <w:rPr>
          <w:rFonts w:ascii="Garamond" w:hAnsi="Garamond"/>
          <w:sz w:val="24"/>
          <w:szCs w:val="24"/>
          <w:lang w:val="id-ID"/>
        </w:rPr>
        <w:t xml:space="preserve"> </w:t>
      </w:r>
      <w:r w:rsidR="00E232E0" w:rsidRPr="00B910E8">
        <w:rPr>
          <w:rFonts w:ascii="Garamond" w:hAnsi="Garamond"/>
          <w:sz w:val="24"/>
          <w:szCs w:val="24"/>
          <w:lang w:val="id-ID"/>
        </w:rPr>
        <w:t>untuk</w:t>
      </w:r>
      <w:r w:rsidR="009A4F6C" w:rsidRPr="00B910E8">
        <w:rPr>
          <w:rFonts w:ascii="Garamond" w:hAnsi="Garamond"/>
          <w:sz w:val="24"/>
          <w:szCs w:val="24"/>
          <w:lang w:val="id-ID"/>
        </w:rPr>
        <w:t xml:space="preserve"> </w:t>
      </w:r>
      <w:r w:rsidR="00E232E0" w:rsidRPr="00B910E8">
        <w:rPr>
          <w:rFonts w:ascii="Garamond" w:hAnsi="Garamond"/>
          <w:sz w:val="24"/>
          <w:szCs w:val="24"/>
          <w:lang w:val="id-ID"/>
        </w:rPr>
        <w:t>berfikir</w:t>
      </w:r>
      <w:r w:rsidR="009A4F6C" w:rsidRPr="00B910E8">
        <w:rPr>
          <w:rFonts w:ascii="Garamond" w:hAnsi="Garamond"/>
          <w:sz w:val="24"/>
          <w:szCs w:val="24"/>
          <w:lang w:val="id-ID"/>
        </w:rPr>
        <w:t xml:space="preserve"> </w:t>
      </w:r>
      <w:r w:rsidR="00E232E0" w:rsidRPr="00B910E8">
        <w:rPr>
          <w:rFonts w:ascii="Garamond" w:hAnsi="Garamond"/>
          <w:sz w:val="24"/>
          <w:szCs w:val="24"/>
          <w:lang w:val="id-ID"/>
        </w:rPr>
        <w:t>serta</w:t>
      </w:r>
      <w:r w:rsidR="009A4F6C" w:rsidRPr="00B910E8">
        <w:rPr>
          <w:rFonts w:ascii="Garamond" w:hAnsi="Garamond"/>
          <w:sz w:val="24"/>
          <w:szCs w:val="24"/>
          <w:lang w:val="id-ID"/>
        </w:rPr>
        <w:t xml:space="preserve"> </w:t>
      </w:r>
      <w:r w:rsidR="00E232E0" w:rsidRPr="00B910E8">
        <w:rPr>
          <w:rFonts w:ascii="Garamond" w:hAnsi="Garamond"/>
          <w:sz w:val="24"/>
          <w:szCs w:val="24"/>
          <w:lang w:val="id-ID"/>
        </w:rPr>
        <w:t>waktu</w:t>
      </w:r>
      <w:r w:rsidR="009A4F6C" w:rsidRPr="00B910E8">
        <w:rPr>
          <w:rFonts w:ascii="Garamond" w:hAnsi="Garamond"/>
          <w:sz w:val="24"/>
          <w:szCs w:val="24"/>
          <w:lang w:val="id-ID"/>
        </w:rPr>
        <w:t xml:space="preserve"> </w:t>
      </w:r>
      <w:r w:rsidR="00E232E0" w:rsidRPr="00B910E8">
        <w:rPr>
          <w:rFonts w:ascii="Garamond" w:hAnsi="Garamond"/>
          <w:sz w:val="24"/>
          <w:szCs w:val="24"/>
          <w:lang w:val="id-ID"/>
        </w:rPr>
        <w:t>sebagai</w:t>
      </w:r>
      <w:r w:rsidR="009A4F6C" w:rsidRPr="00B910E8">
        <w:rPr>
          <w:rFonts w:ascii="Garamond" w:hAnsi="Garamond"/>
          <w:sz w:val="24"/>
          <w:szCs w:val="24"/>
          <w:lang w:val="id-ID"/>
        </w:rPr>
        <w:t xml:space="preserve"> </w:t>
      </w:r>
      <w:r w:rsidR="00E232E0" w:rsidRPr="00B910E8">
        <w:rPr>
          <w:rFonts w:ascii="Garamond" w:hAnsi="Garamond"/>
          <w:sz w:val="24"/>
          <w:szCs w:val="24"/>
          <w:lang w:val="id-ID"/>
        </w:rPr>
        <w:t>kesempatan</w:t>
      </w:r>
      <w:r w:rsidR="009A4F6C" w:rsidRPr="00B910E8">
        <w:rPr>
          <w:rFonts w:ascii="Garamond" w:hAnsi="Garamond"/>
          <w:sz w:val="24"/>
          <w:szCs w:val="24"/>
          <w:lang w:val="id-ID"/>
        </w:rPr>
        <w:t xml:space="preserve"> </w:t>
      </w:r>
      <w:r w:rsidR="00E232E0" w:rsidRPr="00B910E8">
        <w:rPr>
          <w:rFonts w:ascii="Garamond" w:hAnsi="Garamond"/>
          <w:sz w:val="24"/>
          <w:szCs w:val="24"/>
          <w:lang w:val="id-ID"/>
        </w:rPr>
        <w:t>untuk</w:t>
      </w:r>
      <w:r w:rsidR="009A4F6C" w:rsidRPr="00B910E8">
        <w:rPr>
          <w:rFonts w:ascii="Garamond" w:hAnsi="Garamond"/>
          <w:sz w:val="24"/>
          <w:szCs w:val="24"/>
          <w:lang w:val="id-ID"/>
        </w:rPr>
        <w:t xml:space="preserve"> </w:t>
      </w:r>
      <w:r w:rsidR="00E232E0" w:rsidRPr="00B910E8">
        <w:rPr>
          <w:rFonts w:ascii="Garamond" w:hAnsi="Garamond"/>
          <w:sz w:val="24"/>
          <w:szCs w:val="24"/>
          <w:lang w:val="id-ID"/>
        </w:rPr>
        <w:t>mengambil</w:t>
      </w:r>
      <w:r w:rsidR="009A4F6C" w:rsidRPr="00B910E8">
        <w:rPr>
          <w:rFonts w:ascii="Garamond" w:hAnsi="Garamond"/>
          <w:sz w:val="24"/>
          <w:szCs w:val="24"/>
          <w:lang w:val="id-ID"/>
        </w:rPr>
        <w:t xml:space="preserve"> </w:t>
      </w:r>
      <w:r w:rsidR="00E232E0" w:rsidRPr="00B910E8">
        <w:rPr>
          <w:rFonts w:ascii="Garamond" w:hAnsi="Garamond"/>
          <w:sz w:val="24"/>
          <w:szCs w:val="24"/>
          <w:lang w:val="id-ID"/>
        </w:rPr>
        <w:t>tindakan.</w:t>
      </w:r>
      <w:r w:rsidR="009A4F6C" w:rsidRPr="00B910E8">
        <w:rPr>
          <w:rFonts w:ascii="Garamond" w:hAnsi="Garamond"/>
          <w:sz w:val="24"/>
          <w:szCs w:val="24"/>
          <w:lang w:val="id-ID"/>
        </w:rPr>
        <w:t xml:space="preserve"> </w:t>
      </w:r>
      <w:r w:rsidR="00E232E0"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E232E0" w:rsidRPr="00B910E8">
        <w:rPr>
          <w:rFonts w:ascii="Garamond" w:hAnsi="Garamond"/>
          <w:sz w:val="24"/>
          <w:szCs w:val="24"/>
          <w:lang w:val="id-ID"/>
        </w:rPr>
        <w:t>yang</w:t>
      </w:r>
      <w:r w:rsidR="009A4F6C" w:rsidRPr="00B910E8">
        <w:rPr>
          <w:rFonts w:ascii="Garamond" w:hAnsi="Garamond"/>
          <w:sz w:val="24"/>
          <w:szCs w:val="24"/>
          <w:lang w:val="id-ID"/>
        </w:rPr>
        <w:t xml:space="preserve"> </w:t>
      </w:r>
      <w:r w:rsidR="00E232E0" w:rsidRPr="00B910E8">
        <w:rPr>
          <w:rFonts w:ascii="Garamond" w:hAnsi="Garamond"/>
          <w:sz w:val="24"/>
          <w:szCs w:val="24"/>
          <w:lang w:val="id-ID"/>
        </w:rPr>
        <w:t>tepat</w:t>
      </w:r>
      <w:r w:rsidR="009A4F6C" w:rsidRPr="00B910E8">
        <w:rPr>
          <w:rFonts w:ascii="Garamond" w:hAnsi="Garamond"/>
          <w:sz w:val="24"/>
          <w:szCs w:val="24"/>
          <w:lang w:val="id-ID"/>
        </w:rPr>
        <w:t xml:space="preserve"> </w:t>
      </w:r>
      <w:r w:rsidR="00E232E0" w:rsidRPr="00B910E8">
        <w:rPr>
          <w:rFonts w:ascii="Garamond" w:hAnsi="Garamond"/>
          <w:sz w:val="24"/>
          <w:szCs w:val="24"/>
          <w:lang w:val="id-ID"/>
        </w:rPr>
        <w:t>akan</w:t>
      </w:r>
      <w:r w:rsidR="009A4F6C" w:rsidRPr="00B910E8">
        <w:rPr>
          <w:rFonts w:ascii="Garamond" w:hAnsi="Garamond"/>
          <w:sz w:val="24"/>
          <w:szCs w:val="24"/>
          <w:lang w:val="id-ID"/>
        </w:rPr>
        <w:t xml:space="preserve"> </w:t>
      </w:r>
      <w:r w:rsidR="00E232E0" w:rsidRPr="00B910E8">
        <w:rPr>
          <w:rFonts w:ascii="Garamond" w:hAnsi="Garamond"/>
          <w:sz w:val="24"/>
          <w:szCs w:val="24"/>
          <w:lang w:val="id-ID"/>
        </w:rPr>
        <w:t>dapat</w:t>
      </w:r>
      <w:r w:rsidR="009A4F6C" w:rsidRPr="00B910E8">
        <w:rPr>
          <w:rFonts w:ascii="Garamond" w:hAnsi="Garamond"/>
          <w:sz w:val="24"/>
          <w:szCs w:val="24"/>
          <w:lang w:val="id-ID"/>
        </w:rPr>
        <w:t xml:space="preserve"> </w:t>
      </w:r>
      <w:r w:rsidR="00E232E0" w:rsidRPr="00B910E8">
        <w:rPr>
          <w:rFonts w:ascii="Garamond" w:hAnsi="Garamond"/>
          <w:sz w:val="24"/>
          <w:szCs w:val="24"/>
          <w:lang w:val="id-ID"/>
        </w:rPr>
        <w:t>meminimalisir</w:t>
      </w:r>
      <w:r w:rsidR="009A4F6C" w:rsidRPr="00B910E8">
        <w:rPr>
          <w:rFonts w:ascii="Garamond" w:hAnsi="Garamond"/>
          <w:sz w:val="24"/>
          <w:szCs w:val="24"/>
          <w:lang w:val="id-ID"/>
        </w:rPr>
        <w:t xml:space="preserve"> </w:t>
      </w:r>
      <w:r w:rsidR="00E232E0" w:rsidRPr="00B910E8">
        <w:rPr>
          <w:rFonts w:ascii="Garamond" w:hAnsi="Garamond"/>
          <w:sz w:val="24"/>
          <w:szCs w:val="24"/>
          <w:lang w:val="id-ID"/>
        </w:rPr>
        <w:t>resiko</w:t>
      </w:r>
      <w:r w:rsidR="009A4F6C" w:rsidRPr="00B910E8">
        <w:rPr>
          <w:rFonts w:ascii="Garamond" w:hAnsi="Garamond"/>
          <w:sz w:val="24"/>
          <w:szCs w:val="24"/>
          <w:lang w:val="id-ID"/>
        </w:rPr>
        <w:t xml:space="preserve"> </w:t>
      </w:r>
      <w:r w:rsidR="00E232E0" w:rsidRPr="00B910E8">
        <w:rPr>
          <w:rFonts w:ascii="Garamond" w:hAnsi="Garamond"/>
          <w:sz w:val="24"/>
          <w:szCs w:val="24"/>
          <w:lang w:val="id-ID"/>
        </w:rPr>
        <w:t>sebagai</w:t>
      </w:r>
      <w:r w:rsidR="009A4F6C" w:rsidRPr="00B910E8">
        <w:rPr>
          <w:rFonts w:ascii="Garamond" w:hAnsi="Garamond"/>
          <w:sz w:val="24"/>
          <w:szCs w:val="24"/>
          <w:lang w:val="id-ID"/>
        </w:rPr>
        <w:t xml:space="preserve"> </w:t>
      </w:r>
      <w:r w:rsidR="00E232E0" w:rsidRPr="00B910E8">
        <w:rPr>
          <w:rFonts w:ascii="Garamond" w:hAnsi="Garamond"/>
          <w:sz w:val="24"/>
          <w:szCs w:val="24"/>
          <w:lang w:val="id-ID"/>
        </w:rPr>
        <w:t>konsep</w:t>
      </w:r>
      <w:r w:rsidR="009A4F6C" w:rsidRPr="00B910E8">
        <w:rPr>
          <w:rFonts w:ascii="Garamond" w:hAnsi="Garamond"/>
          <w:sz w:val="24"/>
          <w:szCs w:val="24"/>
          <w:lang w:val="id-ID"/>
        </w:rPr>
        <w:t xml:space="preserve"> </w:t>
      </w:r>
      <w:r w:rsidR="00E232E0" w:rsidRPr="00B910E8">
        <w:rPr>
          <w:rFonts w:ascii="Garamond" w:hAnsi="Garamond"/>
          <w:sz w:val="24"/>
          <w:szCs w:val="24"/>
          <w:lang w:val="id-ID"/>
        </w:rPr>
        <w:t>manajemen</w:t>
      </w:r>
      <w:r w:rsidR="009A4F6C" w:rsidRPr="00B910E8">
        <w:rPr>
          <w:rFonts w:ascii="Garamond" w:hAnsi="Garamond"/>
          <w:sz w:val="24"/>
          <w:szCs w:val="24"/>
          <w:lang w:val="id-ID"/>
        </w:rPr>
        <w:t xml:space="preserve"> </w:t>
      </w:r>
      <w:r w:rsidR="00E232E0" w:rsidRPr="00B910E8">
        <w:rPr>
          <w:rFonts w:ascii="Garamond" w:hAnsi="Garamond"/>
          <w:sz w:val="24"/>
          <w:szCs w:val="24"/>
          <w:lang w:val="id-ID"/>
        </w:rPr>
        <w:t>resiko</w:t>
      </w:r>
      <w:r w:rsidR="009A4F6C" w:rsidRPr="00B910E8">
        <w:rPr>
          <w:rFonts w:ascii="Garamond" w:hAnsi="Garamond"/>
          <w:sz w:val="24"/>
          <w:szCs w:val="24"/>
          <w:lang w:val="id-ID"/>
        </w:rPr>
        <w:t xml:space="preserve"> </w:t>
      </w:r>
      <w:r w:rsidR="00E232E0" w:rsidRPr="00B910E8">
        <w:rPr>
          <w:rFonts w:ascii="Garamond" w:hAnsi="Garamond"/>
          <w:sz w:val="24"/>
          <w:szCs w:val="24"/>
          <w:lang w:val="id-ID"/>
        </w:rPr>
        <w:t>yang</w:t>
      </w:r>
      <w:r w:rsidR="009A4F6C" w:rsidRPr="00B910E8">
        <w:rPr>
          <w:rFonts w:ascii="Garamond" w:hAnsi="Garamond"/>
          <w:sz w:val="24"/>
          <w:szCs w:val="24"/>
          <w:lang w:val="id-ID"/>
        </w:rPr>
        <w:t xml:space="preserve"> </w:t>
      </w:r>
      <w:r w:rsidR="00E232E0" w:rsidRPr="00B910E8">
        <w:rPr>
          <w:rFonts w:ascii="Garamond" w:hAnsi="Garamond"/>
          <w:sz w:val="24"/>
          <w:szCs w:val="24"/>
          <w:lang w:val="id-ID"/>
        </w:rPr>
        <w:t>dapat</w:t>
      </w:r>
      <w:r w:rsidR="009A4F6C" w:rsidRPr="00B910E8">
        <w:rPr>
          <w:rFonts w:ascii="Garamond" w:hAnsi="Garamond"/>
          <w:sz w:val="24"/>
          <w:szCs w:val="24"/>
          <w:lang w:val="id-ID"/>
        </w:rPr>
        <w:t xml:space="preserve"> </w:t>
      </w:r>
      <w:r w:rsidR="00E232E0" w:rsidRPr="00B910E8">
        <w:rPr>
          <w:rFonts w:ascii="Garamond" w:hAnsi="Garamond"/>
          <w:sz w:val="24"/>
          <w:szCs w:val="24"/>
          <w:lang w:val="id-ID"/>
        </w:rPr>
        <w:t>mengurangi</w:t>
      </w:r>
      <w:r w:rsidR="009A4F6C" w:rsidRPr="00B910E8">
        <w:rPr>
          <w:rFonts w:ascii="Garamond" w:hAnsi="Garamond"/>
          <w:sz w:val="24"/>
          <w:szCs w:val="24"/>
          <w:lang w:val="id-ID"/>
        </w:rPr>
        <w:t xml:space="preserve"> </w:t>
      </w:r>
      <w:r w:rsidR="00E232E0" w:rsidRPr="00B910E8">
        <w:rPr>
          <w:rFonts w:ascii="Garamond" w:hAnsi="Garamond"/>
          <w:sz w:val="24"/>
          <w:szCs w:val="24"/>
          <w:lang w:val="id-ID"/>
        </w:rPr>
        <w:t>kerugian.</w:t>
      </w:r>
      <w:r w:rsidR="009A4F6C" w:rsidRPr="00B910E8">
        <w:rPr>
          <w:rFonts w:ascii="Garamond" w:hAnsi="Garamond"/>
          <w:sz w:val="24"/>
          <w:szCs w:val="24"/>
          <w:lang w:val="id-ID"/>
        </w:rPr>
        <w:t xml:space="preserve"> </w:t>
      </w:r>
      <w:r w:rsidR="003E091C"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003E091C" w:rsidRPr="00B910E8">
        <w:rPr>
          <w:rFonts w:ascii="Garamond" w:hAnsi="Garamond"/>
          <w:sz w:val="24"/>
          <w:szCs w:val="24"/>
          <w:lang w:val="id-ID"/>
        </w:rPr>
        <w:t>pilihan</w:t>
      </w:r>
      <w:r w:rsidR="009A4F6C" w:rsidRPr="00B910E8">
        <w:rPr>
          <w:rFonts w:ascii="Garamond" w:hAnsi="Garamond"/>
          <w:sz w:val="24"/>
          <w:szCs w:val="24"/>
          <w:lang w:val="id-ID"/>
        </w:rPr>
        <w:t xml:space="preserve"> </w:t>
      </w:r>
      <w:r w:rsidR="003E091C" w:rsidRPr="00B910E8">
        <w:rPr>
          <w:rFonts w:ascii="Garamond" w:hAnsi="Garamond"/>
          <w:sz w:val="24"/>
          <w:szCs w:val="24"/>
          <w:lang w:val="id-ID"/>
        </w:rPr>
        <w:t>alternatif-alternatif</w:t>
      </w:r>
      <w:r w:rsidR="009A4F6C" w:rsidRPr="00B910E8">
        <w:rPr>
          <w:rFonts w:ascii="Garamond" w:hAnsi="Garamond"/>
          <w:sz w:val="24"/>
          <w:szCs w:val="24"/>
          <w:lang w:val="id-ID"/>
        </w:rPr>
        <w:t xml:space="preserve"> </w:t>
      </w:r>
      <w:r w:rsidR="00160D8B">
        <w:rPr>
          <w:rFonts w:ascii="Garamond" w:hAnsi="Garamond"/>
          <w:sz w:val="24"/>
          <w:szCs w:val="24"/>
          <w:lang w:val="id-ID"/>
        </w:rPr>
        <w:t>t</w:t>
      </w:r>
      <w:r w:rsidR="003E091C" w:rsidRPr="00B910E8">
        <w:rPr>
          <w:rFonts w:ascii="Garamond" w:hAnsi="Garamond"/>
          <w:sz w:val="24"/>
          <w:szCs w:val="24"/>
          <w:lang w:val="id-ID"/>
        </w:rPr>
        <w:t>indakan.</w:t>
      </w:r>
      <w:r w:rsidR="003E091C" w:rsidRPr="00B910E8">
        <w:rPr>
          <w:rStyle w:val="FootnoteReference"/>
          <w:rFonts w:ascii="Garamond" w:hAnsi="Garamond" w:cs="Arial"/>
          <w:sz w:val="24"/>
          <w:szCs w:val="24"/>
          <w:lang w:val="id-ID"/>
        </w:rPr>
        <w:footnoteReference w:id="9"/>
      </w:r>
      <w:r w:rsidR="009A4F6C" w:rsidRPr="00B910E8">
        <w:rPr>
          <w:rFonts w:ascii="Garamond" w:hAnsi="Garamond"/>
          <w:sz w:val="24"/>
          <w:szCs w:val="24"/>
          <w:lang w:val="id-ID"/>
        </w:rPr>
        <w:t xml:space="preserve"> </w:t>
      </w:r>
      <w:r w:rsidR="00931D65" w:rsidRPr="00B910E8">
        <w:rPr>
          <w:rFonts w:ascii="Garamond" w:hAnsi="Garamond"/>
          <w:sz w:val="24"/>
          <w:szCs w:val="24"/>
          <w:lang w:val="id-ID"/>
        </w:rPr>
        <w:t>Untuk</w:t>
      </w:r>
      <w:r w:rsidR="009A4F6C" w:rsidRPr="00B910E8">
        <w:rPr>
          <w:rFonts w:ascii="Garamond" w:hAnsi="Garamond"/>
          <w:sz w:val="24"/>
          <w:szCs w:val="24"/>
          <w:lang w:val="id-ID"/>
        </w:rPr>
        <w:t xml:space="preserve"> </w:t>
      </w:r>
      <w:r w:rsidR="00931D65" w:rsidRPr="00B910E8">
        <w:rPr>
          <w:rFonts w:ascii="Garamond" w:hAnsi="Garamond"/>
          <w:sz w:val="24"/>
          <w:szCs w:val="24"/>
          <w:lang w:val="id-ID"/>
        </w:rPr>
        <w:t>membuat</w:t>
      </w:r>
      <w:r w:rsidR="009A4F6C" w:rsidRPr="00B910E8">
        <w:rPr>
          <w:rFonts w:ascii="Garamond" w:hAnsi="Garamond"/>
          <w:sz w:val="24"/>
          <w:szCs w:val="24"/>
          <w:lang w:val="id-ID"/>
        </w:rPr>
        <w:t xml:space="preserve"> </w:t>
      </w:r>
      <w:r w:rsidR="00931D65" w:rsidRPr="00B910E8">
        <w:rPr>
          <w:rFonts w:ascii="Garamond" w:hAnsi="Garamond"/>
          <w:sz w:val="24"/>
          <w:szCs w:val="24"/>
          <w:lang w:val="id-ID"/>
        </w:rPr>
        <w:t>keputusan</w:t>
      </w:r>
      <w:r w:rsidR="009A4F6C" w:rsidRPr="00B910E8">
        <w:rPr>
          <w:rFonts w:ascii="Garamond" w:hAnsi="Garamond"/>
          <w:sz w:val="24"/>
          <w:szCs w:val="24"/>
          <w:lang w:val="id-ID"/>
        </w:rPr>
        <w:t xml:space="preserve"> </w:t>
      </w:r>
      <w:r w:rsidR="00931D65" w:rsidRPr="00B910E8">
        <w:rPr>
          <w:rFonts w:ascii="Garamond" w:hAnsi="Garamond"/>
          <w:sz w:val="24"/>
          <w:szCs w:val="24"/>
          <w:lang w:val="id-ID"/>
        </w:rPr>
        <w:t>dal</w:t>
      </w:r>
      <w:r w:rsidR="00D23434" w:rsidRPr="00B910E8">
        <w:rPr>
          <w:rFonts w:ascii="Garamond" w:hAnsi="Garamond"/>
          <w:sz w:val="24"/>
          <w:szCs w:val="24"/>
          <w:lang w:val="id-ID"/>
        </w:rPr>
        <w:t>a</w:t>
      </w:r>
      <w:r w:rsidR="00931D65" w:rsidRPr="00B910E8">
        <w:rPr>
          <w:rFonts w:ascii="Garamond" w:hAnsi="Garamond"/>
          <w:sz w:val="24"/>
          <w:szCs w:val="24"/>
          <w:lang w:val="id-ID"/>
        </w:rPr>
        <w:t>m</w:t>
      </w:r>
      <w:r w:rsidR="009A4F6C" w:rsidRPr="00B910E8">
        <w:rPr>
          <w:rFonts w:ascii="Garamond" w:hAnsi="Garamond"/>
          <w:sz w:val="24"/>
          <w:szCs w:val="24"/>
          <w:lang w:val="id-ID"/>
        </w:rPr>
        <w:t xml:space="preserve"> </w:t>
      </w:r>
      <w:r w:rsidR="00931D65"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931D65"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931D65" w:rsidRPr="00B910E8">
        <w:rPr>
          <w:rFonts w:ascii="Garamond" w:hAnsi="Garamond"/>
          <w:sz w:val="24"/>
          <w:szCs w:val="24"/>
          <w:lang w:val="id-ID"/>
        </w:rPr>
        <w:t>perlu</w:t>
      </w:r>
      <w:r w:rsidR="009A4F6C" w:rsidRPr="00B910E8">
        <w:rPr>
          <w:rFonts w:ascii="Garamond" w:hAnsi="Garamond"/>
          <w:sz w:val="24"/>
          <w:szCs w:val="24"/>
          <w:lang w:val="id-ID"/>
        </w:rPr>
        <w:t xml:space="preserve"> </w:t>
      </w:r>
      <w:r w:rsidR="00931D65" w:rsidRPr="00B910E8">
        <w:rPr>
          <w:rFonts w:ascii="Garamond" w:hAnsi="Garamond"/>
          <w:sz w:val="24"/>
          <w:szCs w:val="24"/>
          <w:lang w:val="id-ID"/>
        </w:rPr>
        <w:t>diperhatikan</w:t>
      </w:r>
      <w:r w:rsidR="009A4F6C" w:rsidRPr="00B910E8">
        <w:rPr>
          <w:rFonts w:ascii="Garamond" w:hAnsi="Garamond"/>
          <w:sz w:val="24"/>
          <w:szCs w:val="24"/>
          <w:lang w:val="id-ID"/>
        </w:rPr>
        <w:t xml:space="preserve"> </w:t>
      </w:r>
      <w:r w:rsidR="00931D65" w:rsidRPr="00B910E8">
        <w:rPr>
          <w:rFonts w:ascii="Garamond" w:hAnsi="Garamond"/>
          <w:sz w:val="24"/>
          <w:szCs w:val="24"/>
          <w:lang w:val="id-ID"/>
        </w:rPr>
        <w:t>beberapa</w:t>
      </w:r>
      <w:r w:rsidR="009A4F6C" w:rsidRPr="00B910E8">
        <w:rPr>
          <w:rFonts w:ascii="Garamond" w:hAnsi="Garamond"/>
          <w:sz w:val="24"/>
          <w:szCs w:val="24"/>
          <w:lang w:val="id-ID"/>
        </w:rPr>
        <w:t xml:space="preserve"> </w:t>
      </w:r>
      <w:r w:rsidR="00931D65" w:rsidRPr="00B910E8">
        <w:rPr>
          <w:rFonts w:ascii="Garamond" w:hAnsi="Garamond"/>
          <w:sz w:val="24"/>
          <w:szCs w:val="24"/>
          <w:lang w:val="id-ID"/>
        </w:rPr>
        <w:t>faktor</w:t>
      </w:r>
      <w:r w:rsidR="00D23434" w:rsidRPr="00B910E8">
        <w:rPr>
          <w:rFonts w:ascii="Garamond" w:hAnsi="Garamond"/>
          <w:sz w:val="24"/>
          <w:szCs w:val="24"/>
          <w:lang w:val="id-ID"/>
        </w:rPr>
        <w:t>,</w:t>
      </w:r>
      <w:r w:rsidR="009A4F6C" w:rsidRPr="00B910E8">
        <w:rPr>
          <w:rFonts w:ascii="Garamond" w:hAnsi="Garamond"/>
          <w:sz w:val="24"/>
          <w:szCs w:val="24"/>
          <w:lang w:val="id-ID"/>
        </w:rPr>
        <w:t xml:space="preserve"> </w:t>
      </w:r>
      <w:r w:rsidR="00D23434" w:rsidRPr="00B910E8">
        <w:rPr>
          <w:rFonts w:ascii="Garamond" w:hAnsi="Garamond"/>
          <w:sz w:val="24"/>
          <w:szCs w:val="24"/>
          <w:lang w:val="id-ID"/>
        </w:rPr>
        <w:t>d</w:t>
      </w:r>
      <w:r w:rsidR="00931D65" w:rsidRPr="00B910E8">
        <w:rPr>
          <w:rFonts w:ascii="Garamond" w:hAnsi="Garamond"/>
          <w:sz w:val="24"/>
          <w:szCs w:val="24"/>
          <w:lang w:val="id-ID"/>
        </w:rPr>
        <w:t>iantaranya</w:t>
      </w:r>
      <w:r w:rsidR="009A4F6C" w:rsidRPr="00B910E8">
        <w:rPr>
          <w:rFonts w:ascii="Garamond" w:hAnsi="Garamond"/>
          <w:sz w:val="24"/>
          <w:szCs w:val="24"/>
          <w:lang w:val="id-ID"/>
        </w:rPr>
        <w:t xml:space="preserve"> </w:t>
      </w:r>
      <w:r w:rsidR="00931D65" w:rsidRPr="00B910E8">
        <w:rPr>
          <w:rFonts w:ascii="Garamond" w:hAnsi="Garamond"/>
          <w:sz w:val="24"/>
          <w:szCs w:val="24"/>
          <w:lang w:val="id-ID"/>
        </w:rPr>
        <w:t>kalangan</w:t>
      </w:r>
      <w:r w:rsidR="009A4F6C" w:rsidRPr="00B910E8">
        <w:rPr>
          <w:rFonts w:ascii="Garamond" w:hAnsi="Garamond"/>
          <w:sz w:val="24"/>
          <w:szCs w:val="24"/>
          <w:lang w:val="id-ID"/>
        </w:rPr>
        <w:t xml:space="preserve"> </w:t>
      </w:r>
      <w:r w:rsidR="00931D65" w:rsidRPr="00B910E8">
        <w:rPr>
          <w:rFonts w:ascii="Garamond" w:hAnsi="Garamond"/>
          <w:sz w:val="24"/>
          <w:szCs w:val="24"/>
          <w:lang w:val="id-ID"/>
        </w:rPr>
        <w:t>yang</w:t>
      </w:r>
      <w:r w:rsidR="009A4F6C" w:rsidRPr="00B910E8">
        <w:rPr>
          <w:rFonts w:ascii="Garamond" w:hAnsi="Garamond"/>
          <w:sz w:val="24"/>
          <w:szCs w:val="24"/>
          <w:lang w:val="id-ID"/>
        </w:rPr>
        <w:t xml:space="preserve"> </w:t>
      </w:r>
      <w:r w:rsidR="00931D65" w:rsidRPr="00B910E8">
        <w:rPr>
          <w:rFonts w:ascii="Garamond" w:hAnsi="Garamond"/>
          <w:sz w:val="24"/>
          <w:szCs w:val="24"/>
          <w:lang w:val="id-ID"/>
        </w:rPr>
        <w:t>hendak</w:t>
      </w:r>
      <w:r w:rsidR="009A4F6C" w:rsidRPr="00B910E8">
        <w:rPr>
          <w:rFonts w:ascii="Garamond" w:hAnsi="Garamond"/>
          <w:sz w:val="24"/>
          <w:szCs w:val="24"/>
          <w:lang w:val="id-ID"/>
        </w:rPr>
        <w:t xml:space="preserve"> </w:t>
      </w:r>
      <w:r w:rsidR="00931D65" w:rsidRPr="00B910E8">
        <w:rPr>
          <w:rFonts w:ascii="Garamond" w:hAnsi="Garamond"/>
          <w:sz w:val="24"/>
          <w:szCs w:val="24"/>
          <w:lang w:val="id-ID"/>
        </w:rPr>
        <w:t>dituju,</w:t>
      </w:r>
      <w:r w:rsidR="009A4F6C" w:rsidRPr="00B910E8">
        <w:rPr>
          <w:rFonts w:ascii="Garamond" w:hAnsi="Garamond"/>
          <w:sz w:val="24"/>
          <w:szCs w:val="24"/>
          <w:lang w:val="id-ID"/>
        </w:rPr>
        <w:t xml:space="preserve"> </w:t>
      </w:r>
      <w:r w:rsidR="00931D65" w:rsidRPr="00B910E8">
        <w:rPr>
          <w:rFonts w:ascii="Garamond" w:hAnsi="Garamond"/>
          <w:sz w:val="24"/>
          <w:szCs w:val="24"/>
          <w:lang w:val="id-ID"/>
        </w:rPr>
        <w:t>para</w:t>
      </w:r>
      <w:r w:rsidR="009A4F6C" w:rsidRPr="00B910E8">
        <w:rPr>
          <w:rFonts w:ascii="Garamond" w:hAnsi="Garamond"/>
          <w:sz w:val="24"/>
          <w:szCs w:val="24"/>
          <w:lang w:val="id-ID"/>
        </w:rPr>
        <w:t xml:space="preserve"> </w:t>
      </w:r>
      <w:r w:rsidR="00931D65" w:rsidRPr="00B910E8">
        <w:rPr>
          <w:rFonts w:ascii="Garamond" w:hAnsi="Garamond"/>
          <w:sz w:val="24"/>
          <w:szCs w:val="24"/>
          <w:lang w:val="id-ID"/>
        </w:rPr>
        <w:t>pesaing,</w:t>
      </w:r>
      <w:r w:rsidR="009A4F6C" w:rsidRPr="00B910E8">
        <w:rPr>
          <w:rFonts w:ascii="Garamond" w:hAnsi="Garamond"/>
          <w:sz w:val="24"/>
          <w:szCs w:val="24"/>
          <w:lang w:val="id-ID"/>
        </w:rPr>
        <w:t xml:space="preserve"> </w:t>
      </w:r>
      <w:r w:rsidR="00931D65" w:rsidRPr="00B910E8">
        <w:rPr>
          <w:rFonts w:ascii="Garamond" w:hAnsi="Garamond"/>
          <w:sz w:val="24"/>
          <w:szCs w:val="24"/>
          <w:lang w:val="id-ID"/>
        </w:rPr>
        <w:t>perantara</w:t>
      </w:r>
      <w:r w:rsidR="009A4F6C" w:rsidRPr="00B910E8">
        <w:rPr>
          <w:rFonts w:ascii="Garamond" w:hAnsi="Garamond"/>
          <w:sz w:val="24"/>
          <w:szCs w:val="24"/>
          <w:lang w:val="id-ID"/>
        </w:rPr>
        <w:t xml:space="preserve"> </w:t>
      </w:r>
      <w:r w:rsidR="00931D65"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931D65" w:rsidRPr="00B910E8">
        <w:rPr>
          <w:rFonts w:ascii="Garamond" w:hAnsi="Garamond"/>
          <w:sz w:val="24"/>
          <w:szCs w:val="24"/>
          <w:lang w:val="id-ID"/>
        </w:rPr>
        <w:t>yang</w:t>
      </w:r>
      <w:r w:rsidR="009A4F6C" w:rsidRPr="00B910E8">
        <w:rPr>
          <w:rFonts w:ascii="Garamond" w:hAnsi="Garamond"/>
          <w:sz w:val="24"/>
          <w:szCs w:val="24"/>
          <w:lang w:val="id-ID"/>
        </w:rPr>
        <w:t xml:space="preserve"> </w:t>
      </w:r>
      <w:r w:rsidR="00931D65" w:rsidRPr="00B910E8">
        <w:rPr>
          <w:rFonts w:ascii="Garamond" w:hAnsi="Garamond"/>
          <w:sz w:val="24"/>
          <w:szCs w:val="24"/>
          <w:lang w:val="id-ID"/>
        </w:rPr>
        <w:t>dapat</w:t>
      </w:r>
      <w:r w:rsidR="009A4F6C" w:rsidRPr="00B910E8">
        <w:rPr>
          <w:rFonts w:ascii="Garamond" w:hAnsi="Garamond"/>
          <w:sz w:val="24"/>
          <w:szCs w:val="24"/>
          <w:lang w:val="id-ID"/>
        </w:rPr>
        <w:t xml:space="preserve"> </w:t>
      </w:r>
      <w:r w:rsidR="00931D65" w:rsidRPr="00B910E8">
        <w:rPr>
          <w:rFonts w:ascii="Garamond" w:hAnsi="Garamond"/>
          <w:sz w:val="24"/>
          <w:szCs w:val="24"/>
          <w:lang w:val="id-ID"/>
        </w:rPr>
        <w:t>m</w:t>
      </w:r>
      <w:r w:rsidR="00126F1D" w:rsidRPr="00B910E8">
        <w:rPr>
          <w:rFonts w:ascii="Garamond" w:hAnsi="Garamond"/>
          <w:sz w:val="24"/>
          <w:szCs w:val="24"/>
          <w:lang w:val="id-ID"/>
        </w:rPr>
        <w:t>e</w:t>
      </w:r>
      <w:r w:rsidR="00931D65" w:rsidRPr="00B910E8">
        <w:rPr>
          <w:rFonts w:ascii="Garamond" w:hAnsi="Garamond"/>
          <w:sz w:val="24"/>
          <w:szCs w:val="24"/>
          <w:lang w:val="id-ID"/>
        </w:rPr>
        <w:t>mbantu</w:t>
      </w:r>
      <w:r w:rsidR="009A4F6C" w:rsidRPr="00B910E8">
        <w:rPr>
          <w:rFonts w:ascii="Garamond" w:hAnsi="Garamond"/>
          <w:sz w:val="24"/>
          <w:szCs w:val="24"/>
          <w:lang w:val="id-ID"/>
        </w:rPr>
        <w:t xml:space="preserve"> </w:t>
      </w:r>
      <w:r w:rsidR="00931D65" w:rsidRPr="00B910E8">
        <w:rPr>
          <w:rFonts w:ascii="Garamond" w:hAnsi="Garamond"/>
          <w:sz w:val="24"/>
          <w:szCs w:val="24"/>
          <w:lang w:val="id-ID"/>
        </w:rPr>
        <w:t>dalam</w:t>
      </w:r>
      <w:r w:rsidR="009A4F6C" w:rsidRPr="00B910E8">
        <w:rPr>
          <w:rFonts w:ascii="Garamond" w:hAnsi="Garamond"/>
          <w:sz w:val="24"/>
          <w:szCs w:val="24"/>
          <w:lang w:val="id-ID"/>
        </w:rPr>
        <w:t xml:space="preserve"> </w:t>
      </w:r>
      <w:r w:rsidR="00931D65" w:rsidRPr="00B910E8">
        <w:rPr>
          <w:rFonts w:ascii="Garamond" w:hAnsi="Garamond"/>
          <w:sz w:val="24"/>
          <w:szCs w:val="24"/>
          <w:lang w:val="id-ID"/>
        </w:rPr>
        <w:t>penjualan,</w:t>
      </w:r>
      <w:r w:rsidR="009A4F6C" w:rsidRPr="00B910E8">
        <w:rPr>
          <w:rFonts w:ascii="Garamond" w:hAnsi="Garamond"/>
          <w:sz w:val="24"/>
          <w:szCs w:val="24"/>
          <w:lang w:val="id-ID"/>
        </w:rPr>
        <w:t xml:space="preserve"> </w:t>
      </w:r>
      <w:r w:rsidR="00931D65" w:rsidRPr="00B910E8">
        <w:rPr>
          <w:rFonts w:ascii="Garamond" w:hAnsi="Garamond"/>
          <w:sz w:val="24"/>
          <w:szCs w:val="24"/>
          <w:lang w:val="id-ID"/>
        </w:rPr>
        <w:t>promosi</w:t>
      </w:r>
      <w:r w:rsidR="009A4F6C" w:rsidRPr="00B910E8">
        <w:rPr>
          <w:rFonts w:ascii="Garamond" w:hAnsi="Garamond"/>
          <w:sz w:val="24"/>
          <w:szCs w:val="24"/>
          <w:lang w:val="id-ID"/>
        </w:rPr>
        <w:t xml:space="preserve"> </w:t>
      </w:r>
      <w:r w:rsidR="00931D65" w:rsidRPr="00B910E8">
        <w:rPr>
          <w:rFonts w:ascii="Garamond" w:hAnsi="Garamond"/>
          <w:sz w:val="24"/>
          <w:szCs w:val="24"/>
          <w:lang w:val="id-ID"/>
        </w:rPr>
        <w:t>dan</w:t>
      </w:r>
      <w:r w:rsidR="009A4F6C" w:rsidRPr="00B910E8">
        <w:rPr>
          <w:rFonts w:ascii="Garamond" w:hAnsi="Garamond"/>
          <w:sz w:val="24"/>
          <w:szCs w:val="24"/>
          <w:lang w:val="id-ID"/>
        </w:rPr>
        <w:t xml:space="preserve"> </w:t>
      </w:r>
      <w:r w:rsidR="00931D65" w:rsidRPr="00B910E8">
        <w:rPr>
          <w:rFonts w:ascii="Garamond" w:hAnsi="Garamond"/>
          <w:sz w:val="24"/>
          <w:szCs w:val="24"/>
          <w:lang w:val="id-ID"/>
        </w:rPr>
        <w:t>distribusi</w:t>
      </w:r>
      <w:r w:rsidR="009A4F6C" w:rsidRPr="00B910E8">
        <w:rPr>
          <w:rFonts w:ascii="Garamond" w:hAnsi="Garamond"/>
          <w:sz w:val="24"/>
          <w:szCs w:val="24"/>
          <w:lang w:val="id-ID"/>
        </w:rPr>
        <w:t xml:space="preserve"> </w:t>
      </w:r>
      <w:r w:rsidR="00931D65" w:rsidRPr="00B910E8">
        <w:rPr>
          <w:rFonts w:ascii="Garamond" w:hAnsi="Garamond"/>
          <w:sz w:val="24"/>
          <w:szCs w:val="24"/>
          <w:lang w:val="id-ID"/>
        </w:rPr>
        <w:t>serta</w:t>
      </w:r>
      <w:r w:rsidR="009A4F6C" w:rsidRPr="00B910E8">
        <w:rPr>
          <w:rFonts w:ascii="Garamond" w:hAnsi="Garamond"/>
          <w:sz w:val="24"/>
          <w:szCs w:val="24"/>
          <w:lang w:val="id-ID"/>
        </w:rPr>
        <w:t xml:space="preserve"> </w:t>
      </w:r>
      <w:r w:rsidR="00931D65" w:rsidRPr="00B910E8">
        <w:rPr>
          <w:rFonts w:ascii="Garamond" w:hAnsi="Garamond"/>
          <w:sz w:val="24"/>
          <w:szCs w:val="24"/>
          <w:lang w:val="id-ID"/>
        </w:rPr>
        <w:t>ekonomi</w:t>
      </w:r>
      <w:r w:rsidR="009A4F6C" w:rsidRPr="00B910E8">
        <w:rPr>
          <w:rFonts w:ascii="Garamond" w:hAnsi="Garamond"/>
          <w:sz w:val="24"/>
          <w:szCs w:val="24"/>
          <w:lang w:val="id-ID"/>
        </w:rPr>
        <w:t xml:space="preserve"> </w:t>
      </w:r>
      <w:r w:rsidR="00931D65" w:rsidRPr="00B910E8">
        <w:rPr>
          <w:rFonts w:ascii="Garamond" w:hAnsi="Garamond"/>
          <w:sz w:val="24"/>
          <w:szCs w:val="24"/>
          <w:lang w:val="id-ID"/>
        </w:rPr>
        <w:t>yang</w:t>
      </w:r>
      <w:r w:rsidR="009A4F6C" w:rsidRPr="00B910E8">
        <w:rPr>
          <w:rFonts w:ascii="Garamond" w:hAnsi="Garamond"/>
          <w:sz w:val="24"/>
          <w:szCs w:val="24"/>
          <w:lang w:val="id-ID"/>
        </w:rPr>
        <w:t xml:space="preserve"> </w:t>
      </w:r>
      <w:r w:rsidR="00931D65" w:rsidRPr="00B910E8">
        <w:rPr>
          <w:rFonts w:ascii="Garamond" w:hAnsi="Garamond"/>
          <w:sz w:val="24"/>
          <w:szCs w:val="24"/>
          <w:lang w:val="id-ID"/>
        </w:rPr>
        <w:t>diterapkan</w:t>
      </w:r>
      <w:r w:rsidR="009A4F6C" w:rsidRPr="00B910E8">
        <w:rPr>
          <w:rFonts w:ascii="Garamond" w:hAnsi="Garamond"/>
          <w:sz w:val="24"/>
          <w:szCs w:val="24"/>
          <w:lang w:val="id-ID"/>
        </w:rPr>
        <w:t xml:space="preserve"> </w:t>
      </w:r>
      <w:r w:rsidR="00126F1D" w:rsidRPr="00B910E8">
        <w:rPr>
          <w:rFonts w:ascii="Garamond" w:hAnsi="Garamond"/>
          <w:sz w:val="24"/>
          <w:szCs w:val="24"/>
          <w:lang w:val="id-ID"/>
        </w:rPr>
        <w:t>oleh</w:t>
      </w:r>
      <w:r w:rsidR="009A4F6C" w:rsidRPr="00B910E8">
        <w:rPr>
          <w:rFonts w:ascii="Garamond" w:hAnsi="Garamond"/>
          <w:sz w:val="24"/>
          <w:szCs w:val="24"/>
          <w:lang w:val="id-ID"/>
        </w:rPr>
        <w:t xml:space="preserve"> </w:t>
      </w:r>
      <w:r w:rsidR="00931D65" w:rsidRPr="00B910E8">
        <w:rPr>
          <w:rFonts w:ascii="Garamond" w:hAnsi="Garamond"/>
          <w:sz w:val="24"/>
          <w:szCs w:val="24"/>
          <w:lang w:val="id-ID"/>
        </w:rPr>
        <w:t>kebijakan-kebjakan</w:t>
      </w:r>
      <w:r w:rsidR="009A4F6C" w:rsidRPr="00B910E8">
        <w:rPr>
          <w:rFonts w:ascii="Garamond" w:hAnsi="Garamond"/>
          <w:sz w:val="24"/>
          <w:szCs w:val="24"/>
          <w:lang w:val="id-ID"/>
        </w:rPr>
        <w:t xml:space="preserve"> </w:t>
      </w:r>
      <w:r w:rsidR="00931D65" w:rsidRPr="00B910E8">
        <w:rPr>
          <w:rFonts w:ascii="Garamond" w:hAnsi="Garamond"/>
          <w:sz w:val="24"/>
          <w:szCs w:val="24"/>
          <w:lang w:val="id-ID"/>
        </w:rPr>
        <w:t>pemerintah.</w:t>
      </w:r>
      <w:r w:rsidR="00931D65" w:rsidRPr="00B910E8">
        <w:rPr>
          <w:rStyle w:val="FootnoteReference"/>
          <w:rFonts w:ascii="Garamond" w:hAnsi="Garamond" w:cs="Arial"/>
          <w:sz w:val="24"/>
          <w:szCs w:val="24"/>
          <w:lang w:val="id-ID"/>
        </w:rPr>
        <w:footnoteReference w:id="10"/>
      </w:r>
      <w:r w:rsidR="009A4F6C" w:rsidRPr="00B910E8">
        <w:rPr>
          <w:rFonts w:ascii="Garamond" w:hAnsi="Garamond"/>
          <w:sz w:val="24"/>
          <w:szCs w:val="24"/>
          <w:lang w:val="id-ID"/>
        </w:rPr>
        <w:t xml:space="preserve"> </w:t>
      </w:r>
      <w:r w:rsidR="00D23434"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D23434" w:rsidRPr="00B910E8">
        <w:rPr>
          <w:rFonts w:ascii="Garamond" w:hAnsi="Garamond"/>
          <w:sz w:val="24"/>
          <w:szCs w:val="24"/>
          <w:lang w:val="id-ID"/>
        </w:rPr>
        <w:t>yang</w:t>
      </w:r>
      <w:r w:rsidR="009A4F6C" w:rsidRPr="00B910E8">
        <w:rPr>
          <w:rFonts w:ascii="Garamond" w:hAnsi="Garamond"/>
          <w:sz w:val="24"/>
          <w:szCs w:val="24"/>
          <w:lang w:val="id-ID"/>
        </w:rPr>
        <w:t xml:space="preserve"> </w:t>
      </w:r>
      <w:r w:rsidR="00D23434" w:rsidRPr="00B910E8">
        <w:rPr>
          <w:rFonts w:ascii="Garamond" w:hAnsi="Garamond"/>
          <w:sz w:val="24"/>
          <w:szCs w:val="24"/>
          <w:lang w:val="id-ID"/>
        </w:rPr>
        <w:t>digunakan</w:t>
      </w:r>
      <w:r w:rsidR="009A4F6C" w:rsidRPr="00B910E8">
        <w:rPr>
          <w:rFonts w:ascii="Garamond" w:hAnsi="Garamond"/>
          <w:sz w:val="24"/>
          <w:szCs w:val="24"/>
          <w:lang w:val="id-ID"/>
        </w:rPr>
        <w:t xml:space="preserve"> </w:t>
      </w:r>
      <w:r w:rsidR="00D23434" w:rsidRPr="00B910E8">
        <w:rPr>
          <w:rFonts w:ascii="Garamond" w:hAnsi="Garamond"/>
          <w:sz w:val="24"/>
          <w:szCs w:val="24"/>
          <w:lang w:val="id-ID"/>
        </w:rPr>
        <w:t>sekarang</w:t>
      </w:r>
      <w:r w:rsidR="009A4F6C" w:rsidRPr="00B910E8">
        <w:rPr>
          <w:rFonts w:ascii="Garamond" w:hAnsi="Garamond"/>
          <w:sz w:val="24"/>
          <w:szCs w:val="24"/>
          <w:lang w:val="id-ID"/>
        </w:rPr>
        <w:t xml:space="preserve"> </w:t>
      </w:r>
      <w:r w:rsidR="00D23434" w:rsidRPr="00B910E8">
        <w:rPr>
          <w:rFonts w:ascii="Garamond" w:hAnsi="Garamond"/>
          <w:sz w:val="24"/>
          <w:szCs w:val="24"/>
          <w:lang w:val="id-ID"/>
        </w:rPr>
        <w:t>maupun</w:t>
      </w:r>
      <w:r w:rsidR="009A4F6C" w:rsidRPr="00B910E8">
        <w:rPr>
          <w:rFonts w:ascii="Garamond" w:hAnsi="Garamond"/>
          <w:sz w:val="24"/>
          <w:szCs w:val="24"/>
          <w:lang w:val="id-ID"/>
        </w:rPr>
        <w:t xml:space="preserve"> </w:t>
      </w:r>
      <w:r w:rsidR="00D23434" w:rsidRPr="00B910E8">
        <w:rPr>
          <w:rFonts w:ascii="Garamond" w:hAnsi="Garamond"/>
          <w:sz w:val="24"/>
          <w:szCs w:val="24"/>
          <w:lang w:val="id-ID"/>
        </w:rPr>
        <w:t>kedepannya</w:t>
      </w:r>
      <w:r w:rsidR="009A4F6C" w:rsidRPr="00B910E8">
        <w:rPr>
          <w:rFonts w:ascii="Garamond" w:hAnsi="Garamond"/>
          <w:sz w:val="24"/>
          <w:szCs w:val="24"/>
          <w:lang w:val="id-ID"/>
        </w:rPr>
        <w:t xml:space="preserve"> </w:t>
      </w:r>
      <w:r w:rsidR="00D23434"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00D23434" w:rsidRPr="00B910E8">
        <w:rPr>
          <w:rFonts w:ascii="Garamond" w:hAnsi="Garamond"/>
          <w:sz w:val="24"/>
          <w:szCs w:val="24"/>
          <w:lang w:val="id-ID"/>
        </w:rPr>
        <w:t>harus</w:t>
      </w:r>
      <w:r w:rsidR="009A4F6C" w:rsidRPr="00B910E8">
        <w:rPr>
          <w:rFonts w:ascii="Garamond" w:hAnsi="Garamond"/>
          <w:sz w:val="24"/>
          <w:szCs w:val="24"/>
          <w:lang w:val="id-ID"/>
        </w:rPr>
        <w:t xml:space="preserve"> </w:t>
      </w:r>
      <w:r w:rsidR="00D23434" w:rsidRPr="00B910E8">
        <w:rPr>
          <w:rFonts w:ascii="Garamond" w:hAnsi="Garamond"/>
          <w:sz w:val="24"/>
          <w:szCs w:val="24"/>
          <w:lang w:val="id-ID"/>
        </w:rPr>
        <w:t>memperhatikan</w:t>
      </w:r>
      <w:r w:rsidR="009A4F6C" w:rsidRPr="00B910E8">
        <w:rPr>
          <w:rFonts w:ascii="Garamond" w:hAnsi="Garamond"/>
          <w:sz w:val="24"/>
          <w:szCs w:val="24"/>
          <w:lang w:val="id-ID"/>
        </w:rPr>
        <w:t xml:space="preserve"> </w:t>
      </w:r>
      <w:r w:rsidR="00D23434" w:rsidRPr="00B910E8">
        <w:rPr>
          <w:rFonts w:ascii="Garamond" w:hAnsi="Garamond"/>
          <w:sz w:val="24"/>
          <w:szCs w:val="24"/>
          <w:lang w:val="id-ID"/>
        </w:rPr>
        <w:t>pasar</w:t>
      </w:r>
      <w:r w:rsidR="009A4F6C" w:rsidRPr="00B910E8">
        <w:rPr>
          <w:rFonts w:ascii="Garamond" w:hAnsi="Garamond"/>
          <w:sz w:val="24"/>
          <w:szCs w:val="24"/>
          <w:lang w:val="id-ID"/>
        </w:rPr>
        <w:t xml:space="preserve"> </w:t>
      </w:r>
      <w:r w:rsidR="00D23434" w:rsidRPr="00B910E8">
        <w:rPr>
          <w:rFonts w:ascii="Garamond" w:hAnsi="Garamond"/>
          <w:sz w:val="24"/>
          <w:szCs w:val="24"/>
          <w:lang w:val="id-ID"/>
        </w:rPr>
        <w:t>sasaran</w:t>
      </w:r>
      <w:r w:rsidR="009A4F6C" w:rsidRPr="00B910E8">
        <w:rPr>
          <w:rFonts w:ascii="Garamond" w:hAnsi="Garamond"/>
          <w:sz w:val="24"/>
          <w:szCs w:val="24"/>
          <w:lang w:val="id-ID"/>
        </w:rPr>
        <w:t xml:space="preserve"> </w:t>
      </w:r>
      <w:r w:rsidR="00D23434" w:rsidRPr="00B910E8">
        <w:rPr>
          <w:rFonts w:ascii="Garamond" w:hAnsi="Garamond"/>
          <w:sz w:val="24"/>
          <w:szCs w:val="24"/>
          <w:lang w:val="id-ID"/>
        </w:rPr>
        <w:t>konsumen</w:t>
      </w:r>
      <w:r w:rsidR="009A4F6C" w:rsidRPr="00B910E8">
        <w:rPr>
          <w:rFonts w:ascii="Garamond" w:hAnsi="Garamond"/>
          <w:sz w:val="24"/>
          <w:szCs w:val="24"/>
          <w:lang w:val="id-ID"/>
        </w:rPr>
        <w:t xml:space="preserve"> </w:t>
      </w:r>
      <w:r w:rsidR="00D23434" w:rsidRPr="00B910E8">
        <w:rPr>
          <w:rFonts w:ascii="Garamond" w:hAnsi="Garamond"/>
          <w:sz w:val="24"/>
          <w:szCs w:val="24"/>
          <w:lang w:val="id-ID"/>
        </w:rPr>
        <w:t>selain</w:t>
      </w:r>
      <w:r w:rsidR="009A4F6C" w:rsidRPr="00B910E8">
        <w:rPr>
          <w:rFonts w:ascii="Garamond" w:hAnsi="Garamond"/>
          <w:sz w:val="24"/>
          <w:szCs w:val="24"/>
          <w:lang w:val="id-ID"/>
        </w:rPr>
        <w:t xml:space="preserve"> </w:t>
      </w:r>
      <w:r w:rsidR="00D23434" w:rsidRPr="00B910E8">
        <w:rPr>
          <w:rFonts w:ascii="Garamond" w:hAnsi="Garamond"/>
          <w:sz w:val="24"/>
          <w:szCs w:val="24"/>
          <w:lang w:val="id-ID"/>
        </w:rPr>
        <w:t>itu</w:t>
      </w:r>
      <w:r w:rsidR="009A4F6C" w:rsidRPr="00B910E8">
        <w:rPr>
          <w:rFonts w:ascii="Garamond" w:hAnsi="Garamond"/>
          <w:sz w:val="24"/>
          <w:szCs w:val="24"/>
          <w:lang w:val="id-ID"/>
        </w:rPr>
        <w:t xml:space="preserve"> </w:t>
      </w:r>
      <w:r w:rsidR="00D23434" w:rsidRPr="00B910E8">
        <w:rPr>
          <w:rFonts w:ascii="Garamond" w:hAnsi="Garamond"/>
          <w:sz w:val="24"/>
          <w:szCs w:val="24"/>
          <w:lang w:val="id-ID"/>
        </w:rPr>
        <w:t>juga</w:t>
      </w:r>
      <w:r w:rsidR="009A4F6C" w:rsidRPr="00B910E8">
        <w:rPr>
          <w:rFonts w:ascii="Garamond" w:hAnsi="Garamond"/>
          <w:sz w:val="24"/>
          <w:szCs w:val="24"/>
          <w:lang w:val="id-ID"/>
        </w:rPr>
        <w:t xml:space="preserve"> </w:t>
      </w:r>
      <w:r w:rsidR="00D23434" w:rsidRPr="00B910E8">
        <w:rPr>
          <w:rFonts w:ascii="Garamond" w:hAnsi="Garamond"/>
          <w:sz w:val="24"/>
          <w:szCs w:val="24"/>
          <w:lang w:val="id-ID"/>
        </w:rPr>
        <w:t>para</w:t>
      </w:r>
      <w:r w:rsidR="009A4F6C" w:rsidRPr="00B910E8">
        <w:rPr>
          <w:rFonts w:ascii="Garamond" w:hAnsi="Garamond"/>
          <w:sz w:val="24"/>
          <w:szCs w:val="24"/>
          <w:lang w:val="id-ID"/>
        </w:rPr>
        <w:t xml:space="preserve"> </w:t>
      </w:r>
      <w:r w:rsidR="00D23434" w:rsidRPr="00B910E8">
        <w:rPr>
          <w:rFonts w:ascii="Garamond" w:hAnsi="Garamond"/>
          <w:sz w:val="24"/>
          <w:szCs w:val="24"/>
          <w:lang w:val="id-ID"/>
        </w:rPr>
        <w:t>pesaing</w:t>
      </w:r>
      <w:r w:rsidR="009A4F6C" w:rsidRPr="00B910E8">
        <w:rPr>
          <w:rFonts w:ascii="Garamond" w:hAnsi="Garamond"/>
          <w:sz w:val="24"/>
          <w:szCs w:val="24"/>
          <w:lang w:val="id-ID"/>
        </w:rPr>
        <w:t xml:space="preserve"> </w:t>
      </w:r>
      <w:r w:rsidR="00D23434" w:rsidRPr="00B910E8">
        <w:rPr>
          <w:rFonts w:ascii="Garamond" w:hAnsi="Garamond"/>
          <w:sz w:val="24"/>
          <w:szCs w:val="24"/>
          <w:lang w:val="id-ID"/>
        </w:rPr>
        <w:t>yang</w:t>
      </w:r>
      <w:r w:rsidR="009A4F6C" w:rsidRPr="00B910E8">
        <w:rPr>
          <w:rFonts w:ascii="Garamond" w:hAnsi="Garamond"/>
          <w:sz w:val="24"/>
          <w:szCs w:val="24"/>
          <w:lang w:val="id-ID"/>
        </w:rPr>
        <w:t xml:space="preserve"> </w:t>
      </w:r>
      <w:r w:rsidR="00D23434" w:rsidRPr="00B910E8">
        <w:rPr>
          <w:rFonts w:ascii="Garamond" w:hAnsi="Garamond"/>
          <w:sz w:val="24"/>
          <w:szCs w:val="24"/>
          <w:lang w:val="id-ID"/>
        </w:rPr>
        <w:t>hendak</w:t>
      </w:r>
      <w:r w:rsidR="009A4F6C" w:rsidRPr="00B910E8">
        <w:rPr>
          <w:rFonts w:ascii="Garamond" w:hAnsi="Garamond"/>
          <w:sz w:val="24"/>
          <w:szCs w:val="24"/>
          <w:lang w:val="id-ID"/>
        </w:rPr>
        <w:t xml:space="preserve"> </w:t>
      </w:r>
      <w:r w:rsidR="00D23434" w:rsidRPr="00B910E8">
        <w:rPr>
          <w:rFonts w:ascii="Garamond" w:hAnsi="Garamond"/>
          <w:sz w:val="24"/>
          <w:szCs w:val="24"/>
          <w:lang w:val="id-ID"/>
        </w:rPr>
        <w:t>mengincar</w:t>
      </w:r>
      <w:r w:rsidR="009A4F6C" w:rsidRPr="00B910E8">
        <w:rPr>
          <w:rFonts w:ascii="Garamond" w:hAnsi="Garamond"/>
          <w:sz w:val="24"/>
          <w:szCs w:val="24"/>
          <w:lang w:val="id-ID"/>
        </w:rPr>
        <w:t xml:space="preserve"> </w:t>
      </w:r>
      <w:r w:rsidR="00D23434" w:rsidRPr="00B910E8">
        <w:rPr>
          <w:rFonts w:ascii="Garamond" w:hAnsi="Garamond"/>
          <w:sz w:val="24"/>
          <w:szCs w:val="24"/>
          <w:lang w:val="id-ID"/>
        </w:rPr>
        <w:t>konsumen</w:t>
      </w:r>
      <w:r w:rsidR="009A4F6C" w:rsidRPr="00B910E8">
        <w:rPr>
          <w:rFonts w:ascii="Garamond" w:hAnsi="Garamond"/>
          <w:sz w:val="24"/>
          <w:szCs w:val="24"/>
          <w:lang w:val="id-ID"/>
        </w:rPr>
        <w:t xml:space="preserve"> </w:t>
      </w:r>
      <w:r w:rsidR="00D23434" w:rsidRPr="00B910E8">
        <w:rPr>
          <w:rFonts w:ascii="Garamond" w:hAnsi="Garamond"/>
          <w:sz w:val="24"/>
          <w:szCs w:val="24"/>
          <w:lang w:val="id-ID"/>
        </w:rPr>
        <w:t>yang</w:t>
      </w:r>
      <w:r w:rsidR="009A4F6C" w:rsidRPr="00B910E8">
        <w:rPr>
          <w:rFonts w:ascii="Garamond" w:hAnsi="Garamond"/>
          <w:sz w:val="24"/>
          <w:szCs w:val="24"/>
          <w:lang w:val="id-ID"/>
        </w:rPr>
        <w:t xml:space="preserve"> </w:t>
      </w:r>
      <w:r w:rsidR="00D23434" w:rsidRPr="00B910E8">
        <w:rPr>
          <w:rFonts w:ascii="Garamond" w:hAnsi="Garamond"/>
          <w:sz w:val="24"/>
          <w:szCs w:val="24"/>
          <w:lang w:val="id-ID"/>
        </w:rPr>
        <w:t>sama.</w:t>
      </w:r>
      <w:r w:rsidR="009A4F6C" w:rsidRPr="00B910E8">
        <w:rPr>
          <w:rFonts w:ascii="Garamond" w:hAnsi="Garamond"/>
          <w:sz w:val="24"/>
          <w:szCs w:val="24"/>
          <w:lang w:val="id-ID"/>
        </w:rPr>
        <w:t xml:space="preserve"> </w:t>
      </w:r>
      <w:r w:rsidR="00D23434" w:rsidRPr="00B910E8">
        <w:rPr>
          <w:rFonts w:ascii="Garamond" w:hAnsi="Garamond"/>
          <w:sz w:val="24"/>
          <w:szCs w:val="24"/>
          <w:lang w:val="id-ID"/>
        </w:rPr>
        <w:t>Sebelum</w:t>
      </w:r>
      <w:r w:rsidR="009A4F6C" w:rsidRPr="00B910E8">
        <w:rPr>
          <w:rFonts w:ascii="Garamond" w:hAnsi="Garamond"/>
          <w:sz w:val="24"/>
          <w:szCs w:val="24"/>
          <w:lang w:val="id-ID"/>
        </w:rPr>
        <w:t xml:space="preserve"> </w:t>
      </w:r>
      <w:r w:rsidR="00D23434" w:rsidRPr="00B910E8">
        <w:rPr>
          <w:rFonts w:ascii="Garamond" w:hAnsi="Garamond"/>
          <w:sz w:val="24"/>
          <w:szCs w:val="24"/>
          <w:lang w:val="id-ID"/>
        </w:rPr>
        <w:t>menetapkan</w:t>
      </w:r>
      <w:r w:rsidR="009A4F6C" w:rsidRPr="00B910E8">
        <w:rPr>
          <w:rFonts w:ascii="Garamond" w:hAnsi="Garamond"/>
          <w:sz w:val="24"/>
          <w:szCs w:val="24"/>
          <w:lang w:val="id-ID"/>
        </w:rPr>
        <w:t xml:space="preserve"> </w:t>
      </w:r>
      <w:r w:rsidR="00D23434"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D23434" w:rsidRPr="00B910E8">
        <w:rPr>
          <w:rFonts w:ascii="Garamond" w:hAnsi="Garamond"/>
          <w:sz w:val="24"/>
          <w:szCs w:val="24"/>
          <w:lang w:val="id-ID"/>
        </w:rPr>
        <w:t>terlebih</w:t>
      </w:r>
      <w:r w:rsidR="009A4F6C" w:rsidRPr="00B910E8">
        <w:rPr>
          <w:rFonts w:ascii="Garamond" w:hAnsi="Garamond"/>
          <w:sz w:val="24"/>
          <w:szCs w:val="24"/>
          <w:lang w:val="id-ID"/>
        </w:rPr>
        <w:t xml:space="preserve"> </w:t>
      </w:r>
      <w:r w:rsidR="000F0F88" w:rsidRPr="00B910E8">
        <w:rPr>
          <w:rFonts w:ascii="Garamond" w:hAnsi="Garamond"/>
          <w:sz w:val="24"/>
          <w:szCs w:val="24"/>
          <w:lang w:val="id-ID"/>
        </w:rPr>
        <w:t>dahulu</w:t>
      </w:r>
      <w:r w:rsidR="009A4F6C" w:rsidRPr="00B910E8">
        <w:rPr>
          <w:rFonts w:ascii="Garamond" w:hAnsi="Garamond"/>
          <w:sz w:val="24"/>
          <w:szCs w:val="24"/>
          <w:lang w:val="id-ID"/>
        </w:rPr>
        <w:t xml:space="preserve"> </w:t>
      </w:r>
      <w:r w:rsidR="00D23434" w:rsidRPr="00B910E8">
        <w:rPr>
          <w:rFonts w:ascii="Garamond" w:hAnsi="Garamond"/>
          <w:sz w:val="24"/>
          <w:szCs w:val="24"/>
          <w:lang w:val="id-ID"/>
        </w:rPr>
        <w:t>untuk</w:t>
      </w:r>
      <w:r w:rsidR="009A4F6C" w:rsidRPr="00B910E8">
        <w:rPr>
          <w:rFonts w:ascii="Garamond" w:hAnsi="Garamond"/>
          <w:sz w:val="24"/>
          <w:szCs w:val="24"/>
          <w:lang w:val="id-ID"/>
        </w:rPr>
        <w:t xml:space="preserve"> </w:t>
      </w:r>
      <w:r w:rsidR="00D23434" w:rsidRPr="00B910E8">
        <w:rPr>
          <w:rFonts w:ascii="Garamond" w:hAnsi="Garamond"/>
          <w:sz w:val="24"/>
          <w:szCs w:val="24"/>
          <w:lang w:val="id-ID"/>
        </w:rPr>
        <w:t>menganalisa</w:t>
      </w:r>
      <w:r w:rsidR="009A4F6C" w:rsidRPr="00B910E8">
        <w:rPr>
          <w:rFonts w:ascii="Garamond" w:hAnsi="Garamond"/>
          <w:sz w:val="24"/>
          <w:szCs w:val="24"/>
          <w:lang w:val="id-ID"/>
        </w:rPr>
        <w:t xml:space="preserve"> </w:t>
      </w:r>
      <w:r w:rsidR="00D23434" w:rsidRPr="00B910E8">
        <w:rPr>
          <w:rFonts w:ascii="Garamond" w:hAnsi="Garamond"/>
          <w:sz w:val="24"/>
          <w:szCs w:val="24"/>
          <w:lang w:val="id-ID"/>
        </w:rPr>
        <w:t>SWOT</w:t>
      </w:r>
      <w:r w:rsidR="009A4F6C" w:rsidRPr="00B910E8">
        <w:rPr>
          <w:rFonts w:ascii="Garamond" w:hAnsi="Garamond"/>
          <w:sz w:val="24"/>
          <w:szCs w:val="24"/>
          <w:lang w:val="id-ID"/>
        </w:rPr>
        <w:t xml:space="preserve"> </w:t>
      </w:r>
      <w:r w:rsidR="00D23434" w:rsidRPr="00B910E8">
        <w:rPr>
          <w:rFonts w:ascii="Garamond" w:hAnsi="Garamond"/>
          <w:sz w:val="24"/>
          <w:szCs w:val="24"/>
          <w:lang w:val="id-ID"/>
        </w:rPr>
        <w:t>yaitu</w:t>
      </w:r>
      <w:r w:rsidR="009A4F6C" w:rsidRPr="00B910E8">
        <w:rPr>
          <w:rFonts w:ascii="Garamond" w:hAnsi="Garamond"/>
          <w:sz w:val="24"/>
          <w:szCs w:val="24"/>
          <w:lang w:val="id-ID"/>
        </w:rPr>
        <w:t xml:space="preserve"> </w:t>
      </w:r>
      <w:r w:rsidR="00D23434" w:rsidRPr="00B910E8">
        <w:rPr>
          <w:rFonts w:ascii="Garamond" w:hAnsi="Garamond"/>
          <w:sz w:val="24"/>
          <w:szCs w:val="24"/>
          <w:lang w:val="id-ID"/>
        </w:rPr>
        <w:t>menganalisa</w:t>
      </w:r>
      <w:r w:rsidR="009A4F6C" w:rsidRPr="00B910E8">
        <w:rPr>
          <w:rFonts w:ascii="Garamond" w:hAnsi="Garamond"/>
          <w:sz w:val="24"/>
          <w:szCs w:val="24"/>
          <w:lang w:val="id-ID"/>
        </w:rPr>
        <w:t xml:space="preserve"> </w:t>
      </w:r>
      <w:r w:rsidR="00D23434" w:rsidRPr="00B910E8">
        <w:rPr>
          <w:rFonts w:ascii="Garamond" w:hAnsi="Garamond"/>
          <w:sz w:val="24"/>
          <w:szCs w:val="24"/>
          <w:lang w:val="id-ID"/>
        </w:rPr>
        <w:t>kekuatan,</w:t>
      </w:r>
      <w:r w:rsidR="009A4F6C" w:rsidRPr="00B910E8">
        <w:rPr>
          <w:rFonts w:ascii="Garamond" w:hAnsi="Garamond"/>
          <w:sz w:val="24"/>
          <w:szCs w:val="24"/>
          <w:lang w:val="id-ID"/>
        </w:rPr>
        <w:t xml:space="preserve"> </w:t>
      </w:r>
      <w:r w:rsidR="00D23434" w:rsidRPr="00B910E8">
        <w:rPr>
          <w:rFonts w:ascii="Garamond" w:hAnsi="Garamond"/>
          <w:sz w:val="24"/>
          <w:szCs w:val="24"/>
          <w:lang w:val="id-ID"/>
        </w:rPr>
        <w:t>kelemahan,</w:t>
      </w:r>
      <w:r w:rsidR="009A4F6C" w:rsidRPr="00B910E8">
        <w:rPr>
          <w:rFonts w:ascii="Garamond" w:hAnsi="Garamond"/>
          <w:sz w:val="24"/>
          <w:szCs w:val="24"/>
          <w:lang w:val="id-ID"/>
        </w:rPr>
        <w:t xml:space="preserve"> </w:t>
      </w:r>
      <w:r w:rsidR="00D23434" w:rsidRPr="00B910E8">
        <w:rPr>
          <w:rFonts w:ascii="Garamond" w:hAnsi="Garamond"/>
          <w:sz w:val="24"/>
          <w:szCs w:val="24"/>
          <w:lang w:val="id-ID"/>
        </w:rPr>
        <w:t>peluang,</w:t>
      </w:r>
      <w:r w:rsidR="009A4F6C" w:rsidRPr="00B910E8">
        <w:rPr>
          <w:rFonts w:ascii="Garamond" w:hAnsi="Garamond"/>
          <w:sz w:val="24"/>
          <w:szCs w:val="24"/>
          <w:lang w:val="id-ID"/>
        </w:rPr>
        <w:t xml:space="preserve"> </w:t>
      </w:r>
      <w:r w:rsidR="00D23434" w:rsidRPr="00B910E8">
        <w:rPr>
          <w:rFonts w:ascii="Garamond" w:hAnsi="Garamond"/>
          <w:sz w:val="24"/>
          <w:szCs w:val="24"/>
          <w:lang w:val="id-ID"/>
        </w:rPr>
        <w:t>dan</w:t>
      </w:r>
      <w:r w:rsidR="009A4F6C" w:rsidRPr="00B910E8">
        <w:rPr>
          <w:rFonts w:ascii="Garamond" w:hAnsi="Garamond"/>
          <w:sz w:val="24"/>
          <w:szCs w:val="24"/>
          <w:lang w:val="id-ID"/>
        </w:rPr>
        <w:t xml:space="preserve"> </w:t>
      </w:r>
      <w:r w:rsidR="00D23434" w:rsidRPr="00B910E8">
        <w:rPr>
          <w:rFonts w:ascii="Garamond" w:hAnsi="Garamond"/>
          <w:sz w:val="24"/>
          <w:szCs w:val="24"/>
          <w:lang w:val="id-ID"/>
        </w:rPr>
        <w:t>ancaman</w:t>
      </w:r>
      <w:r w:rsidR="009A4F6C" w:rsidRPr="00B910E8">
        <w:rPr>
          <w:rFonts w:ascii="Garamond" w:hAnsi="Garamond"/>
          <w:sz w:val="24"/>
          <w:szCs w:val="24"/>
          <w:lang w:val="id-ID"/>
        </w:rPr>
        <w:t xml:space="preserve"> </w:t>
      </w:r>
      <w:r w:rsidR="000F0F88" w:rsidRPr="00B910E8">
        <w:rPr>
          <w:rFonts w:ascii="Garamond" w:hAnsi="Garamond"/>
          <w:sz w:val="24"/>
          <w:szCs w:val="24"/>
          <w:lang w:val="id-ID"/>
        </w:rPr>
        <w:t>usaha</w:t>
      </w:r>
      <w:r w:rsidR="00D23434" w:rsidRPr="00B910E8">
        <w:rPr>
          <w:rFonts w:ascii="Garamond" w:hAnsi="Garamond"/>
          <w:sz w:val="24"/>
          <w:szCs w:val="24"/>
          <w:lang w:val="id-ID"/>
        </w:rPr>
        <w:t>.</w:t>
      </w:r>
      <w:r w:rsidR="009A4F6C" w:rsidRPr="00B910E8">
        <w:rPr>
          <w:rFonts w:ascii="Garamond" w:hAnsi="Garamond"/>
          <w:sz w:val="24"/>
          <w:szCs w:val="24"/>
          <w:lang w:val="id-ID"/>
        </w:rPr>
        <w:t xml:space="preserve"> </w:t>
      </w:r>
      <w:r w:rsidR="003E091C" w:rsidRPr="00B910E8">
        <w:rPr>
          <w:rFonts w:ascii="Garamond" w:hAnsi="Garamond"/>
          <w:sz w:val="24"/>
          <w:szCs w:val="24"/>
          <w:lang w:val="id-ID"/>
        </w:rPr>
        <w:t>Dalam</w:t>
      </w:r>
      <w:r w:rsidR="009A4F6C" w:rsidRPr="00B910E8">
        <w:rPr>
          <w:rFonts w:ascii="Garamond" w:hAnsi="Garamond"/>
          <w:sz w:val="24"/>
          <w:szCs w:val="24"/>
          <w:lang w:val="id-ID"/>
        </w:rPr>
        <w:t xml:space="preserve"> </w:t>
      </w:r>
      <w:r w:rsidR="003E091C" w:rsidRPr="00B910E8">
        <w:rPr>
          <w:rFonts w:ascii="Garamond" w:hAnsi="Garamond"/>
          <w:sz w:val="24"/>
          <w:szCs w:val="24"/>
          <w:lang w:val="id-ID"/>
        </w:rPr>
        <w:t>penerapan</w:t>
      </w:r>
      <w:r w:rsidR="009A4F6C" w:rsidRPr="00B910E8">
        <w:rPr>
          <w:rFonts w:ascii="Garamond" w:hAnsi="Garamond"/>
          <w:sz w:val="24"/>
          <w:szCs w:val="24"/>
          <w:lang w:val="id-ID"/>
        </w:rPr>
        <w:t xml:space="preserve"> </w:t>
      </w:r>
      <w:r w:rsidR="003E091C"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3E091C" w:rsidRPr="00B910E8">
        <w:rPr>
          <w:rFonts w:ascii="Garamond" w:hAnsi="Garamond"/>
          <w:sz w:val="24"/>
          <w:szCs w:val="24"/>
          <w:lang w:val="id-ID"/>
        </w:rPr>
        <w:t>akhir-akhir</w:t>
      </w:r>
      <w:r w:rsidR="009A4F6C" w:rsidRPr="00B910E8">
        <w:rPr>
          <w:rFonts w:ascii="Garamond" w:hAnsi="Garamond"/>
          <w:sz w:val="24"/>
          <w:szCs w:val="24"/>
          <w:lang w:val="id-ID"/>
        </w:rPr>
        <w:t xml:space="preserve"> </w:t>
      </w:r>
      <w:r w:rsidR="003E091C" w:rsidRPr="00B910E8">
        <w:rPr>
          <w:rFonts w:ascii="Garamond" w:hAnsi="Garamond"/>
          <w:sz w:val="24"/>
          <w:szCs w:val="24"/>
          <w:lang w:val="id-ID"/>
        </w:rPr>
        <w:t>kita</w:t>
      </w:r>
      <w:r w:rsidR="009A4F6C" w:rsidRPr="00B910E8">
        <w:rPr>
          <w:rFonts w:ascii="Garamond" w:hAnsi="Garamond"/>
          <w:sz w:val="24"/>
          <w:szCs w:val="24"/>
          <w:lang w:val="id-ID"/>
        </w:rPr>
        <w:t xml:space="preserve"> </w:t>
      </w:r>
      <w:r w:rsidR="003E091C" w:rsidRPr="00B910E8">
        <w:rPr>
          <w:rFonts w:ascii="Garamond" w:hAnsi="Garamond"/>
          <w:sz w:val="24"/>
          <w:szCs w:val="24"/>
          <w:lang w:val="id-ID"/>
        </w:rPr>
        <w:t>harus</w:t>
      </w:r>
      <w:r w:rsidR="009A4F6C" w:rsidRPr="00B910E8">
        <w:rPr>
          <w:rFonts w:ascii="Garamond" w:hAnsi="Garamond"/>
          <w:sz w:val="24"/>
          <w:szCs w:val="24"/>
          <w:lang w:val="id-ID"/>
        </w:rPr>
        <w:t xml:space="preserve"> </w:t>
      </w:r>
      <w:r w:rsidR="003E091C" w:rsidRPr="00B910E8">
        <w:rPr>
          <w:rFonts w:ascii="Garamond" w:hAnsi="Garamond"/>
          <w:sz w:val="24"/>
          <w:szCs w:val="24"/>
          <w:lang w:val="id-ID"/>
        </w:rPr>
        <w:t>ma</w:t>
      </w:r>
      <w:r w:rsidR="008E0213" w:rsidRPr="00B910E8">
        <w:rPr>
          <w:rFonts w:ascii="Garamond" w:hAnsi="Garamond"/>
          <w:sz w:val="24"/>
          <w:szCs w:val="24"/>
          <w:lang w:val="id-ID"/>
        </w:rPr>
        <w:t>m</w:t>
      </w:r>
      <w:r w:rsidR="003E091C" w:rsidRPr="00B910E8">
        <w:rPr>
          <w:rFonts w:ascii="Garamond" w:hAnsi="Garamond"/>
          <w:sz w:val="24"/>
          <w:szCs w:val="24"/>
          <w:lang w:val="id-ID"/>
        </w:rPr>
        <w:t>pu</w:t>
      </w:r>
      <w:r w:rsidR="009A4F6C" w:rsidRPr="00B910E8">
        <w:rPr>
          <w:rFonts w:ascii="Garamond" w:hAnsi="Garamond"/>
          <w:sz w:val="24"/>
          <w:szCs w:val="24"/>
          <w:lang w:val="id-ID"/>
        </w:rPr>
        <w:t xml:space="preserve"> </w:t>
      </w:r>
      <w:r w:rsidR="003E091C" w:rsidRPr="00B910E8">
        <w:rPr>
          <w:rFonts w:ascii="Garamond" w:hAnsi="Garamond"/>
          <w:sz w:val="24"/>
          <w:szCs w:val="24"/>
          <w:lang w:val="id-ID"/>
        </w:rPr>
        <w:t>memanfaatkan</w:t>
      </w:r>
      <w:r w:rsidR="009A4F6C" w:rsidRPr="00B910E8">
        <w:rPr>
          <w:rFonts w:ascii="Garamond" w:hAnsi="Garamond"/>
          <w:sz w:val="24"/>
          <w:szCs w:val="24"/>
          <w:lang w:val="id-ID"/>
        </w:rPr>
        <w:t xml:space="preserve"> </w:t>
      </w:r>
      <w:r w:rsidR="008E0213" w:rsidRPr="00B910E8">
        <w:rPr>
          <w:rFonts w:ascii="Garamond" w:hAnsi="Garamond"/>
          <w:sz w:val="24"/>
          <w:szCs w:val="24"/>
          <w:lang w:val="id-ID"/>
        </w:rPr>
        <w:t>media</w:t>
      </w:r>
      <w:r w:rsidR="009A4F6C" w:rsidRPr="00B910E8">
        <w:rPr>
          <w:rFonts w:ascii="Garamond" w:hAnsi="Garamond"/>
          <w:sz w:val="24"/>
          <w:szCs w:val="24"/>
          <w:lang w:val="id-ID"/>
        </w:rPr>
        <w:t xml:space="preserve"> </w:t>
      </w:r>
      <w:r w:rsidR="008E0213" w:rsidRPr="00B910E8">
        <w:rPr>
          <w:rFonts w:ascii="Garamond" w:hAnsi="Garamond"/>
          <w:sz w:val="24"/>
          <w:szCs w:val="24"/>
          <w:lang w:val="id-ID"/>
        </w:rPr>
        <w:t>sosial</w:t>
      </w:r>
      <w:r w:rsidR="009A4F6C" w:rsidRPr="00B910E8">
        <w:rPr>
          <w:rFonts w:ascii="Garamond" w:hAnsi="Garamond"/>
          <w:sz w:val="24"/>
          <w:szCs w:val="24"/>
          <w:lang w:val="id-ID"/>
        </w:rPr>
        <w:t xml:space="preserve"> </w:t>
      </w:r>
      <w:r w:rsidR="008E0213" w:rsidRPr="00B910E8">
        <w:rPr>
          <w:rFonts w:ascii="Garamond" w:hAnsi="Garamond"/>
          <w:sz w:val="24"/>
          <w:szCs w:val="24"/>
          <w:lang w:val="id-ID"/>
        </w:rPr>
        <w:t>dengan</w:t>
      </w:r>
      <w:r w:rsidR="009A4F6C" w:rsidRPr="00B910E8">
        <w:rPr>
          <w:rFonts w:ascii="Garamond" w:hAnsi="Garamond"/>
          <w:sz w:val="24"/>
          <w:szCs w:val="24"/>
          <w:lang w:val="id-ID"/>
        </w:rPr>
        <w:t xml:space="preserve"> </w:t>
      </w:r>
      <w:r w:rsidR="008E0213" w:rsidRPr="00B910E8">
        <w:rPr>
          <w:rFonts w:ascii="Garamond" w:hAnsi="Garamond"/>
          <w:sz w:val="24"/>
          <w:szCs w:val="24"/>
          <w:lang w:val="id-ID"/>
        </w:rPr>
        <w:t>memanfaatkan</w:t>
      </w:r>
      <w:r w:rsidR="009A4F6C" w:rsidRPr="00B910E8">
        <w:rPr>
          <w:rFonts w:ascii="Garamond" w:hAnsi="Garamond"/>
          <w:sz w:val="24"/>
          <w:szCs w:val="24"/>
          <w:lang w:val="id-ID"/>
        </w:rPr>
        <w:t xml:space="preserve"> </w:t>
      </w:r>
      <w:r w:rsidR="008E0213" w:rsidRPr="00B910E8">
        <w:rPr>
          <w:rFonts w:ascii="Garamond" w:hAnsi="Garamond"/>
          <w:sz w:val="24"/>
          <w:szCs w:val="24"/>
          <w:lang w:val="id-ID"/>
        </w:rPr>
        <w:t>digital</w:t>
      </w:r>
      <w:r w:rsidR="009A4F6C" w:rsidRPr="00B910E8">
        <w:rPr>
          <w:rFonts w:ascii="Garamond" w:hAnsi="Garamond"/>
          <w:sz w:val="24"/>
          <w:szCs w:val="24"/>
          <w:lang w:val="id-ID"/>
        </w:rPr>
        <w:t xml:space="preserve"> </w:t>
      </w:r>
      <w:r w:rsidR="008E0213" w:rsidRPr="00B910E8">
        <w:rPr>
          <w:rFonts w:ascii="Garamond" w:hAnsi="Garamond"/>
          <w:sz w:val="24"/>
          <w:szCs w:val="24"/>
          <w:lang w:val="id-ID"/>
        </w:rPr>
        <w:t>teknologi</w:t>
      </w:r>
      <w:r w:rsidR="008E0213" w:rsidRPr="00B910E8">
        <w:rPr>
          <w:rFonts w:ascii="Garamond" w:hAnsi="Garamond"/>
          <w:i/>
          <w:iCs/>
          <w:sz w:val="24"/>
          <w:szCs w:val="24"/>
          <w:lang w:val="id-ID"/>
        </w:rPr>
        <w:t>.</w:t>
      </w:r>
      <w:r w:rsidR="008E0213" w:rsidRPr="00B910E8">
        <w:rPr>
          <w:rStyle w:val="FootnoteReference"/>
          <w:rFonts w:ascii="Garamond" w:hAnsi="Garamond" w:cs="Arial"/>
          <w:sz w:val="24"/>
          <w:szCs w:val="24"/>
          <w:lang w:val="id-ID"/>
        </w:rPr>
        <w:footnoteReference w:id="11"/>
      </w:r>
    </w:p>
    <w:p w14:paraId="6E2D836F" w14:textId="613E660C" w:rsidR="00EE5A32" w:rsidRPr="00B910E8" w:rsidRDefault="005077A2" w:rsidP="00816CD1">
      <w:pPr>
        <w:spacing w:line="240" w:lineRule="auto"/>
        <w:ind w:firstLine="567"/>
        <w:jc w:val="both"/>
        <w:rPr>
          <w:rFonts w:ascii="Garamond" w:hAnsi="Garamond"/>
          <w:sz w:val="24"/>
          <w:szCs w:val="24"/>
          <w:lang w:val="id-ID"/>
        </w:rPr>
      </w:pPr>
      <w:r w:rsidRPr="00B910E8">
        <w:rPr>
          <w:rFonts w:ascii="Garamond" w:hAnsi="Garamond"/>
          <w:sz w:val="24"/>
          <w:szCs w:val="24"/>
          <w:lang w:val="id-ID"/>
        </w:rPr>
        <w:t>Globalisasi</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telah</w:t>
      </w:r>
      <w:r w:rsidR="009A4F6C" w:rsidRPr="00B910E8">
        <w:rPr>
          <w:rFonts w:ascii="Garamond" w:hAnsi="Garamond"/>
          <w:sz w:val="24"/>
          <w:szCs w:val="24"/>
          <w:lang w:val="id-ID"/>
        </w:rPr>
        <w:t xml:space="preserve"> </w:t>
      </w:r>
      <w:r w:rsidRPr="00B910E8">
        <w:rPr>
          <w:rFonts w:ascii="Garamond" w:hAnsi="Garamond"/>
          <w:sz w:val="24"/>
          <w:szCs w:val="24"/>
          <w:lang w:val="id-ID"/>
        </w:rPr>
        <w:t>terjadi</w:t>
      </w:r>
      <w:r w:rsidR="009A4F6C" w:rsidRPr="00B910E8">
        <w:rPr>
          <w:rFonts w:ascii="Garamond" w:hAnsi="Garamond"/>
          <w:sz w:val="24"/>
          <w:szCs w:val="24"/>
          <w:lang w:val="id-ID"/>
        </w:rPr>
        <w:t xml:space="preserve"> </w:t>
      </w:r>
      <w:r w:rsidRPr="00B910E8">
        <w:rPr>
          <w:rFonts w:ascii="Garamond" w:hAnsi="Garamond"/>
          <w:sz w:val="24"/>
          <w:szCs w:val="24"/>
          <w:lang w:val="id-ID"/>
        </w:rPr>
        <w:t>masyarakat</w:t>
      </w:r>
      <w:r w:rsidR="009A4F6C" w:rsidRPr="00B910E8">
        <w:rPr>
          <w:rFonts w:ascii="Garamond" w:hAnsi="Garamond"/>
          <w:sz w:val="24"/>
          <w:szCs w:val="24"/>
          <w:lang w:val="id-ID"/>
        </w:rPr>
        <w:t xml:space="preserve"> </w:t>
      </w:r>
      <w:r w:rsidRPr="00B910E8">
        <w:rPr>
          <w:rFonts w:ascii="Garamond" w:hAnsi="Garamond"/>
          <w:sz w:val="24"/>
          <w:szCs w:val="24"/>
          <w:lang w:val="id-ID"/>
        </w:rPr>
        <w:t>dituntut</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menguasai</w:t>
      </w:r>
      <w:r w:rsidR="009A4F6C" w:rsidRPr="00B910E8">
        <w:rPr>
          <w:rFonts w:ascii="Garamond" w:hAnsi="Garamond"/>
          <w:sz w:val="24"/>
          <w:szCs w:val="24"/>
          <w:lang w:val="id-ID"/>
        </w:rPr>
        <w:t xml:space="preserve"> </w:t>
      </w:r>
      <w:r w:rsidRPr="00B910E8">
        <w:rPr>
          <w:rFonts w:ascii="Garamond" w:hAnsi="Garamond"/>
          <w:sz w:val="24"/>
          <w:szCs w:val="24"/>
          <w:lang w:val="id-ID"/>
        </w:rPr>
        <w:t>teknologi</w:t>
      </w:r>
      <w:r w:rsidR="009A4F6C" w:rsidRPr="00B910E8">
        <w:rPr>
          <w:rFonts w:ascii="Garamond" w:hAnsi="Garamond"/>
          <w:sz w:val="24"/>
          <w:szCs w:val="24"/>
          <w:lang w:val="id-ID"/>
        </w:rPr>
        <w:t xml:space="preserve"> </w:t>
      </w:r>
      <w:r w:rsidRPr="00B910E8">
        <w:rPr>
          <w:rFonts w:ascii="Garamond" w:hAnsi="Garamond"/>
          <w:sz w:val="24"/>
          <w:szCs w:val="24"/>
          <w:lang w:val="id-ID"/>
        </w:rPr>
        <w:t>agar</w:t>
      </w:r>
      <w:r w:rsidR="009A4F6C" w:rsidRPr="00B910E8">
        <w:rPr>
          <w:rFonts w:ascii="Garamond" w:hAnsi="Garamond"/>
          <w:sz w:val="24"/>
          <w:szCs w:val="24"/>
          <w:lang w:val="id-ID"/>
        </w:rPr>
        <w:t xml:space="preserve"> </w:t>
      </w:r>
      <w:r w:rsidRPr="00B910E8">
        <w:rPr>
          <w:rFonts w:ascii="Garamond" w:hAnsi="Garamond"/>
          <w:sz w:val="24"/>
          <w:szCs w:val="24"/>
          <w:lang w:val="id-ID"/>
        </w:rPr>
        <w:t>tetap</w:t>
      </w:r>
      <w:r w:rsidR="009A4F6C" w:rsidRPr="00B910E8">
        <w:rPr>
          <w:rFonts w:ascii="Garamond" w:hAnsi="Garamond"/>
          <w:sz w:val="24"/>
          <w:szCs w:val="24"/>
          <w:lang w:val="id-ID"/>
        </w:rPr>
        <w:t xml:space="preserve"> </w:t>
      </w:r>
      <w:r w:rsidRPr="00B910E8">
        <w:rPr>
          <w:rFonts w:ascii="Garamond" w:hAnsi="Garamond"/>
          <w:sz w:val="24"/>
          <w:szCs w:val="24"/>
          <w:lang w:val="id-ID"/>
        </w:rPr>
        <w:t>mengikuti</w:t>
      </w:r>
      <w:r w:rsidR="009A4F6C" w:rsidRPr="00B910E8">
        <w:rPr>
          <w:rFonts w:ascii="Garamond" w:hAnsi="Garamond"/>
          <w:sz w:val="24"/>
          <w:szCs w:val="24"/>
          <w:lang w:val="id-ID"/>
        </w:rPr>
        <w:t xml:space="preserve"> </w:t>
      </w:r>
      <w:r w:rsidRPr="00B910E8">
        <w:rPr>
          <w:rFonts w:ascii="Garamond" w:hAnsi="Garamond"/>
          <w:sz w:val="24"/>
          <w:szCs w:val="24"/>
          <w:lang w:val="id-ID"/>
        </w:rPr>
        <w:t>perkembangan</w:t>
      </w:r>
      <w:r w:rsidR="009A4F6C" w:rsidRPr="00B910E8">
        <w:rPr>
          <w:rFonts w:ascii="Garamond" w:hAnsi="Garamond"/>
          <w:sz w:val="24"/>
          <w:szCs w:val="24"/>
          <w:lang w:val="id-ID"/>
        </w:rPr>
        <w:t xml:space="preserve"> </w:t>
      </w:r>
      <w:r w:rsidRPr="00B910E8">
        <w:rPr>
          <w:rFonts w:ascii="Garamond" w:hAnsi="Garamond"/>
          <w:sz w:val="24"/>
          <w:szCs w:val="24"/>
          <w:lang w:val="id-ID"/>
        </w:rPr>
        <w:t>zaman.</w:t>
      </w:r>
      <w:r w:rsidR="009A4F6C" w:rsidRPr="00B910E8">
        <w:rPr>
          <w:rFonts w:ascii="Garamond" w:hAnsi="Garamond"/>
          <w:sz w:val="24"/>
          <w:szCs w:val="24"/>
          <w:lang w:val="id-ID"/>
        </w:rPr>
        <w:t xml:space="preserve"> </w:t>
      </w:r>
      <w:r w:rsidRPr="00B910E8">
        <w:rPr>
          <w:rFonts w:ascii="Garamond" w:hAnsi="Garamond"/>
          <w:sz w:val="24"/>
          <w:szCs w:val="24"/>
          <w:lang w:val="id-ID"/>
        </w:rPr>
        <w:t>Penggunaan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pemanfaatan</w:t>
      </w:r>
      <w:r w:rsidR="009A4F6C" w:rsidRPr="00B910E8">
        <w:rPr>
          <w:rFonts w:ascii="Garamond" w:hAnsi="Garamond"/>
          <w:sz w:val="24"/>
          <w:szCs w:val="24"/>
          <w:lang w:val="id-ID"/>
        </w:rPr>
        <w:t xml:space="preserve"> </w:t>
      </w:r>
      <w:r w:rsidRPr="00B910E8">
        <w:rPr>
          <w:rFonts w:ascii="Garamond" w:hAnsi="Garamond"/>
          <w:sz w:val="24"/>
          <w:szCs w:val="24"/>
          <w:lang w:val="id-ID"/>
        </w:rPr>
        <w:t>teknologi</w:t>
      </w:r>
      <w:r w:rsidR="009A4F6C" w:rsidRPr="00B910E8">
        <w:rPr>
          <w:rFonts w:ascii="Garamond" w:hAnsi="Garamond"/>
          <w:sz w:val="24"/>
          <w:szCs w:val="24"/>
          <w:lang w:val="id-ID"/>
        </w:rPr>
        <w:t xml:space="preserve"> </w:t>
      </w:r>
      <w:r w:rsidRPr="00B910E8">
        <w:rPr>
          <w:rFonts w:ascii="Garamond" w:hAnsi="Garamond"/>
          <w:sz w:val="24"/>
          <w:szCs w:val="24"/>
          <w:lang w:val="id-ID"/>
        </w:rPr>
        <w:t>saat</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tidak</w:t>
      </w:r>
      <w:r w:rsidR="009A4F6C" w:rsidRPr="00B910E8">
        <w:rPr>
          <w:rFonts w:ascii="Garamond" w:hAnsi="Garamond"/>
          <w:sz w:val="24"/>
          <w:szCs w:val="24"/>
          <w:lang w:val="id-ID"/>
        </w:rPr>
        <w:t xml:space="preserve"> </w:t>
      </w:r>
      <w:r w:rsidRPr="00B910E8">
        <w:rPr>
          <w:rFonts w:ascii="Garamond" w:hAnsi="Garamond"/>
          <w:sz w:val="24"/>
          <w:szCs w:val="24"/>
          <w:lang w:val="id-ID"/>
        </w:rPr>
        <w:t>hanya</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mendapatkan</w:t>
      </w:r>
      <w:r w:rsidR="009A4F6C" w:rsidRPr="00B910E8">
        <w:rPr>
          <w:rFonts w:ascii="Garamond" w:hAnsi="Garamond"/>
          <w:sz w:val="24"/>
          <w:szCs w:val="24"/>
          <w:lang w:val="id-ID"/>
        </w:rPr>
        <w:t xml:space="preserve"> </w:t>
      </w:r>
      <w:r w:rsidRPr="00B910E8">
        <w:rPr>
          <w:rFonts w:ascii="Garamond" w:hAnsi="Garamond"/>
          <w:sz w:val="24"/>
          <w:szCs w:val="24"/>
          <w:lang w:val="id-ID"/>
        </w:rPr>
        <w:t>informasi</w:t>
      </w:r>
      <w:r w:rsidR="009A4F6C" w:rsidRPr="00B910E8">
        <w:rPr>
          <w:rFonts w:ascii="Garamond" w:hAnsi="Garamond"/>
          <w:sz w:val="24"/>
          <w:szCs w:val="24"/>
          <w:lang w:val="id-ID"/>
        </w:rPr>
        <w:t xml:space="preserve"> </w:t>
      </w:r>
      <w:r w:rsidRPr="00B910E8">
        <w:rPr>
          <w:rFonts w:ascii="Garamond" w:hAnsi="Garamond"/>
          <w:sz w:val="24"/>
          <w:szCs w:val="24"/>
          <w:lang w:val="id-ID"/>
        </w:rPr>
        <w:t>tapi</w:t>
      </w:r>
      <w:r w:rsidR="009A4F6C" w:rsidRPr="00B910E8">
        <w:rPr>
          <w:rFonts w:ascii="Garamond" w:hAnsi="Garamond"/>
          <w:sz w:val="24"/>
          <w:szCs w:val="24"/>
          <w:lang w:val="id-ID"/>
        </w:rPr>
        <w:t xml:space="preserve"> </w:t>
      </w:r>
      <w:r w:rsidRPr="00B910E8">
        <w:rPr>
          <w:rFonts w:ascii="Garamond" w:hAnsi="Garamond"/>
          <w:sz w:val="24"/>
          <w:szCs w:val="24"/>
          <w:lang w:val="id-ID"/>
        </w:rPr>
        <w:t>juga</w:t>
      </w:r>
      <w:r w:rsidR="009A4F6C" w:rsidRPr="00B910E8">
        <w:rPr>
          <w:rFonts w:ascii="Garamond" w:hAnsi="Garamond"/>
          <w:sz w:val="24"/>
          <w:szCs w:val="24"/>
          <w:lang w:val="id-ID"/>
        </w:rPr>
        <w:t xml:space="preserve"> </w:t>
      </w:r>
      <w:r w:rsidRPr="00B910E8">
        <w:rPr>
          <w:rFonts w:ascii="Garamond" w:hAnsi="Garamond"/>
          <w:sz w:val="24"/>
          <w:szCs w:val="24"/>
          <w:lang w:val="id-ID"/>
        </w:rPr>
        <w:t>dapat</w:t>
      </w:r>
      <w:r w:rsidR="009A4F6C" w:rsidRPr="00B910E8">
        <w:rPr>
          <w:rFonts w:ascii="Garamond" w:hAnsi="Garamond"/>
          <w:sz w:val="24"/>
          <w:szCs w:val="24"/>
          <w:lang w:val="id-ID"/>
        </w:rPr>
        <w:t xml:space="preserve"> </w:t>
      </w:r>
      <w:r w:rsidRPr="00B910E8">
        <w:rPr>
          <w:rFonts w:ascii="Garamond" w:hAnsi="Garamond"/>
          <w:sz w:val="24"/>
          <w:szCs w:val="24"/>
          <w:lang w:val="id-ID"/>
        </w:rPr>
        <w:t>digunakan</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kepentingan</w:t>
      </w:r>
      <w:r w:rsidR="009A4F6C" w:rsidRPr="00B910E8">
        <w:rPr>
          <w:rFonts w:ascii="Garamond" w:hAnsi="Garamond"/>
          <w:sz w:val="24"/>
          <w:szCs w:val="24"/>
          <w:lang w:val="id-ID"/>
        </w:rPr>
        <w:t xml:space="preserve"> </w:t>
      </w:r>
      <w:r w:rsidRPr="00B910E8">
        <w:rPr>
          <w:rFonts w:ascii="Garamond" w:hAnsi="Garamond"/>
          <w:sz w:val="24"/>
          <w:szCs w:val="24"/>
          <w:lang w:val="id-ID"/>
        </w:rPr>
        <w:t>bisnis</w:t>
      </w:r>
      <w:r w:rsidR="009A4F6C" w:rsidRPr="00B910E8">
        <w:rPr>
          <w:rFonts w:ascii="Garamond" w:hAnsi="Garamond"/>
          <w:sz w:val="24"/>
          <w:szCs w:val="24"/>
          <w:lang w:val="id-ID"/>
        </w:rPr>
        <w:t xml:space="preserve"> </w:t>
      </w:r>
      <w:r w:rsidRPr="00B910E8">
        <w:rPr>
          <w:rFonts w:ascii="Garamond" w:hAnsi="Garamond"/>
          <w:sz w:val="24"/>
          <w:szCs w:val="24"/>
          <w:lang w:val="id-ID"/>
        </w:rPr>
        <w:t>adanya</w:t>
      </w:r>
      <w:r w:rsidR="009A4F6C" w:rsidRPr="00B910E8">
        <w:rPr>
          <w:rFonts w:ascii="Garamond" w:hAnsi="Garamond"/>
          <w:sz w:val="24"/>
          <w:szCs w:val="24"/>
          <w:lang w:val="id-ID"/>
        </w:rPr>
        <w:t xml:space="preserve"> </w:t>
      </w:r>
      <w:r w:rsidRPr="00B910E8">
        <w:rPr>
          <w:rFonts w:ascii="Garamond" w:hAnsi="Garamond"/>
          <w:sz w:val="24"/>
          <w:szCs w:val="24"/>
          <w:lang w:val="id-ID"/>
        </w:rPr>
        <w:t>media</w:t>
      </w:r>
      <w:r w:rsidR="009A4F6C" w:rsidRPr="00B910E8">
        <w:rPr>
          <w:rFonts w:ascii="Garamond" w:hAnsi="Garamond"/>
          <w:sz w:val="24"/>
          <w:szCs w:val="24"/>
          <w:lang w:val="id-ID"/>
        </w:rPr>
        <w:t xml:space="preserve"> </w:t>
      </w:r>
      <w:r w:rsidRPr="00B910E8">
        <w:rPr>
          <w:rFonts w:ascii="Garamond" w:hAnsi="Garamond"/>
          <w:sz w:val="24"/>
          <w:szCs w:val="24"/>
          <w:lang w:val="id-ID"/>
        </w:rPr>
        <w:t>sosial</w:t>
      </w:r>
      <w:r w:rsidR="009A4F6C" w:rsidRPr="00B910E8">
        <w:rPr>
          <w:rFonts w:ascii="Garamond" w:hAnsi="Garamond"/>
          <w:sz w:val="24"/>
          <w:szCs w:val="24"/>
          <w:lang w:val="id-ID"/>
        </w:rPr>
        <w:t xml:space="preserve"> </w:t>
      </w:r>
      <w:r w:rsidRPr="00B910E8">
        <w:rPr>
          <w:rFonts w:ascii="Garamond" w:hAnsi="Garamond"/>
          <w:sz w:val="24"/>
          <w:szCs w:val="24"/>
          <w:lang w:val="id-ID"/>
        </w:rPr>
        <w:t>dapat</w:t>
      </w:r>
      <w:r w:rsidR="009A4F6C" w:rsidRPr="00B910E8">
        <w:rPr>
          <w:rFonts w:ascii="Garamond" w:hAnsi="Garamond"/>
          <w:sz w:val="24"/>
          <w:szCs w:val="24"/>
          <w:lang w:val="id-ID"/>
        </w:rPr>
        <w:t xml:space="preserve"> </w:t>
      </w:r>
      <w:r w:rsidRPr="00B910E8">
        <w:rPr>
          <w:rFonts w:ascii="Garamond" w:hAnsi="Garamond"/>
          <w:sz w:val="24"/>
          <w:szCs w:val="24"/>
          <w:lang w:val="id-ID"/>
        </w:rPr>
        <w:t>dimanfaatkan</w:t>
      </w:r>
      <w:r w:rsidR="009A4F6C" w:rsidRPr="00B910E8">
        <w:rPr>
          <w:rFonts w:ascii="Garamond" w:hAnsi="Garamond"/>
          <w:sz w:val="24"/>
          <w:szCs w:val="24"/>
          <w:lang w:val="id-ID"/>
        </w:rPr>
        <w:t xml:space="preserve"> </w:t>
      </w:r>
      <w:r w:rsidRPr="00B910E8">
        <w:rPr>
          <w:rFonts w:ascii="Garamond" w:hAnsi="Garamond"/>
          <w:sz w:val="24"/>
          <w:szCs w:val="24"/>
          <w:lang w:val="id-ID"/>
        </w:rPr>
        <w:t>pelaku</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mencapai</w:t>
      </w:r>
      <w:r w:rsidR="009A4F6C" w:rsidRPr="00B910E8">
        <w:rPr>
          <w:rFonts w:ascii="Garamond" w:hAnsi="Garamond"/>
          <w:sz w:val="24"/>
          <w:szCs w:val="24"/>
          <w:lang w:val="id-ID"/>
        </w:rPr>
        <w:t xml:space="preserve"> </w:t>
      </w:r>
      <w:r w:rsidRPr="00B910E8">
        <w:rPr>
          <w:rFonts w:ascii="Garamond" w:hAnsi="Garamond"/>
          <w:sz w:val="24"/>
          <w:szCs w:val="24"/>
          <w:lang w:val="id-ID"/>
        </w:rPr>
        <w:t>keuntungan.</w:t>
      </w:r>
      <w:r w:rsidR="009A4F6C" w:rsidRPr="00B910E8">
        <w:rPr>
          <w:rFonts w:ascii="Garamond" w:hAnsi="Garamond"/>
          <w:sz w:val="24"/>
          <w:szCs w:val="24"/>
          <w:lang w:val="id-ID"/>
        </w:rPr>
        <w:t xml:space="preserve"> </w:t>
      </w:r>
      <w:r w:rsidRPr="00B910E8">
        <w:rPr>
          <w:rFonts w:ascii="Garamond" w:hAnsi="Garamond"/>
          <w:sz w:val="24"/>
          <w:szCs w:val="24"/>
          <w:lang w:val="id-ID"/>
        </w:rPr>
        <w:t>Perkembangan</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secara</w:t>
      </w:r>
      <w:r w:rsidR="009A4F6C" w:rsidRPr="00B910E8">
        <w:rPr>
          <w:rFonts w:ascii="Garamond" w:hAnsi="Garamond"/>
          <w:sz w:val="24"/>
          <w:szCs w:val="24"/>
          <w:lang w:val="id-ID"/>
        </w:rPr>
        <w:t xml:space="preserve"> </w:t>
      </w:r>
      <w:r w:rsidRPr="00B910E8">
        <w:rPr>
          <w:rFonts w:ascii="Garamond" w:hAnsi="Garamond"/>
          <w:sz w:val="24"/>
          <w:szCs w:val="24"/>
          <w:lang w:val="id-ID"/>
        </w:rPr>
        <w:t>online</w:t>
      </w:r>
      <w:r w:rsidR="009A4F6C" w:rsidRPr="00B910E8">
        <w:rPr>
          <w:rFonts w:ascii="Garamond" w:hAnsi="Garamond"/>
          <w:sz w:val="24"/>
          <w:szCs w:val="24"/>
          <w:lang w:val="id-ID"/>
        </w:rPr>
        <w:t xml:space="preserve"> </w:t>
      </w:r>
      <w:r w:rsidRPr="00B910E8">
        <w:rPr>
          <w:rFonts w:ascii="Garamond" w:hAnsi="Garamond"/>
          <w:sz w:val="24"/>
          <w:szCs w:val="24"/>
          <w:lang w:val="id-ID"/>
        </w:rPr>
        <w:t>mengalami</w:t>
      </w:r>
      <w:r w:rsidR="009A4F6C" w:rsidRPr="00B910E8">
        <w:rPr>
          <w:rFonts w:ascii="Garamond" w:hAnsi="Garamond"/>
          <w:sz w:val="24"/>
          <w:szCs w:val="24"/>
          <w:lang w:val="id-ID"/>
        </w:rPr>
        <w:t xml:space="preserve"> </w:t>
      </w:r>
      <w:r w:rsidRPr="00B910E8">
        <w:rPr>
          <w:rFonts w:ascii="Garamond" w:hAnsi="Garamond"/>
          <w:sz w:val="24"/>
          <w:szCs w:val="24"/>
          <w:lang w:val="id-ID"/>
        </w:rPr>
        <w:t>peningkatan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luar</w:t>
      </w:r>
      <w:r w:rsidR="009A4F6C" w:rsidRPr="00B910E8">
        <w:rPr>
          <w:rFonts w:ascii="Garamond" w:hAnsi="Garamond"/>
          <w:sz w:val="24"/>
          <w:szCs w:val="24"/>
          <w:lang w:val="id-ID"/>
        </w:rPr>
        <w:t xml:space="preserve"> </w:t>
      </w:r>
      <w:r w:rsidRPr="00B910E8">
        <w:rPr>
          <w:rFonts w:ascii="Garamond" w:hAnsi="Garamond"/>
          <w:sz w:val="24"/>
          <w:szCs w:val="24"/>
          <w:lang w:val="id-ID"/>
        </w:rPr>
        <w:t>biasa.</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kemudahan</w:t>
      </w:r>
      <w:r w:rsidR="009A4F6C" w:rsidRPr="00B910E8">
        <w:rPr>
          <w:rFonts w:ascii="Garamond" w:hAnsi="Garamond"/>
          <w:sz w:val="24"/>
          <w:szCs w:val="24"/>
          <w:lang w:val="id-ID"/>
        </w:rPr>
        <w:t xml:space="preserve"> </w:t>
      </w:r>
      <w:r w:rsidRPr="00B910E8">
        <w:rPr>
          <w:rFonts w:ascii="Garamond" w:hAnsi="Garamond"/>
          <w:sz w:val="24"/>
          <w:szCs w:val="24"/>
          <w:lang w:val="id-ID"/>
        </w:rPr>
        <w:t>tersebut</w:t>
      </w:r>
      <w:r w:rsidR="009A4F6C" w:rsidRPr="00B910E8">
        <w:rPr>
          <w:rFonts w:ascii="Garamond" w:hAnsi="Garamond"/>
          <w:sz w:val="24"/>
          <w:szCs w:val="24"/>
          <w:lang w:val="id-ID"/>
        </w:rPr>
        <w:t xml:space="preserve"> </w:t>
      </w:r>
      <w:r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Pr="00B910E8">
        <w:rPr>
          <w:rFonts w:ascii="Garamond" w:hAnsi="Garamond"/>
          <w:sz w:val="24"/>
          <w:szCs w:val="24"/>
          <w:lang w:val="id-ID"/>
        </w:rPr>
        <w:t>kemudahan</w:t>
      </w:r>
      <w:r w:rsidR="009A4F6C" w:rsidRPr="00B910E8">
        <w:rPr>
          <w:rFonts w:ascii="Garamond" w:hAnsi="Garamond"/>
          <w:sz w:val="24"/>
          <w:szCs w:val="24"/>
          <w:lang w:val="id-ID"/>
        </w:rPr>
        <w:t xml:space="preserve"> </w:t>
      </w:r>
      <w:r w:rsidRPr="00B910E8">
        <w:rPr>
          <w:rFonts w:ascii="Garamond" w:hAnsi="Garamond"/>
          <w:sz w:val="24"/>
          <w:szCs w:val="24"/>
          <w:lang w:val="id-ID"/>
        </w:rPr>
        <w:t>dalam</w:t>
      </w:r>
      <w:r w:rsidR="009A4F6C" w:rsidRPr="00B910E8">
        <w:rPr>
          <w:rFonts w:ascii="Garamond" w:hAnsi="Garamond"/>
          <w:sz w:val="24"/>
          <w:szCs w:val="24"/>
          <w:lang w:val="id-ID"/>
        </w:rPr>
        <w:t xml:space="preserve"> </w:t>
      </w:r>
      <w:r w:rsidRPr="00B910E8">
        <w:rPr>
          <w:rFonts w:ascii="Garamond" w:hAnsi="Garamond"/>
          <w:sz w:val="24"/>
          <w:szCs w:val="24"/>
          <w:lang w:val="id-ID"/>
        </w:rPr>
        <w:t>mendapatkan</w:t>
      </w:r>
      <w:r w:rsidR="009A4F6C" w:rsidRPr="00B910E8">
        <w:rPr>
          <w:rFonts w:ascii="Garamond" w:hAnsi="Garamond"/>
          <w:sz w:val="24"/>
          <w:szCs w:val="24"/>
          <w:lang w:val="id-ID"/>
        </w:rPr>
        <w:t xml:space="preserve"> </w:t>
      </w:r>
      <w:r w:rsidRPr="00B910E8">
        <w:rPr>
          <w:rFonts w:ascii="Garamond" w:hAnsi="Garamond"/>
          <w:sz w:val="24"/>
          <w:szCs w:val="24"/>
          <w:lang w:val="id-ID"/>
        </w:rPr>
        <w:t>barang</w:t>
      </w:r>
      <w:r w:rsidR="009A4F6C" w:rsidRPr="00B910E8">
        <w:rPr>
          <w:rFonts w:ascii="Garamond" w:hAnsi="Garamond"/>
          <w:sz w:val="24"/>
          <w:szCs w:val="24"/>
          <w:lang w:val="id-ID"/>
        </w:rPr>
        <w:t xml:space="preserve"> </w:t>
      </w:r>
      <w:r w:rsidRPr="00B910E8">
        <w:rPr>
          <w:rFonts w:ascii="Garamond" w:hAnsi="Garamond"/>
          <w:sz w:val="24"/>
          <w:szCs w:val="24"/>
          <w:lang w:val="id-ID"/>
        </w:rPr>
        <w:t>sehingga</w:t>
      </w:r>
      <w:r w:rsidR="009A4F6C" w:rsidRPr="00B910E8">
        <w:rPr>
          <w:rFonts w:ascii="Garamond" w:hAnsi="Garamond"/>
          <w:sz w:val="24"/>
          <w:szCs w:val="24"/>
          <w:lang w:val="id-ID"/>
        </w:rPr>
        <w:t xml:space="preserve"> </w:t>
      </w:r>
      <w:r w:rsidRPr="00B910E8">
        <w:rPr>
          <w:rFonts w:ascii="Garamond" w:hAnsi="Garamond"/>
          <w:sz w:val="24"/>
          <w:szCs w:val="24"/>
          <w:lang w:val="id-ID"/>
        </w:rPr>
        <w:t>stigma</w:t>
      </w:r>
      <w:r w:rsidR="009A4F6C" w:rsidRPr="00B910E8">
        <w:rPr>
          <w:rFonts w:ascii="Garamond" w:hAnsi="Garamond"/>
          <w:sz w:val="24"/>
          <w:szCs w:val="24"/>
          <w:lang w:val="id-ID"/>
        </w:rPr>
        <w:t xml:space="preserve"> </w:t>
      </w:r>
      <w:r w:rsidRPr="00B910E8">
        <w:rPr>
          <w:rFonts w:ascii="Garamond" w:hAnsi="Garamond"/>
          <w:sz w:val="24"/>
          <w:szCs w:val="24"/>
          <w:lang w:val="id-ID"/>
        </w:rPr>
        <w:t>masyarakat</w:t>
      </w:r>
      <w:r w:rsidR="009A4F6C" w:rsidRPr="00B910E8">
        <w:rPr>
          <w:rFonts w:ascii="Garamond" w:hAnsi="Garamond"/>
          <w:sz w:val="24"/>
          <w:szCs w:val="24"/>
          <w:lang w:val="id-ID"/>
        </w:rPr>
        <w:t xml:space="preserve"> </w:t>
      </w:r>
      <w:r w:rsidRPr="00B910E8">
        <w:rPr>
          <w:rFonts w:ascii="Garamond" w:hAnsi="Garamond"/>
          <w:sz w:val="24"/>
          <w:szCs w:val="24"/>
          <w:lang w:val="id-ID"/>
        </w:rPr>
        <w:t>toko</w:t>
      </w:r>
      <w:r w:rsidR="009A4F6C" w:rsidRPr="00B910E8">
        <w:rPr>
          <w:rFonts w:ascii="Garamond" w:hAnsi="Garamond"/>
          <w:sz w:val="24"/>
          <w:szCs w:val="24"/>
          <w:lang w:val="id-ID"/>
        </w:rPr>
        <w:t xml:space="preserve"> </w:t>
      </w:r>
      <w:r w:rsidRPr="00B910E8">
        <w:rPr>
          <w:rFonts w:ascii="Garamond" w:hAnsi="Garamond"/>
          <w:sz w:val="24"/>
          <w:szCs w:val="24"/>
          <w:lang w:val="id-ID"/>
        </w:rPr>
        <w:t>online</w:t>
      </w:r>
      <w:r w:rsidR="009A4F6C" w:rsidRPr="00B910E8">
        <w:rPr>
          <w:rFonts w:ascii="Garamond" w:hAnsi="Garamond"/>
          <w:sz w:val="24"/>
          <w:szCs w:val="24"/>
          <w:lang w:val="id-ID"/>
        </w:rPr>
        <w:t xml:space="preserve"> </w:t>
      </w:r>
      <w:r w:rsidRPr="00B910E8">
        <w:rPr>
          <w:rFonts w:ascii="Garamond" w:hAnsi="Garamond"/>
          <w:sz w:val="24"/>
          <w:szCs w:val="24"/>
          <w:lang w:val="id-ID"/>
        </w:rPr>
        <w:t>menjadi</w:t>
      </w:r>
      <w:r w:rsidR="009A4F6C" w:rsidRPr="00B910E8">
        <w:rPr>
          <w:rFonts w:ascii="Garamond" w:hAnsi="Garamond"/>
          <w:sz w:val="24"/>
          <w:szCs w:val="24"/>
          <w:lang w:val="id-ID"/>
        </w:rPr>
        <w:t xml:space="preserve"> </w:t>
      </w:r>
      <w:r w:rsidRPr="00B910E8">
        <w:rPr>
          <w:rFonts w:ascii="Garamond" w:hAnsi="Garamond"/>
          <w:sz w:val="24"/>
          <w:szCs w:val="24"/>
          <w:lang w:val="id-ID"/>
        </w:rPr>
        <w:t>salah</w:t>
      </w:r>
      <w:r w:rsidR="009A4F6C" w:rsidRPr="00B910E8">
        <w:rPr>
          <w:rFonts w:ascii="Garamond" w:hAnsi="Garamond"/>
          <w:sz w:val="24"/>
          <w:szCs w:val="24"/>
          <w:lang w:val="id-ID"/>
        </w:rPr>
        <w:t xml:space="preserve"> </w:t>
      </w:r>
      <w:r w:rsidRPr="00B910E8">
        <w:rPr>
          <w:rFonts w:ascii="Garamond" w:hAnsi="Garamond"/>
          <w:sz w:val="24"/>
          <w:szCs w:val="24"/>
          <w:lang w:val="id-ID"/>
        </w:rPr>
        <w:t>satu</w:t>
      </w:r>
      <w:r w:rsidR="009A4F6C" w:rsidRPr="00B910E8">
        <w:rPr>
          <w:rFonts w:ascii="Garamond" w:hAnsi="Garamond"/>
          <w:sz w:val="24"/>
          <w:szCs w:val="24"/>
          <w:lang w:val="id-ID"/>
        </w:rPr>
        <w:t xml:space="preserve"> </w:t>
      </w:r>
      <w:r w:rsidRPr="00B910E8">
        <w:rPr>
          <w:rFonts w:ascii="Garamond" w:hAnsi="Garamond"/>
          <w:sz w:val="24"/>
          <w:szCs w:val="24"/>
          <w:lang w:val="id-ID"/>
        </w:rPr>
        <w:lastRenderedPageBreak/>
        <w:t>tempat</w:t>
      </w:r>
      <w:r w:rsidR="009A4F6C" w:rsidRPr="00B910E8">
        <w:rPr>
          <w:rFonts w:ascii="Garamond" w:hAnsi="Garamond"/>
          <w:sz w:val="24"/>
          <w:szCs w:val="24"/>
          <w:lang w:val="id-ID"/>
        </w:rPr>
        <w:t xml:space="preserve"> </w:t>
      </w:r>
      <w:r w:rsidRPr="00B910E8">
        <w:rPr>
          <w:rFonts w:ascii="Garamond" w:hAnsi="Garamond"/>
          <w:sz w:val="24"/>
          <w:szCs w:val="24"/>
          <w:lang w:val="id-ID"/>
        </w:rPr>
        <w:t>berbelanja.</w:t>
      </w:r>
      <w:r w:rsidR="009A4F6C" w:rsidRPr="00B910E8">
        <w:rPr>
          <w:rFonts w:ascii="Garamond" w:hAnsi="Garamond"/>
          <w:sz w:val="24"/>
          <w:szCs w:val="24"/>
          <w:lang w:val="id-ID"/>
        </w:rPr>
        <w:t xml:space="preserve"> </w:t>
      </w:r>
      <w:r w:rsidR="00996280" w:rsidRPr="00B910E8">
        <w:rPr>
          <w:rFonts w:ascii="Garamond" w:hAnsi="Garamond"/>
          <w:sz w:val="24"/>
          <w:szCs w:val="24"/>
          <w:lang w:val="id-ID"/>
        </w:rPr>
        <w:t>S</w:t>
      </w:r>
      <w:r w:rsidR="00D53415" w:rsidRPr="00B910E8">
        <w:rPr>
          <w:rFonts w:ascii="Garamond" w:hAnsi="Garamond"/>
          <w:sz w:val="24"/>
          <w:szCs w:val="24"/>
          <w:lang w:val="id-ID"/>
        </w:rPr>
        <w:t>trategi</w:t>
      </w:r>
      <w:r w:rsidR="009A4F6C" w:rsidRPr="00B910E8">
        <w:rPr>
          <w:rFonts w:ascii="Garamond" w:hAnsi="Garamond"/>
          <w:sz w:val="24"/>
          <w:szCs w:val="24"/>
          <w:lang w:val="id-ID"/>
        </w:rPr>
        <w:t xml:space="preserve"> </w:t>
      </w:r>
      <w:r w:rsidR="00D53415"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online</w:t>
      </w:r>
      <w:r w:rsidR="009A4F6C" w:rsidRPr="00B910E8">
        <w:rPr>
          <w:rFonts w:ascii="Garamond" w:hAnsi="Garamond"/>
          <w:sz w:val="24"/>
          <w:szCs w:val="24"/>
          <w:lang w:val="id-ID"/>
        </w:rPr>
        <w:t xml:space="preserve"> </w:t>
      </w:r>
      <w:r w:rsidR="00D53415"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suatu</w:t>
      </w:r>
      <w:r w:rsidR="009A4F6C" w:rsidRPr="00B910E8">
        <w:rPr>
          <w:rFonts w:ascii="Garamond" w:hAnsi="Garamond"/>
          <w:sz w:val="24"/>
          <w:szCs w:val="24"/>
          <w:lang w:val="id-ID"/>
        </w:rPr>
        <w:t xml:space="preserve"> </w:t>
      </w:r>
      <w:r w:rsidR="00D53415" w:rsidRPr="00B910E8">
        <w:rPr>
          <w:rFonts w:ascii="Garamond" w:hAnsi="Garamond"/>
          <w:sz w:val="24"/>
          <w:szCs w:val="24"/>
          <w:lang w:val="id-ID"/>
        </w:rPr>
        <w:t>usaha</w:t>
      </w:r>
      <w:r w:rsidR="009A4F6C" w:rsidRPr="00B910E8">
        <w:rPr>
          <w:rFonts w:ascii="Garamond" w:hAnsi="Garamond"/>
          <w:sz w:val="24"/>
          <w:szCs w:val="24"/>
          <w:lang w:val="id-ID"/>
        </w:rPr>
        <w:t xml:space="preserve"> </w:t>
      </w:r>
      <w:r w:rsidR="00D53415" w:rsidRPr="00B910E8">
        <w:rPr>
          <w:rFonts w:ascii="Garamond" w:hAnsi="Garamond"/>
          <w:sz w:val="24"/>
          <w:szCs w:val="24"/>
          <w:lang w:val="id-ID"/>
        </w:rPr>
        <w:t>yang</w:t>
      </w:r>
      <w:r w:rsidR="009A4F6C" w:rsidRPr="00B910E8">
        <w:rPr>
          <w:rFonts w:ascii="Garamond" w:hAnsi="Garamond"/>
          <w:sz w:val="24"/>
          <w:szCs w:val="24"/>
          <w:lang w:val="id-ID"/>
        </w:rPr>
        <w:t xml:space="preserve"> </w:t>
      </w:r>
      <w:r w:rsidR="00D53415" w:rsidRPr="00B910E8">
        <w:rPr>
          <w:rFonts w:ascii="Garamond" w:hAnsi="Garamond"/>
          <w:sz w:val="24"/>
          <w:szCs w:val="24"/>
          <w:lang w:val="id-ID"/>
        </w:rPr>
        <w:t>dijalankan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untuk</w:t>
      </w:r>
      <w:r w:rsidR="009A4F6C" w:rsidRPr="00B910E8">
        <w:rPr>
          <w:rFonts w:ascii="Garamond" w:hAnsi="Garamond"/>
          <w:sz w:val="24"/>
          <w:szCs w:val="24"/>
          <w:lang w:val="id-ID"/>
        </w:rPr>
        <w:t xml:space="preserve"> </w:t>
      </w:r>
      <w:r w:rsidR="00D53415" w:rsidRPr="00B910E8">
        <w:rPr>
          <w:rFonts w:ascii="Garamond" w:hAnsi="Garamond"/>
          <w:sz w:val="24"/>
          <w:szCs w:val="24"/>
          <w:lang w:val="id-ID"/>
        </w:rPr>
        <w:t>melakukan</w:t>
      </w:r>
      <w:r w:rsidR="00160D8B">
        <w:rPr>
          <w:rFonts w:ascii="Garamond" w:hAnsi="Garamond"/>
          <w:sz w:val="24"/>
          <w:szCs w:val="24"/>
          <w:lang w:val="id-ID"/>
        </w:rPr>
        <w:t xml:space="preserve"> </w:t>
      </w:r>
      <w:r w:rsidR="00D53415"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suatu</w:t>
      </w:r>
      <w:r w:rsidR="009A4F6C" w:rsidRPr="00B910E8">
        <w:rPr>
          <w:rFonts w:ascii="Garamond" w:hAnsi="Garamond"/>
          <w:sz w:val="24"/>
          <w:szCs w:val="24"/>
          <w:lang w:val="id-ID"/>
        </w:rPr>
        <w:t xml:space="preserve"> </w:t>
      </w:r>
      <w:r w:rsidR="00D53415" w:rsidRPr="00B910E8">
        <w:rPr>
          <w:rFonts w:ascii="Garamond" w:hAnsi="Garamond"/>
          <w:sz w:val="24"/>
          <w:szCs w:val="24"/>
          <w:lang w:val="id-ID"/>
        </w:rPr>
        <w:t>produk</w:t>
      </w:r>
      <w:r w:rsidR="00160D8B">
        <w:rPr>
          <w:rFonts w:ascii="Garamond" w:hAnsi="Garamond"/>
          <w:sz w:val="24"/>
          <w:szCs w:val="24"/>
          <w:lang w:val="id-ID"/>
        </w:rPr>
        <w:t xml:space="preserve"> </w:t>
      </w:r>
      <w:r w:rsidR="00D53415" w:rsidRPr="00B910E8">
        <w:rPr>
          <w:rFonts w:ascii="Garamond" w:hAnsi="Garamond"/>
          <w:sz w:val="24"/>
          <w:szCs w:val="24"/>
          <w:lang w:val="id-ID"/>
        </w:rPr>
        <w:t>dengan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media</w:t>
      </w:r>
      <w:r w:rsidR="009A4F6C" w:rsidRPr="00B910E8">
        <w:rPr>
          <w:rFonts w:ascii="Garamond" w:hAnsi="Garamond"/>
          <w:sz w:val="24"/>
          <w:szCs w:val="24"/>
          <w:lang w:val="id-ID"/>
        </w:rPr>
        <w:t xml:space="preserve"> </w:t>
      </w:r>
      <w:r w:rsidR="00D53415" w:rsidRPr="00B910E8">
        <w:rPr>
          <w:rFonts w:ascii="Garamond" w:hAnsi="Garamond"/>
          <w:sz w:val="24"/>
          <w:szCs w:val="24"/>
          <w:lang w:val="id-ID"/>
        </w:rPr>
        <w:t>online</w:t>
      </w:r>
      <w:r w:rsidR="009A4F6C" w:rsidRPr="00B910E8">
        <w:rPr>
          <w:rFonts w:ascii="Garamond" w:hAnsi="Garamond"/>
          <w:sz w:val="24"/>
          <w:szCs w:val="24"/>
          <w:lang w:val="id-ID"/>
        </w:rPr>
        <w:t xml:space="preserve"> </w:t>
      </w:r>
      <w:r w:rsidR="00D53415" w:rsidRPr="00B910E8">
        <w:rPr>
          <w:rFonts w:ascii="Garamond" w:hAnsi="Garamond"/>
          <w:sz w:val="24"/>
          <w:szCs w:val="24"/>
          <w:lang w:val="id-ID"/>
        </w:rPr>
        <w:t>yaitu</w:t>
      </w:r>
      <w:r w:rsidR="009A4F6C" w:rsidRPr="00B910E8">
        <w:rPr>
          <w:rFonts w:ascii="Garamond" w:hAnsi="Garamond"/>
          <w:sz w:val="24"/>
          <w:szCs w:val="24"/>
          <w:lang w:val="id-ID"/>
        </w:rPr>
        <w:t xml:space="preserve"> </w:t>
      </w:r>
      <w:r w:rsidR="00D53415" w:rsidRPr="00B910E8">
        <w:rPr>
          <w:rFonts w:ascii="Garamond" w:hAnsi="Garamond"/>
          <w:sz w:val="24"/>
          <w:szCs w:val="24"/>
          <w:lang w:val="id-ID"/>
        </w:rPr>
        <w:t>media</w:t>
      </w:r>
      <w:r w:rsidR="009A4F6C" w:rsidRPr="00B910E8">
        <w:rPr>
          <w:rFonts w:ascii="Garamond" w:hAnsi="Garamond"/>
          <w:sz w:val="24"/>
          <w:szCs w:val="24"/>
          <w:lang w:val="id-ID"/>
        </w:rPr>
        <w:t xml:space="preserve"> </w:t>
      </w:r>
      <w:r w:rsidR="00D53415" w:rsidRPr="00B910E8">
        <w:rPr>
          <w:rFonts w:ascii="Garamond" w:hAnsi="Garamond"/>
          <w:sz w:val="24"/>
          <w:szCs w:val="24"/>
          <w:lang w:val="id-ID"/>
        </w:rPr>
        <w:t>internet.</w:t>
      </w:r>
      <w:r w:rsidR="00D53415" w:rsidRPr="00B910E8">
        <w:rPr>
          <w:rStyle w:val="FootnoteReference"/>
          <w:rFonts w:ascii="Garamond" w:hAnsi="Garamond" w:cs="Arial"/>
          <w:sz w:val="24"/>
          <w:szCs w:val="24"/>
          <w:lang w:val="id-ID"/>
        </w:rPr>
        <w:footnoteReference w:id="12"/>
      </w:r>
      <w:r w:rsidR="009A4F6C" w:rsidRPr="00B910E8">
        <w:rPr>
          <w:rFonts w:ascii="Garamond" w:hAnsi="Garamond"/>
          <w:sz w:val="24"/>
          <w:szCs w:val="24"/>
          <w:lang w:val="id-ID"/>
        </w:rPr>
        <w:t xml:space="preserve"> </w:t>
      </w:r>
      <w:r w:rsidR="00D53415" w:rsidRPr="00B910E8">
        <w:rPr>
          <w:rFonts w:ascii="Garamond" w:hAnsi="Garamond"/>
          <w:sz w:val="24"/>
          <w:szCs w:val="24"/>
          <w:lang w:val="id-ID"/>
        </w:rPr>
        <w:t>Dengan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melalui</w:t>
      </w:r>
      <w:r w:rsidR="009A4F6C" w:rsidRPr="00B910E8">
        <w:rPr>
          <w:rFonts w:ascii="Garamond" w:hAnsi="Garamond"/>
          <w:sz w:val="24"/>
          <w:szCs w:val="24"/>
          <w:lang w:val="id-ID"/>
        </w:rPr>
        <w:t xml:space="preserve"> </w:t>
      </w:r>
      <w:r w:rsidR="00D53415" w:rsidRPr="00B910E8">
        <w:rPr>
          <w:rFonts w:ascii="Garamond" w:hAnsi="Garamond"/>
          <w:sz w:val="24"/>
          <w:szCs w:val="24"/>
          <w:lang w:val="id-ID"/>
        </w:rPr>
        <w:t>sistem</w:t>
      </w:r>
      <w:r w:rsidR="009A4F6C" w:rsidRPr="00B910E8">
        <w:rPr>
          <w:rFonts w:ascii="Garamond" w:hAnsi="Garamond"/>
          <w:sz w:val="24"/>
          <w:szCs w:val="24"/>
          <w:lang w:val="id-ID"/>
        </w:rPr>
        <w:t xml:space="preserve"> </w:t>
      </w:r>
      <w:r w:rsidR="00D53415" w:rsidRPr="00B910E8">
        <w:rPr>
          <w:rFonts w:ascii="Garamond" w:hAnsi="Garamond"/>
          <w:sz w:val="24"/>
          <w:szCs w:val="24"/>
          <w:lang w:val="id-ID"/>
        </w:rPr>
        <w:t>komputer</w:t>
      </w:r>
      <w:r w:rsidR="009A4F6C" w:rsidRPr="00B910E8">
        <w:rPr>
          <w:rFonts w:ascii="Garamond" w:hAnsi="Garamond"/>
          <w:sz w:val="24"/>
          <w:szCs w:val="24"/>
          <w:lang w:val="id-ID"/>
        </w:rPr>
        <w:t xml:space="preserve"> </w:t>
      </w:r>
      <w:r w:rsidR="00D53415" w:rsidRPr="00B910E8">
        <w:rPr>
          <w:rFonts w:ascii="Garamond" w:hAnsi="Garamond"/>
          <w:sz w:val="24"/>
          <w:szCs w:val="24"/>
          <w:lang w:val="id-ID"/>
        </w:rPr>
        <w:t>atau</w:t>
      </w:r>
      <w:r w:rsidR="009A4F6C" w:rsidRPr="00B910E8">
        <w:rPr>
          <w:rFonts w:ascii="Garamond" w:hAnsi="Garamond"/>
          <w:sz w:val="24"/>
          <w:szCs w:val="24"/>
          <w:lang w:val="id-ID"/>
        </w:rPr>
        <w:t xml:space="preserve"> </w:t>
      </w:r>
      <w:r w:rsidR="00D53415" w:rsidRPr="00B910E8">
        <w:rPr>
          <w:rFonts w:ascii="Garamond" w:hAnsi="Garamond"/>
          <w:sz w:val="24"/>
          <w:szCs w:val="24"/>
          <w:lang w:val="id-ID"/>
        </w:rPr>
        <w:t>Handpone</w:t>
      </w:r>
      <w:r w:rsidR="009A4F6C" w:rsidRPr="00B910E8">
        <w:rPr>
          <w:rFonts w:ascii="Garamond" w:hAnsi="Garamond"/>
          <w:sz w:val="24"/>
          <w:szCs w:val="24"/>
          <w:lang w:val="id-ID"/>
        </w:rPr>
        <w:t xml:space="preserve"> </w:t>
      </w:r>
      <w:r w:rsidR="00D53415" w:rsidRPr="00B910E8">
        <w:rPr>
          <w:rFonts w:ascii="Garamond" w:hAnsi="Garamond"/>
          <w:sz w:val="24"/>
          <w:szCs w:val="24"/>
          <w:lang w:val="id-ID"/>
        </w:rPr>
        <w:t>agar</w:t>
      </w:r>
      <w:r w:rsidR="009A4F6C" w:rsidRPr="00B910E8">
        <w:rPr>
          <w:rFonts w:ascii="Garamond" w:hAnsi="Garamond"/>
          <w:sz w:val="24"/>
          <w:szCs w:val="24"/>
          <w:lang w:val="id-ID"/>
        </w:rPr>
        <w:t xml:space="preserve"> </w:t>
      </w:r>
      <w:r w:rsidR="00D53415" w:rsidRPr="00B910E8">
        <w:rPr>
          <w:rFonts w:ascii="Garamond" w:hAnsi="Garamond"/>
          <w:sz w:val="24"/>
          <w:szCs w:val="24"/>
          <w:lang w:val="id-ID"/>
        </w:rPr>
        <w:t>dapat</w:t>
      </w:r>
      <w:r w:rsidR="009A4F6C" w:rsidRPr="00B910E8">
        <w:rPr>
          <w:rFonts w:ascii="Garamond" w:hAnsi="Garamond"/>
          <w:sz w:val="24"/>
          <w:szCs w:val="24"/>
          <w:lang w:val="id-ID"/>
        </w:rPr>
        <w:t xml:space="preserve"> </w:t>
      </w:r>
      <w:r w:rsidR="00D53415" w:rsidRPr="00B910E8">
        <w:rPr>
          <w:rFonts w:ascii="Garamond" w:hAnsi="Garamond"/>
          <w:sz w:val="24"/>
          <w:szCs w:val="24"/>
          <w:lang w:val="id-ID"/>
        </w:rPr>
        <w:t>menghubungkan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pembeli</w:t>
      </w:r>
      <w:r w:rsidR="009A4F6C" w:rsidRPr="00B910E8">
        <w:rPr>
          <w:rFonts w:ascii="Garamond" w:hAnsi="Garamond"/>
          <w:sz w:val="24"/>
          <w:szCs w:val="24"/>
          <w:lang w:val="id-ID"/>
        </w:rPr>
        <w:t xml:space="preserve"> </w:t>
      </w:r>
      <w:r w:rsidR="00D53415" w:rsidRPr="00B910E8">
        <w:rPr>
          <w:rFonts w:ascii="Garamond" w:hAnsi="Garamond"/>
          <w:sz w:val="24"/>
          <w:szCs w:val="24"/>
          <w:lang w:val="id-ID"/>
        </w:rPr>
        <w:t>dan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penjual</w:t>
      </w:r>
      <w:r w:rsidR="009A4F6C" w:rsidRPr="00B910E8">
        <w:rPr>
          <w:rFonts w:ascii="Garamond" w:hAnsi="Garamond"/>
          <w:sz w:val="24"/>
          <w:szCs w:val="24"/>
          <w:lang w:val="id-ID"/>
        </w:rPr>
        <w:t xml:space="preserve"> </w:t>
      </w:r>
      <w:r w:rsidR="00D53415" w:rsidRPr="00B910E8">
        <w:rPr>
          <w:rFonts w:ascii="Garamond" w:hAnsi="Garamond"/>
          <w:sz w:val="24"/>
          <w:szCs w:val="24"/>
          <w:lang w:val="id-ID"/>
        </w:rPr>
        <w:t>secara</w:t>
      </w:r>
      <w:r w:rsidR="009A4F6C" w:rsidRPr="00B910E8">
        <w:rPr>
          <w:rFonts w:ascii="Garamond" w:hAnsi="Garamond"/>
          <w:sz w:val="24"/>
          <w:szCs w:val="24"/>
          <w:lang w:val="id-ID"/>
        </w:rPr>
        <w:t xml:space="preserve"> </w:t>
      </w:r>
      <w:r w:rsidR="00D53415" w:rsidRPr="00B910E8">
        <w:rPr>
          <w:rFonts w:ascii="Garamond" w:hAnsi="Garamond"/>
          <w:sz w:val="24"/>
          <w:szCs w:val="24"/>
          <w:lang w:val="id-ID"/>
        </w:rPr>
        <w:t>elektronik.</w:t>
      </w:r>
      <w:r w:rsidR="009A4F6C" w:rsidRPr="00B910E8">
        <w:rPr>
          <w:rFonts w:ascii="Garamond" w:hAnsi="Garamond"/>
          <w:sz w:val="24"/>
          <w:szCs w:val="24"/>
          <w:lang w:val="id-ID"/>
        </w:rPr>
        <w:t xml:space="preserve"> </w:t>
      </w:r>
      <w:r w:rsidR="00D53415" w:rsidRPr="00B910E8">
        <w:rPr>
          <w:rFonts w:ascii="Garamond" w:hAnsi="Garamond"/>
          <w:sz w:val="24"/>
          <w:szCs w:val="24"/>
          <w:lang w:val="id-ID"/>
        </w:rPr>
        <w:t>Untuk</w:t>
      </w:r>
      <w:r w:rsidR="009A4F6C" w:rsidRPr="00B910E8">
        <w:rPr>
          <w:rFonts w:ascii="Garamond" w:hAnsi="Garamond"/>
          <w:sz w:val="24"/>
          <w:szCs w:val="24"/>
          <w:lang w:val="id-ID"/>
        </w:rPr>
        <w:t xml:space="preserve"> </w:t>
      </w:r>
      <w:r w:rsidR="00D53415" w:rsidRPr="00B910E8">
        <w:rPr>
          <w:rFonts w:ascii="Garamond" w:hAnsi="Garamond"/>
          <w:sz w:val="24"/>
          <w:szCs w:val="24"/>
          <w:lang w:val="id-ID"/>
        </w:rPr>
        <w:t>saling</w:t>
      </w:r>
      <w:r w:rsidR="009A4F6C" w:rsidRPr="00B910E8">
        <w:rPr>
          <w:rFonts w:ascii="Garamond" w:hAnsi="Garamond"/>
          <w:sz w:val="24"/>
          <w:szCs w:val="24"/>
          <w:lang w:val="id-ID"/>
        </w:rPr>
        <w:t xml:space="preserve"> </w:t>
      </w:r>
      <w:r w:rsidR="00D53415" w:rsidRPr="00B910E8">
        <w:rPr>
          <w:rFonts w:ascii="Garamond" w:hAnsi="Garamond"/>
          <w:sz w:val="24"/>
          <w:szCs w:val="24"/>
          <w:lang w:val="id-ID"/>
        </w:rPr>
        <w:t>mendapatkan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keuntungan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dan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kepuasan</w:t>
      </w:r>
      <w:r w:rsidR="009A4F6C" w:rsidRPr="00B910E8">
        <w:rPr>
          <w:rFonts w:ascii="Garamond" w:hAnsi="Garamond"/>
          <w:sz w:val="24"/>
          <w:szCs w:val="24"/>
          <w:lang w:val="id-ID"/>
        </w:rPr>
        <w:t xml:space="preserve"> </w:t>
      </w:r>
      <w:r w:rsidR="00D53415"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D53415" w:rsidRPr="00B910E8">
        <w:rPr>
          <w:rFonts w:ascii="Garamond" w:hAnsi="Garamond"/>
          <w:sz w:val="24"/>
          <w:szCs w:val="24"/>
          <w:lang w:val="id-ID"/>
        </w:rPr>
        <w:t>keduanya</w:t>
      </w:r>
      <w:r w:rsidR="006E6BD9" w:rsidRPr="00B910E8">
        <w:rPr>
          <w:rFonts w:ascii="Garamond" w:hAnsi="Garamond"/>
          <w:sz w:val="24"/>
          <w:szCs w:val="24"/>
          <w:lang w:val="id-ID"/>
        </w:rPr>
        <w:t>.</w:t>
      </w:r>
      <w:r w:rsidR="009A4F6C" w:rsidRPr="00B910E8">
        <w:rPr>
          <w:rFonts w:ascii="Garamond" w:hAnsi="Garamond"/>
          <w:sz w:val="24"/>
          <w:szCs w:val="24"/>
          <w:lang w:val="id-ID"/>
        </w:rPr>
        <w:t xml:space="preserve"> </w:t>
      </w:r>
      <w:r w:rsidR="006E6BD9" w:rsidRPr="00B910E8">
        <w:rPr>
          <w:rFonts w:ascii="Garamond" w:hAnsi="Garamond"/>
          <w:sz w:val="24"/>
          <w:szCs w:val="24"/>
          <w:lang w:val="id-ID"/>
        </w:rPr>
        <w:t>Efektivitas</w:t>
      </w:r>
      <w:r w:rsidR="009A4F6C" w:rsidRPr="00B910E8">
        <w:rPr>
          <w:rFonts w:ascii="Garamond" w:hAnsi="Garamond"/>
          <w:sz w:val="24"/>
          <w:szCs w:val="24"/>
          <w:lang w:val="id-ID"/>
        </w:rPr>
        <w:t xml:space="preserve"> </w:t>
      </w:r>
      <w:r w:rsidR="006E6BD9"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6E6BD9" w:rsidRPr="00B910E8">
        <w:rPr>
          <w:rFonts w:ascii="Garamond" w:hAnsi="Garamond"/>
          <w:sz w:val="24"/>
          <w:szCs w:val="24"/>
          <w:lang w:val="id-ID"/>
        </w:rPr>
        <w:t>secara</w:t>
      </w:r>
      <w:r w:rsidR="009A4F6C" w:rsidRPr="00B910E8">
        <w:rPr>
          <w:rFonts w:ascii="Garamond" w:hAnsi="Garamond"/>
          <w:sz w:val="24"/>
          <w:szCs w:val="24"/>
          <w:lang w:val="id-ID"/>
        </w:rPr>
        <w:t xml:space="preserve"> </w:t>
      </w:r>
      <w:r w:rsidR="006E6BD9" w:rsidRPr="00B910E8">
        <w:rPr>
          <w:rFonts w:ascii="Garamond" w:hAnsi="Garamond"/>
          <w:sz w:val="24"/>
          <w:szCs w:val="24"/>
          <w:lang w:val="id-ID"/>
        </w:rPr>
        <w:t>online</w:t>
      </w:r>
      <w:r w:rsidR="009A4F6C" w:rsidRPr="00B910E8">
        <w:rPr>
          <w:rFonts w:ascii="Garamond" w:hAnsi="Garamond"/>
          <w:sz w:val="24"/>
          <w:szCs w:val="24"/>
          <w:lang w:val="id-ID"/>
        </w:rPr>
        <w:t xml:space="preserve"> </w:t>
      </w:r>
      <w:r w:rsidR="006E6BD9" w:rsidRPr="00B910E8">
        <w:rPr>
          <w:rFonts w:ascii="Garamond" w:hAnsi="Garamond"/>
          <w:sz w:val="24"/>
          <w:szCs w:val="24"/>
          <w:lang w:val="id-ID"/>
        </w:rPr>
        <w:t>dapat</w:t>
      </w:r>
      <w:r w:rsidR="009A4F6C" w:rsidRPr="00B910E8">
        <w:rPr>
          <w:rFonts w:ascii="Garamond" w:hAnsi="Garamond"/>
          <w:sz w:val="24"/>
          <w:szCs w:val="24"/>
          <w:lang w:val="id-ID"/>
        </w:rPr>
        <w:t xml:space="preserve"> </w:t>
      </w:r>
      <w:r w:rsidR="006E6BD9"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6E6BD9" w:rsidRPr="00B910E8">
        <w:rPr>
          <w:rFonts w:ascii="Garamond" w:hAnsi="Garamond"/>
          <w:sz w:val="24"/>
          <w:szCs w:val="24"/>
          <w:lang w:val="id-ID"/>
        </w:rPr>
        <w:t>agar</w:t>
      </w:r>
      <w:r w:rsidR="009A4F6C" w:rsidRPr="00B910E8">
        <w:rPr>
          <w:rFonts w:ascii="Garamond" w:hAnsi="Garamond"/>
          <w:sz w:val="24"/>
          <w:szCs w:val="24"/>
          <w:lang w:val="id-ID"/>
        </w:rPr>
        <w:t xml:space="preserve"> </w:t>
      </w:r>
      <w:r w:rsidR="006E6BD9" w:rsidRPr="00B910E8">
        <w:rPr>
          <w:rFonts w:ascii="Garamond" w:hAnsi="Garamond"/>
          <w:sz w:val="24"/>
          <w:szCs w:val="24"/>
          <w:lang w:val="id-ID"/>
        </w:rPr>
        <w:t>dapat</w:t>
      </w:r>
      <w:r w:rsidR="009A4F6C" w:rsidRPr="00B910E8">
        <w:rPr>
          <w:rFonts w:ascii="Garamond" w:hAnsi="Garamond"/>
          <w:sz w:val="24"/>
          <w:szCs w:val="24"/>
          <w:lang w:val="id-ID"/>
        </w:rPr>
        <w:t xml:space="preserve"> </w:t>
      </w:r>
      <w:r w:rsidR="006E6BD9" w:rsidRPr="00B910E8">
        <w:rPr>
          <w:rFonts w:ascii="Garamond" w:hAnsi="Garamond"/>
          <w:sz w:val="24"/>
          <w:szCs w:val="24"/>
          <w:lang w:val="id-ID"/>
        </w:rPr>
        <w:t>meningkatkan</w:t>
      </w:r>
      <w:r w:rsidR="009A4F6C" w:rsidRPr="00B910E8">
        <w:rPr>
          <w:rFonts w:ascii="Garamond" w:hAnsi="Garamond"/>
          <w:sz w:val="24"/>
          <w:szCs w:val="24"/>
          <w:lang w:val="id-ID"/>
        </w:rPr>
        <w:t xml:space="preserve"> </w:t>
      </w:r>
      <w:r w:rsidR="006E6BD9" w:rsidRPr="00B910E8">
        <w:rPr>
          <w:rFonts w:ascii="Garamond" w:hAnsi="Garamond"/>
          <w:sz w:val="24"/>
          <w:szCs w:val="24"/>
          <w:lang w:val="id-ID"/>
        </w:rPr>
        <w:t>omset</w:t>
      </w:r>
      <w:r w:rsidR="009A4F6C" w:rsidRPr="00B910E8">
        <w:rPr>
          <w:rFonts w:ascii="Garamond" w:hAnsi="Garamond"/>
          <w:sz w:val="24"/>
          <w:szCs w:val="24"/>
          <w:lang w:val="id-ID"/>
        </w:rPr>
        <w:t xml:space="preserve"> </w:t>
      </w:r>
      <w:r w:rsidR="006E6BD9" w:rsidRPr="00B910E8">
        <w:rPr>
          <w:rFonts w:ascii="Garamond" w:hAnsi="Garamond"/>
          <w:sz w:val="24"/>
          <w:szCs w:val="24"/>
          <w:lang w:val="id-ID"/>
        </w:rPr>
        <w:t>atau</w:t>
      </w:r>
      <w:r w:rsidR="009A4F6C" w:rsidRPr="00B910E8">
        <w:rPr>
          <w:rFonts w:ascii="Garamond" w:hAnsi="Garamond"/>
          <w:sz w:val="24"/>
          <w:szCs w:val="24"/>
          <w:lang w:val="id-ID"/>
        </w:rPr>
        <w:t xml:space="preserve"> </w:t>
      </w:r>
      <w:r w:rsidR="006E6BD9" w:rsidRPr="00B910E8">
        <w:rPr>
          <w:rFonts w:ascii="Garamond" w:hAnsi="Garamond"/>
          <w:sz w:val="24"/>
          <w:szCs w:val="24"/>
          <w:lang w:val="id-ID"/>
        </w:rPr>
        <w:t>penjualan.</w:t>
      </w:r>
      <w:r w:rsidR="009A4F6C" w:rsidRPr="00B910E8">
        <w:rPr>
          <w:rFonts w:ascii="Garamond" w:hAnsi="Garamond"/>
          <w:sz w:val="24"/>
          <w:szCs w:val="24"/>
          <w:lang w:val="id-ID"/>
        </w:rPr>
        <w:t xml:space="preserve"> </w:t>
      </w:r>
      <w:r w:rsidR="002506FA">
        <w:rPr>
          <w:rFonts w:ascii="Garamond" w:hAnsi="Garamond"/>
          <w:sz w:val="24"/>
          <w:szCs w:val="24"/>
          <w:lang w:val="id-ID"/>
        </w:rPr>
        <w:t xml:space="preserve"> </w:t>
      </w:r>
      <w:r w:rsidR="006E6BD9" w:rsidRPr="00B910E8">
        <w:rPr>
          <w:rFonts w:ascii="Garamond" w:hAnsi="Garamond"/>
          <w:sz w:val="24"/>
          <w:szCs w:val="24"/>
          <w:lang w:val="id-ID"/>
        </w:rPr>
        <w:t>Keberhasilan</w:t>
      </w:r>
      <w:r w:rsidR="009A4F6C" w:rsidRPr="00B910E8">
        <w:rPr>
          <w:rFonts w:ascii="Garamond" w:hAnsi="Garamond"/>
          <w:sz w:val="24"/>
          <w:szCs w:val="24"/>
          <w:lang w:val="id-ID"/>
        </w:rPr>
        <w:t xml:space="preserve"> </w:t>
      </w:r>
      <w:r w:rsidR="006E6BD9" w:rsidRPr="00B910E8">
        <w:rPr>
          <w:rFonts w:ascii="Garamond" w:hAnsi="Garamond"/>
          <w:sz w:val="24"/>
          <w:szCs w:val="24"/>
          <w:lang w:val="id-ID"/>
        </w:rPr>
        <w:t>akan</w:t>
      </w:r>
      <w:r w:rsidR="009A4F6C" w:rsidRPr="00B910E8">
        <w:rPr>
          <w:rFonts w:ascii="Garamond" w:hAnsi="Garamond"/>
          <w:sz w:val="24"/>
          <w:szCs w:val="24"/>
          <w:lang w:val="id-ID"/>
        </w:rPr>
        <w:t xml:space="preserve"> </w:t>
      </w:r>
      <w:r w:rsidR="006E6BD9" w:rsidRPr="00B910E8">
        <w:rPr>
          <w:rFonts w:ascii="Garamond" w:hAnsi="Garamond"/>
          <w:sz w:val="24"/>
          <w:szCs w:val="24"/>
          <w:lang w:val="id-ID"/>
        </w:rPr>
        <w:t>didapatkan</w:t>
      </w:r>
      <w:r w:rsidR="009A4F6C" w:rsidRPr="00B910E8">
        <w:rPr>
          <w:rFonts w:ascii="Garamond" w:hAnsi="Garamond"/>
          <w:sz w:val="24"/>
          <w:szCs w:val="24"/>
          <w:lang w:val="id-ID"/>
        </w:rPr>
        <w:t xml:space="preserve"> </w:t>
      </w:r>
      <w:r w:rsidR="006E6BD9" w:rsidRPr="00B910E8">
        <w:rPr>
          <w:rFonts w:ascii="Garamond" w:hAnsi="Garamond"/>
          <w:sz w:val="24"/>
          <w:szCs w:val="24"/>
          <w:lang w:val="id-ID"/>
        </w:rPr>
        <w:t>pelaku</w:t>
      </w:r>
      <w:r w:rsidR="009A4F6C" w:rsidRPr="00B910E8">
        <w:rPr>
          <w:rFonts w:ascii="Garamond" w:hAnsi="Garamond"/>
          <w:sz w:val="24"/>
          <w:szCs w:val="24"/>
          <w:lang w:val="id-ID"/>
        </w:rPr>
        <w:t xml:space="preserve"> </w:t>
      </w:r>
      <w:r w:rsidR="006E6BD9" w:rsidRPr="00B910E8">
        <w:rPr>
          <w:rFonts w:ascii="Garamond" w:hAnsi="Garamond"/>
          <w:sz w:val="24"/>
          <w:szCs w:val="24"/>
          <w:lang w:val="id-ID"/>
        </w:rPr>
        <w:t>ketika</w:t>
      </w:r>
      <w:r w:rsidR="009A4F6C" w:rsidRPr="00B910E8">
        <w:rPr>
          <w:rFonts w:ascii="Garamond" w:hAnsi="Garamond"/>
          <w:sz w:val="24"/>
          <w:szCs w:val="24"/>
          <w:lang w:val="id-ID"/>
        </w:rPr>
        <w:t xml:space="preserve"> </w:t>
      </w:r>
      <w:r w:rsidR="006E6BD9" w:rsidRPr="00B910E8">
        <w:rPr>
          <w:rFonts w:ascii="Garamond" w:hAnsi="Garamond"/>
          <w:sz w:val="24"/>
          <w:szCs w:val="24"/>
          <w:lang w:val="id-ID"/>
        </w:rPr>
        <w:t>dapat</w:t>
      </w:r>
      <w:r w:rsidR="009A4F6C" w:rsidRPr="00B910E8">
        <w:rPr>
          <w:rFonts w:ascii="Garamond" w:hAnsi="Garamond"/>
          <w:sz w:val="24"/>
          <w:szCs w:val="24"/>
          <w:lang w:val="id-ID"/>
        </w:rPr>
        <w:t xml:space="preserve"> </w:t>
      </w:r>
      <w:r w:rsidR="006E6BD9"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6E6BD9" w:rsidRPr="00B910E8">
        <w:rPr>
          <w:rFonts w:ascii="Garamond" w:hAnsi="Garamond"/>
          <w:sz w:val="24"/>
          <w:szCs w:val="24"/>
          <w:lang w:val="id-ID"/>
        </w:rPr>
        <w:t>teknologi</w:t>
      </w:r>
      <w:r w:rsidR="009A4F6C" w:rsidRPr="00B910E8">
        <w:rPr>
          <w:rFonts w:ascii="Garamond" w:hAnsi="Garamond"/>
          <w:sz w:val="24"/>
          <w:szCs w:val="24"/>
          <w:lang w:val="id-ID"/>
        </w:rPr>
        <w:t xml:space="preserve"> </w:t>
      </w:r>
      <w:r w:rsidR="006E6BD9" w:rsidRPr="00B910E8">
        <w:rPr>
          <w:rFonts w:ascii="Garamond" w:hAnsi="Garamond"/>
          <w:sz w:val="24"/>
          <w:szCs w:val="24"/>
          <w:lang w:val="id-ID"/>
        </w:rPr>
        <w:t>secara</w:t>
      </w:r>
      <w:r w:rsidR="009A4F6C" w:rsidRPr="00B910E8">
        <w:rPr>
          <w:rFonts w:ascii="Garamond" w:hAnsi="Garamond"/>
          <w:sz w:val="24"/>
          <w:szCs w:val="24"/>
          <w:lang w:val="id-ID"/>
        </w:rPr>
        <w:t xml:space="preserve"> </w:t>
      </w:r>
      <w:r w:rsidR="006E6BD9" w:rsidRPr="00B910E8">
        <w:rPr>
          <w:rFonts w:ascii="Garamond" w:hAnsi="Garamond"/>
          <w:sz w:val="24"/>
          <w:szCs w:val="24"/>
          <w:lang w:val="id-ID"/>
        </w:rPr>
        <w:t>optimal</w:t>
      </w:r>
      <w:r w:rsidR="00B51A52" w:rsidRPr="00B910E8">
        <w:rPr>
          <w:rFonts w:ascii="Garamond" w:hAnsi="Garamond"/>
          <w:sz w:val="24"/>
          <w:szCs w:val="24"/>
          <w:lang w:val="id-ID"/>
        </w:rPr>
        <w:t>.</w:t>
      </w:r>
    </w:p>
    <w:p w14:paraId="3C5AF526" w14:textId="06DDC6F8" w:rsidR="00816CD1" w:rsidRDefault="00E01587" w:rsidP="00816CD1">
      <w:pPr>
        <w:spacing w:line="240" w:lineRule="auto"/>
        <w:ind w:firstLine="567"/>
        <w:jc w:val="both"/>
        <w:rPr>
          <w:rFonts w:ascii="Garamond" w:hAnsi="Garamond"/>
          <w:sz w:val="24"/>
          <w:szCs w:val="24"/>
          <w:lang w:val="id-ID"/>
        </w:rPr>
      </w:pPr>
      <w:r w:rsidRPr="00B910E8">
        <w:rPr>
          <w:rFonts w:ascii="Garamond" w:hAnsi="Garamond"/>
          <w:sz w:val="24"/>
          <w:szCs w:val="24"/>
          <w:lang w:val="id-ID"/>
        </w:rPr>
        <w:t>Adanya</w:t>
      </w:r>
      <w:r w:rsidR="009A4F6C" w:rsidRPr="00B910E8">
        <w:rPr>
          <w:rFonts w:ascii="Garamond" w:hAnsi="Garamond"/>
          <w:sz w:val="24"/>
          <w:szCs w:val="24"/>
          <w:lang w:val="id-ID"/>
        </w:rPr>
        <w:t xml:space="preserve"> </w:t>
      </w:r>
      <w:r w:rsidR="00B03D09" w:rsidRPr="00B910E8">
        <w:rPr>
          <w:rFonts w:ascii="Garamond" w:hAnsi="Garamond"/>
          <w:sz w:val="24"/>
          <w:szCs w:val="24"/>
          <w:lang w:val="id-ID"/>
        </w:rPr>
        <w:t>kegiatan</w:t>
      </w:r>
      <w:r w:rsidR="009A4F6C" w:rsidRPr="00B910E8">
        <w:rPr>
          <w:rFonts w:ascii="Garamond" w:hAnsi="Garamond"/>
          <w:sz w:val="24"/>
          <w:szCs w:val="24"/>
          <w:lang w:val="id-ID"/>
        </w:rPr>
        <w:t xml:space="preserve"> </w:t>
      </w:r>
      <w:r w:rsidR="00B03D09"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00B03D09" w:rsidRPr="00B910E8">
        <w:rPr>
          <w:rFonts w:ascii="Garamond" w:hAnsi="Garamond"/>
          <w:sz w:val="24"/>
          <w:szCs w:val="24"/>
          <w:lang w:val="id-ID"/>
        </w:rPr>
        <w:t>ini</w:t>
      </w:r>
      <w:r w:rsidR="009A4F6C" w:rsidRPr="00B910E8">
        <w:rPr>
          <w:rFonts w:ascii="Garamond" w:hAnsi="Garamond"/>
          <w:sz w:val="24"/>
          <w:szCs w:val="24"/>
          <w:lang w:val="id-ID"/>
        </w:rPr>
        <w:t xml:space="preserve"> </w:t>
      </w:r>
      <w:r w:rsidR="00B03D09" w:rsidRPr="00B910E8">
        <w:rPr>
          <w:rFonts w:ascii="Garamond" w:hAnsi="Garamond"/>
          <w:sz w:val="24"/>
          <w:szCs w:val="24"/>
          <w:lang w:val="id-ID"/>
        </w:rPr>
        <w:t>untuk</w:t>
      </w:r>
      <w:r w:rsidR="009A4F6C" w:rsidRPr="00B910E8">
        <w:rPr>
          <w:rFonts w:ascii="Garamond" w:hAnsi="Garamond"/>
          <w:sz w:val="24"/>
          <w:szCs w:val="24"/>
          <w:lang w:val="id-ID"/>
        </w:rPr>
        <w:t xml:space="preserve"> </w:t>
      </w:r>
      <w:r w:rsidR="00B03D09" w:rsidRPr="00B910E8">
        <w:rPr>
          <w:rFonts w:ascii="Garamond" w:hAnsi="Garamond"/>
          <w:sz w:val="24"/>
          <w:szCs w:val="24"/>
          <w:lang w:val="id-ID"/>
        </w:rPr>
        <w:t>mencari</w:t>
      </w:r>
      <w:r w:rsidR="009A4F6C" w:rsidRPr="00B910E8">
        <w:rPr>
          <w:rFonts w:ascii="Garamond" w:hAnsi="Garamond"/>
          <w:sz w:val="24"/>
          <w:szCs w:val="24"/>
          <w:lang w:val="id-ID"/>
        </w:rPr>
        <w:t xml:space="preserve"> </w:t>
      </w:r>
      <w:r w:rsidR="00B03D09" w:rsidRPr="00B910E8">
        <w:rPr>
          <w:rFonts w:ascii="Garamond" w:hAnsi="Garamond"/>
          <w:sz w:val="24"/>
          <w:szCs w:val="24"/>
          <w:lang w:val="id-ID"/>
        </w:rPr>
        <w:t>informasi</w:t>
      </w:r>
      <w:r w:rsidR="009A4F6C" w:rsidRPr="00B910E8">
        <w:rPr>
          <w:rFonts w:ascii="Garamond" w:hAnsi="Garamond"/>
          <w:sz w:val="24"/>
          <w:szCs w:val="24"/>
          <w:lang w:val="id-ID"/>
        </w:rPr>
        <w:t xml:space="preserve"> </w:t>
      </w:r>
      <w:r w:rsidR="00B03D09" w:rsidRPr="00B910E8">
        <w:rPr>
          <w:rFonts w:ascii="Garamond" w:hAnsi="Garamond"/>
          <w:sz w:val="24"/>
          <w:szCs w:val="24"/>
          <w:lang w:val="id-ID"/>
        </w:rPr>
        <w:t>mengenai</w:t>
      </w:r>
      <w:r w:rsidR="009A4F6C" w:rsidRPr="00B910E8">
        <w:rPr>
          <w:rFonts w:ascii="Garamond" w:hAnsi="Garamond"/>
          <w:sz w:val="24"/>
          <w:szCs w:val="24"/>
          <w:lang w:val="id-ID"/>
        </w:rPr>
        <w:t xml:space="preserve"> </w:t>
      </w:r>
      <w:r w:rsidR="00B03D09"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B03D09" w:rsidRPr="00B910E8">
        <w:rPr>
          <w:rFonts w:ascii="Garamond" w:hAnsi="Garamond"/>
          <w:sz w:val="24"/>
          <w:szCs w:val="24"/>
          <w:lang w:val="id-ID"/>
        </w:rPr>
        <w:t>pelabelan,</w:t>
      </w:r>
      <w:r w:rsidR="009A4F6C" w:rsidRPr="00B910E8">
        <w:rPr>
          <w:rFonts w:ascii="Garamond" w:hAnsi="Garamond"/>
          <w:sz w:val="24"/>
          <w:szCs w:val="24"/>
          <w:lang w:val="id-ID"/>
        </w:rPr>
        <w:t xml:space="preserve"> </w:t>
      </w:r>
      <w:r w:rsidR="00B03D09" w:rsidRPr="00B910E8">
        <w:rPr>
          <w:rFonts w:ascii="Garamond" w:hAnsi="Garamond"/>
          <w:sz w:val="24"/>
          <w:szCs w:val="24"/>
          <w:lang w:val="id-ID"/>
        </w:rPr>
        <w:t>kemasan,</w:t>
      </w:r>
      <w:r w:rsidR="009A4F6C" w:rsidRPr="00B910E8">
        <w:rPr>
          <w:rFonts w:ascii="Garamond" w:hAnsi="Garamond"/>
          <w:sz w:val="24"/>
          <w:szCs w:val="24"/>
          <w:lang w:val="id-ID"/>
        </w:rPr>
        <w:t xml:space="preserve"> </w:t>
      </w:r>
      <w:r w:rsidR="00B03D09" w:rsidRPr="00B910E8">
        <w:rPr>
          <w:rFonts w:ascii="Garamond" w:hAnsi="Garamond"/>
          <w:sz w:val="24"/>
          <w:szCs w:val="24"/>
          <w:lang w:val="id-ID"/>
        </w:rPr>
        <w:t>dan</w:t>
      </w:r>
      <w:r w:rsidR="009A4F6C" w:rsidRPr="00B910E8">
        <w:rPr>
          <w:rFonts w:ascii="Garamond" w:hAnsi="Garamond"/>
          <w:sz w:val="24"/>
          <w:szCs w:val="24"/>
          <w:lang w:val="id-ID"/>
        </w:rPr>
        <w:t xml:space="preserve"> </w:t>
      </w:r>
      <w:r w:rsidR="00B03D09"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B03D09" w:rsidRPr="00B910E8">
        <w:rPr>
          <w:rFonts w:ascii="Garamond" w:hAnsi="Garamond"/>
          <w:sz w:val="24"/>
          <w:szCs w:val="24"/>
          <w:lang w:val="id-ID"/>
        </w:rPr>
        <w:t>yang</w:t>
      </w:r>
      <w:r w:rsidR="009A4F6C" w:rsidRPr="00B910E8">
        <w:rPr>
          <w:rFonts w:ascii="Garamond" w:hAnsi="Garamond"/>
          <w:sz w:val="24"/>
          <w:szCs w:val="24"/>
          <w:lang w:val="id-ID"/>
        </w:rPr>
        <w:t xml:space="preserve"> </w:t>
      </w:r>
      <w:r w:rsidR="00B03D09" w:rsidRPr="00B910E8">
        <w:rPr>
          <w:rFonts w:ascii="Garamond" w:hAnsi="Garamond"/>
          <w:sz w:val="24"/>
          <w:szCs w:val="24"/>
          <w:lang w:val="id-ID"/>
        </w:rPr>
        <w:t>diterapkan</w:t>
      </w:r>
      <w:r w:rsidR="009A4F6C" w:rsidRPr="00B910E8">
        <w:rPr>
          <w:rFonts w:ascii="Garamond" w:hAnsi="Garamond"/>
          <w:sz w:val="24"/>
          <w:szCs w:val="24"/>
          <w:lang w:val="id-ID"/>
        </w:rPr>
        <w:t xml:space="preserve"> </w:t>
      </w:r>
      <w:r w:rsidR="00B03D09" w:rsidRPr="00B910E8">
        <w:rPr>
          <w:rFonts w:ascii="Garamond" w:hAnsi="Garamond"/>
          <w:sz w:val="24"/>
          <w:szCs w:val="24"/>
          <w:lang w:val="id-ID"/>
        </w:rPr>
        <w:t>oleh</w:t>
      </w:r>
      <w:r w:rsidR="009A4F6C" w:rsidRPr="00B910E8">
        <w:rPr>
          <w:rFonts w:ascii="Garamond" w:hAnsi="Garamond"/>
          <w:sz w:val="24"/>
          <w:szCs w:val="24"/>
          <w:lang w:val="id-ID"/>
        </w:rPr>
        <w:t xml:space="preserve"> </w:t>
      </w:r>
      <w:r w:rsidR="00B03D09" w:rsidRPr="00B910E8">
        <w:rPr>
          <w:rFonts w:ascii="Garamond" w:hAnsi="Garamond"/>
          <w:sz w:val="24"/>
          <w:szCs w:val="24"/>
          <w:lang w:val="id-ID"/>
        </w:rPr>
        <w:t>pelaku</w:t>
      </w:r>
      <w:r w:rsidR="009A4F6C" w:rsidRPr="00B910E8">
        <w:rPr>
          <w:rFonts w:ascii="Garamond" w:hAnsi="Garamond"/>
          <w:sz w:val="24"/>
          <w:szCs w:val="24"/>
          <w:lang w:val="id-ID"/>
        </w:rPr>
        <w:t xml:space="preserve"> </w:t>
      </w:r>
      <w:r w:rsidR="00B03D09" w:rsidRPr="00B910E8">
        <w:rPr>
          <w:rFonts w:ascii="Garamond" w:hAnsi="Garamond"/>
          <w:sz w:val="24"/>
          <w:szCs w:val="24"/>
          <w:lang w:val="id-ID"/>
        </w:rPr>
        <w:t>usaha</w:t>
      </w:r>
      <w:r w:rsidR="009A4F6C" w:rsidRPr="00B910E8">
        <w:rPr>
          <w:rFonts w:ascii="Garamond" w:hAnsi="Garamond"/>
          <w:sz w:val="24"/>
          <w:szCs w:val="24"/>
          <w:lang w:val="id-ID"/>
        </w:rPr>
        <w:t xml:space="preserve"> </w:t>
      </w:r>
      <w:r w:rsidR="00B03D09" w:rsidRPr="00B910E8">
        <w:rPr>
          <w:rFonts w:ascii="Garamond" w:hAnsi="Garamond"/>
          <w:sz w:val="24"/>
          <w:szCs w:val="24"/>
          <w:lang w:val="id-ID"/>
        </w:rPr>
        <w:t>ruma</w:t>
      </w:r>
      <w:r w:rsidR="00EE5A32" w:rsidRPr="00B910E8">
        <w:rPr>
          <w:rFonts w:ascii="Garamond" w:hAnsi="Garamond"/>
          <w:sz w:val="24"/>
          <w:szCs w:val="24"/>
          <w:lang w:val="id-ID"/>
        </w:rPr>
        <w:t>h</w:t>
      </w:r>
      <w:r w:rsidR="00B03D09" w:rsidRPr="00B910E8">
        <w:rPr>
          <w:rFonts w:ascii="Garamond" w:hAnsi="Garamond"/>
          <w:sz w:val="24"/>
          <w:szCs w:val="24"/>
          <w:lang w:val="id-ID"/>
        </w:rPr>
        <w:t>an</w:t>
      </w:r>
      <w:r w:rsidR="009A4F6C" w:rsidRPr="00B910E8">
        <w:rPr>
          <w:rFonts w:ascii="Garamond" w:hAnsi="Garamond"/>
          <w:sz w:val="24"/>
          <w:szCs w:val="24"/>
          <w:lang w:val="id-ID"/>
        </w:rPr>
        <w:t xml:space="preserve"> </w:t>
      </w:r>
      <w:r w:rsidR="00B03D09" w:rsidRPr="00B910E8">
        <w:rPr>
          <w:rFonts w:ascii="Garamond" w:hAnsi="Garamond"/>
          <w:sz w:val="24"/>
          <w:szCs w:val="24"/>
          <w:lang w:val="id-ID"/>
        </w:rPr>
        <w:t>produksi</w:t>
      </w:r>
      <w:r w:rsidR="009A4F6C" w:rsidRPr="00B910E8">
        <w:rPr>
          <w:rFonts w:ascii="Garamond" w:hAnsi="Garamond"/>
          <w:sz w:val="24"/>
          <w:szCs w:val="24"/>
          <w:lang w:val="id-ID"/>
        </w:rPr>
        <w:t xml:space="preserve"> </w:t>
      </w:r>
      <w:r w:rsidR="00B03D09" w:rsidRPr="00B910E8">
        <w:rPr>
          <w:rFonts w:ascii="Garamond" w:hAnsi="Garamond"/>
          <w:sz w:val="24"/>
          <w:szCs w:val="24"/>
          <w:lang w:val="id-ID"/>
        </w:rPr>
        <w:t>makanan</w:t>
      </w:r>
      <w:r w:rsidR="009A4F6C" w:rsidRPr="00B910E8">
        <w:rPr>
          <w:rFonts w:ascii="Garamond" w:hAnsi="Garamond"/>
          <w:sz w:val="24"/>
          <w:szCs w:val="24"/>
          <w:lang w:val="id-ID"/>
        </w:rPr>
        <w:t xml:space="preserve"> </w:t>
      </w:r>
      <w:r w:rsidR="00B03D09" w:rsidRPr="00B910E8">
        <w:rPr>
          <w:rFonts w:ascii="Garamond" w:hAnsi="Garamond"/>
          <w:sz w:val="24"/>
          <w:szCs w:val="24"/>
          <w:lang w:val="id-ID"/>
        </w:rPr>
        <w:t>sumpia.</w:t>
      </w:r>
      <w:r w:rsidR="009A4F6C" w:rsidRPr="00B910E8">
        <w:rPr>
          <w:rFonts w:ascii="Garamond" w:hAnsi="Garamond"/>
          <w:sz w:val="24"/>
          <w:szCs w:val="24"/>
          <w:lang w:val="id-ID"/>
        </w:rPr>
        <w:t xml:space="preserve">  </w:t>
      </w:r>
      <w:r w:rsidR="00EE5A32"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00EE5A32"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EE5A32"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Desa</w:t>
      </w:r>
      <w:r w:rsidR="009A4F6C" w:rsidRPr="00B910E8">
        <w:rPr>
          <w:rFonts w:ascii="Garamond" w:hAnsi="Garamond"/>
          <w:sz w:val="24"/>
          <w:szCs w:val="24"/>
          <w:lang w:val="id-ID"/>
        </w:rPr>
        <w:t xml:space="preserve"> </w:t>
      </w:r>
      <w:r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Pr="00B910E8">
        <w:rPr>
          <w:rFonts w:ascii="Garamond" w:hAnsi="Garamond"/>
          <w:sz w:val="24"/>
          <w:szCs w:val="24"/>
          <w:lang w:val="id-ID"/>
        </w:rPr>
        <w:t>Dusun</w:t>
      </w:r>
      <w:r w:rsidR="009A4F6C" w:rsidRPr="00B910E8">
        <w:rPr>
          <w:rFonts w:ascii="Garamond" w:hAnsi="Garamond"/>
          <w:sz w:val="24"/>
          <w:szCs w:val="24"/>
          <w:lang w:val="id-ID"/>
        </w:rPr>
        <w:t xml:space="preserve"> </w:t>
      </w:r>
      <w:r w:rsidRPr="00B910E8">
        <w:rPr>
          <w:rFonts w:ascii="Garamond" w:hAnsi="Garamond"/>
          <w:sz w:val="24"/>
          <w:szCs w:val="24"/>
          <w:lang w:val="id-ID"/>
        </w:rPr>
        <w:t>Wates</w:t>
      </w:r>
      <w:r w:rsidR="009A4F6C" w:rsidRPr="00B910E8">
        <w:rPr>
          <w:rFonts w:ascii="Garamond" w:hAnsi="Garamond"/>
          <w:sz w:val="24"/>
          <w:szCs w:val="24"/>
          <w:lang w:val="id-ID"/>
        </w:rPr>
        <w:t xml:space="preserve"> </w:t>
      </w:r>
      <w:r w:rsidRPr="00B910E8">
        <w:rPr>
          <w:rFonts w:ascii="Garamond" w:hAnsi="Garamond"/>
          <w:sz w:val="24"/>
          <w:szCs w:val="24"/>
          <w:lang w:val="id-ID"/>
        </w:rPr>
        <w:t>R</w:t>
      </w:r>
      <w:r w:rsidR="00B51A52" w:rsidRPr="00B910E8">
        <w:rPr>
          <w:rFonts w:ascii="Garamond" w:hAnsi="Garamond"/>
          <w:sz w:val="24"/>
          <w:szCs w:val="24"/>
          <w:lang w:val="id-ID"/>
        </w:rPr>
        <w:t>T</w:t>
      </w:r>
      <w:r w:rsidR="009A4F6C" w:rsidRPr="00B910E8">
        <w:rPr>
          <w:rFonts w:ascii="Garamond" w:hAnsi="Garamond"/>
          <w:sz w:val="24"/>
          <w:szCs w:val="24"/>
          <w:lang w:val="id-ID"/>
        </w:rPr>
        <w:t xml:space="preserve"> </w:t>
      </w:r>
      <w:r w:rsidRPr="00B910E8">
        <w:rPr>
          <w:rFonts w:ascii="Garamond" w:hAnsi="Garamond"/>
          <w:sz w:val="24"/>
          <w:szCs w:val="24"/>
          <w:lang w:val="id-ID"/>
        </w:rPr>
        <w:t>34</w:t>
      </w:r>
      <w:r w:rsidR="009A4F6C" w:rsidRPr="00B910E8">
        <w:rPr>
          <w:rFonts w:ascii="Garamond" w:hAnsi="Garamond"/>
          <w:sz w:val="24"/>
          <w:szCs w:val="24"/>
          <w:lang w:val="id-ID"/>
        </w:rPr>
        <w:t xml:space="preserve"> </w:t>
      </w:r>
      <w:r w:rsidRPr="00B910E8">
        <w:rPr>
          <w:rFonts w:ascii="Garamond" w:hAnsi="Garamond"/>
          <w:sz w:val="24"/>
          <w:szCs w:val="24"/>
          <w:lang w:val="id-ID"/>
        </w:rPr>
        <w:t>R</w:t>
      </w:r>
      <w:r w:rsidR="00B51A52" w:rsidRPr="00B910E8">
        <w:rPr>
          <w:rFonts w:ascii="Garamond" w:hAnsi="Garamond"/>
          <w:sz w:val="24"/>
          <w:szCs w:val="24"/>
          <w:lang w:val="id-ID"/>
        </w:rPr>
        <w:t>W</w:t>
      </w:r>
      <w:r w:rsidR="009A4F6C" w:rsidRPr="00B910E8">
        <w:rPr>
          <w:rFonts w:ascii="Garamond" w:hAnsi="Garamond"/>
          <w:sz w:val="24"/>
          <w:szCs w:val="24"/>
          <w:lang w:val="id-ID"/>
        </w:rPr>
        <w:t xml:space="preserve"> </w:t>
      </w:r>
      <w:r w:rsidRPr="00B910E8">
        <w:rPr>
          <w:rFonts w:ascii="Garamond" w:hAnsi="Garamond"/>
          <w:sz w:val="24"/>
          <w:szCs w:val="24"/>
          <w:lang w:val="id-ID"/>
        </w:rPr>
        <w:t>10</w:t>
      </w:r>
      <w:r w:rsidR="009A4F6C" w:rsidRPr="00B910E8">
        <w:rPr>
          <w:rFonts w:ascii="Garamond" w:hAnsi="Garamond"/>
          <w:sz w:val="24"/>
          <w:szCs w:val="24"/>
          <w:lang w:val="id-ID"/>
        </w:rPr>
        <w:t xml:space="preserve"> </w:t>
      </w:r>
      <w:r w:rsidRPr="00B910E8">
        <w:rPr>
          <w:rFonts w:ascii="Garamond" w:hAnsi="Garamond"/>
          <w:sz w:val="24"/>
          <w:szCs w:val="24"/>
          <w:lang w:val="id-ID"/>
        </w:rPr>
        <w:t>Kec.</w:t>
      </w:r>
      <w:r w:rsidR="009A4F6C" w:rsidRPr="00B910E8">
        <w:rPr>
          <w:rFonts w:ascii="Garamond" w:hAnsi="Garamond"/>
          <w:sz w:val="24"/>
          <w:szCs w:val="24"/>
          <w:lang w:val="id-ID"/>
        </w:rPr>
        <w:t xml:space="preserve"> </w:t>
      </w:r>
      <w:r w:rsidRPr="00B910E8">
        <w:rPr>
          <w:rFonts w:ascii="Garamond" w:hAnsi="Garamond"/>
          <w:sz w:val="24"/>
          <w:szCs w:val="24"/>
          <w:lang w:val="id-ID"/>
        </w:rPr>
        <w:t>Balerejo</w:t>
      </w:r>
      <w:r w:rsidR="009A4F6C" w:rsidRPr="00B910E8">
        <w:rPr>
          <w:rFonts w:ascii="Garamond" w:hAnsi="Garamond"/>
          <w:sz w:val="24"/>
          <w:szCs w:val="24"/>
          <w:lang w:val="id-ID"/>
        </w:rPr>
        <w:t xml:space="preserve"> </w:t>
      </w:r>
      <w:r w:rsidRPr="00B910E8">
        <w:rPr>
          <w:rFonts w:ascii="Garamond" w:hAnsi="Garamond"/>
          <w:sz w:val="24"/>
          <w:szCs w:val="24"/>
          <w:lang w:val="id-ID"/>
        </w:rPr>
        <w:t>Kab.</w:t>
      </w:r>
      <w:r w:rsidR="009A4F6C" w:rsidRPr="00B910E8">
        <w:rPr>
          <w:rFonts w:ascii="Garamond" w:hAnsi="Garamond"/>
          <w:sz w:val="24"/>
          <w:szCs w:val="24"/>
          <w:lang w:val="id-ID"/>
        </w:rPr>
        <w:t xml:space="preserve"> </w:t>
      </w:r>
      <w:r w:rsidRPr="00B910E8">
        <w:rPr>
          <w:rFonts w:ascii="Garamond" w:hAnsi="Garamond"/>
          <w:sz w:val="24"/>
          <w:szCs w:val="24"/>
          <w:lang w:val="id-ID"/>
        </w:rPr>
        <w:t>Madiun</w:t>
      </w:r>
      <w:r w:rsidR="00C20512" w:rsidRPr="00B910E8">
        <w:rPr>
          <w:rFonts w:ascii="Garamond" w:hAnsi="Garamond"/>
          <w:sz w:val="24"/>
          <w:szCs w:val="24"/>
          <w:lang w:val="id-ID"/>
        </w:rPr>
        <w:t>.</w:t>
      </w:r>
      <w:r w:rsidR="009A4F6C" w:rsidRPr="00B910E8">
        <w:rPr>
          <w:rFonts w:ascii="Garamond" w:hAnsi="Garamond"/>
          <w:sz w:val="24"/>
          <w:szCs w:val="24"/>
          <w:lang w:val="id-ID"/>
        </w:rPr>
        <w:t xml:space="preserve"> </w:t>
      </w:r>
      <w:r w:rsidR="00426643" w:rsidRPr="00B910E8">
        <w:rPr>
          <w:rFonts w:ascii="Garamond" w:hAnsi="Garamond"/>
          <w:sz w:val="24"/>
          <w:szCs w:val="24"/>
          <w:lang w:val="id-ID"/>
        </w:rPr>
        <w:t>P</w:t>
      </w:r>
      <w:r w:rsidR="00C20512" w:rsidRPr="00B910E8">
        <w:rPr>
          <w:rFonts w:ascii="Garamond" w:hAnsi="Garamond"/>
          <w:sz w:val="24"/>
          <w:szCs w:val="24"/>
          <w:lang w:val="id-ID"/>
        </w:rPr>
        <w:t>roduksi</w:t>
      </w:r>
      <w:r w:rsidR="009A4F6C" w:rsidRPr="00B910E8">
        <w:rPr>
          <w:rFonts w:ascii="Garamond" w:hAnsi="Garamond"/>
          <w:sz w:val="24"/>
          <w:szCs w:val="24"/>
          <w:lang w:val="id-ID"/>
        </w:rPr>
        <w:t xml:space="preserve"> </w:t>
      </w:r>
      <w:r w:rsidR="00C20512" w:rsidRPr="00B910E8">
        <w:rPr>
          <w:rFonts w:ascii="Garamond" w:hAnsi="Garamond"/>
          <w:sz w:val="24"/>
          <w:szCs w:val="24"/>
          <w:lang w:val="id-ID"/>
        </w:rPr>
        <w:t>Sumpia</w:t>
      </w:r>
      <w:r w:rsidR="009A4F6C" w:rsidRPr="00B910E8">
        <w:rPr>
          <w:rFonts w:ascii="Garamond" w:hAnsi="Garamond"/>
          <w:sz w:val="24"/>
          <w:szCs w:val="24"/>
          <w:lang w:val="id-ID"/>
        </w:rPr>
        <w:t xml:space="preserve"> </w:t>
      </w:r>
      <w:r w:rsidR="00C20512" w:rsidRPr="00B910E8">
        <w:rPr>
          <w:rFonts w:ascii="Garamond" w:hAnsi="Garamond"/>
          <w:sz w:val="24"/>
          <w:szCs w:val="24"/>
          <w:lang w:val="id-ID"/>
        </w:rPr>
        <w:t>yang</w:t>
      </w:r>
      <w:r w:rsidR="009A4F6C" w:rsidRPr="00B910E8">
        <w:rPr>
          <w:rFonts w:ascii="Garamond" w:hAnsi="Garamond"/>
          <w:sz w:val="24"/>
          <w:szCs w:val="24"/>
          <w:lang w:val="id-ID"/>
        </w:rPr>
        <w:t xml:space="preserve"> </w:t>
      </w:r>
      <w:r w:rsidR="00C20512" w:rsidRPr="00B910E8">
        <w:rPr>
          <w:rFonts w:ascii="Garamond" w:hAnsi="Garamond"/>
          <w:sz w:val="24"/>
          <w:szCs w:val="24"/>
          <w:lang w:val="id-ID"/>
        </w:rPr>
        <w:t>terbuat</w:t>
      </w:r>
      <w:r w:rsidR="009A4F6C" w:rsidRPr="00B910E8">
        <w:rPr>
          <w:rFonts w:ascii="Garamond" w:hAnsi="Garamond"/>
          <w:sz w:val="24"/>
          <w:szCs w:val="24"/>
          <w:lang w:val="id-ID"/>
        </w:rPr>
        <w:t xml:space="preserve"> </w:t>
      </w:r>
      <w:r w:rsidR="00C20512" w:rsidRPr="00B910E8">
        <w:rPr>
          <w:rFonts w:ascii="Garamond" w:hAnsi="Garamond"/>
          <w:sz w:val="24"/>
          <w:szCs w:val="24"/>
          <w:lang w:val="id-ID"/>
        </w:rPr>
        <w:t>dari</w:t>
      </w:r>
      <w:r w:rsidR="009A4F6C" w:rsidRPr="00B910E8">
        <w:rPr>
          <w:rFonts w:ascii="Garamond" w:hAnsi="Garamond"/>
          <w:sz w:val="24"/>
          <w:szCs w:val="24"/>
          <w:lang w:val="id-ID"/>
        </w:rPr>
        <w:t xml:space="preserve"> </w:t>
      </w:r>
      <w:r w:rsidR="00C20512" w:rsidRPr="00B910E8">
        <w:rPr>
          <w:rFonts w:ascii="Garamond" w:hAnsi="Garamond"/>
          <w:sz w:val="24"/>
          <w:szCs w:val="24"/>
          <w:lang w:val="id-ID"/>
        </w:rPr>
        <w:t>kulit</w:t>
      </w:r>
      <w:r w:rsidR="009A4F6C" w:rsidRPr="00B910E8">
        <w:rPr>
          <w:rFonts w:ascii="Garamond" w:hAnsi="Garamond"/>
          <w:sz w:val="24"/>
          <w:szCs w:val="24"/>
          <w:lang w:val="id-ID"/>
        </w:rPr>
        <w:t xml:space="preserve"> </w:t>
      </w:r>
      <w:r w:rsidR="00C20512" w:rsidRPr="00B910E8">
        <w:rPr>
          <w:rFonts w:ascii="Garamond" w:hAnsi="Garamond"/>
          <w:sz w:val="24"/>
          <w:szCs w:val="24"/>
          <w:lang w:val="id-ID"/>
        </w:rPr>
        <w:t>lumpia</w:t>
      </w:r>
      <w:r w:rsidR="009A4F6C" w:rsidRPr="00B910E8">
        <w:rPr>
          <w:rFonts w:ascii="Garamond" w:hAnsi="Garamond"/>
          <w:sz w:val="24"/>
          <w:szCs w:val="24"/>
          <w:lang w:val="id-ID"/>
        </w:rPr>
        <w:t xml:space="preserve"> </w:t>
      </w:r>
      <w:r w:rsidR="00C20512" w:rsidRPr="00B910E8">
        <w:rPr>
          <w:rFonts w:ascii="Garamond" w:hAnsi="Garamond"/>
          <w:sz w:val="24"/>
          <w:szCs w:val="24"/>
          <w:lang w:val="id-ID"/>
        </w:rPr>
        <w:t>dengan</w:t>
      </w:r>
      <w:r w:rsidR="009A4F6C" w:rsidRPr="00B910E8">
        <w:rPr>
          <w:rFonts w:ascii="Garamond" w:hAnsi="Garamond"/>
          <w:sz w:val="24"/>
          <w:szCs w:val="24"/>
          <w:lang w:val="id-ID"/>
        </w:rPr>
        <w:t xml:space="preserve"> </w:t>
      </w:r>
      <w:r w:rsidR="00C20512" w:rsidRPr="00B910E8">
        <w:rPr>
          <w:rFonts w:ascii="Garamond" w:hAnsi="Garamond"/>
          <w:sz w:val="24"/>
          <w:szCs w:val="24"/>
          <w:lang w:val="id-ID"/>
        </w:rPr>
        <w:t>diberi</w:t>
      </w:r>
      <w:r w:rsidR="009A4F6C" w:rsidRPr="00B910E8">
        <w:rPr>
          <w:rFonts w:ascii="Garamond" w:hAnsi="Garamond"/>
          <w:sz w:val="24"/>
          <w:szCs w:val="24"/>
          <w:lang w:val="id-ID"/>
        </w:rPr>
        <w:t xml:space="preserve"> </w:t>
      </w:r>
      <w:r w:rsidR="00C20512" w:rsidRPr="00B910E8">
        <w:rPr>
          <w:rFonts w:ascii="Garamond" w:hAnsi="Garamond"/>
          <w:sz w:val="24"/>
          <w:szCs w:val="24"/>
          <w:lang w:val="id-ID"/>
        </w:rPr>
        <w:t>varian</w:t>
      </w:r>
      <w:r w:rsidR="009A4F6C" w:rsidRPr="00B910E8">
        <w:rPr>
          <w:rFonts w:ascii="Garamond" w:hAnsi="Garamond"/>
          <w:sz w:val="24"/>
          <w:szCs w:val="24"/>
          <w:lang w:val="id-ID"/>
        </w:rPr>
        <w:t xml:space="preserve"> </w:t>
      </w:r>
      <w:r w:rsidR="00C20512" w:rsidRPr="00B910E8">
        <w:rPr>
          <w:rFonts w:ascii="Garamond" w:hAnsi="Garamond"/>
          <w:sz w:val="24"/>
          <w:szCs w:val="24"/>
          <w:lang w:val="id-ID"/>
        </w:rPr>
        <w:t>rasa.</w:t>
      </w:r>
      <w:r w:rsidR="009A4F6C" w:rsidRPr="00B910E8">
        <w:rPr>
          <w:rFonts w:ascii="Garamond" w:hAnsi="Garamond"/>
          <w:sz w:val="24"/>
          <w:szCs w:val="24"/>
          <w:lang w:val="id-ID"/>
        </w:rPr>
        <w:t xml:space="preserve"> </w:t>
      </w:r>
      <w:r w:rsidR="00C20512" w:rsidRPr="00B910E8">
        <w:rPr>
          <w:rFonts w:ascii="Garamond" w:hAnsi="Garamond"/>
          <w:sz w:val="24"/>
          <w:szCs w:val="24"/>
          <w:lang w:val="id-ID"/>
        </w:rPr>
        <w:t>Sumpia</w:t>
      </w:r>
      <w:r w:rsidR="009A4F6C" w:rsidRPr="00B910E8">
        <w:rPr>
          <w:rFonts w:ascii="Garamond" w:hAnsi="Garamond"/>
          <w:sz w:val="24"/>
          <w:szCs w:val="24"/>
          <w:lang w:val="id-ID"/>
        </w:rPr>
        <w:t xml:space="preserve"> </w:t>
      </w:r>
      <w:r w:rsidR="00C20512" w:rsidRPr="00B910E8">
        <w:rPr>
          <w:rFonts w:ascii="Garamond" w:hAnsi="Garamond"/>
          <w:sz w:val="24"/>
          <w:szCs w:val="24"/>
          <w:lang w:val="id-ID"/>
        </w:rPr>
        <w:t>diproduksi</w:t>
      </w:r>
      <w:r w:rsidR="009A4F6C" w:rsidRPr="00B910E8">
        <w:rPr>
          <w:rFonts w:ascii="Garamond" w:hAnsi="Garamond"/>
          <w:sz w:val="24"/>
          <w:szCs w:val="24"/>
          <w:lang w:val="id-ID"/>
        </w:rPr>
        <w:t xml:space="preserve"> </w:t>
      </w:r>
      <w:r w:rsidR="00C20512" w:rsidRPr="00B910E8">
        <w:rPr>
          <w:rFonts w:ascii="Garamond" w:hAnsi="Garamond"/>
          <w:sz w:val="24"/>
          <w:szCs w:val="24"/>
          <w:lang w:val="id-ID"/>
        </w:rPr>
        <w:t>sebagai</w:t>
      </w:r>
      <w:r w:rsidR="009A4F6C" w:rsidRPr="00B910E8">
        <w:rPr>
          <w:rFonts w:ascii="Garamond" w:hAnsi="Garamond"/>
          <w:sz w:val="24"/>
          <w:szCs w:val="24"/>
          <w:lang w:val="id-ID"/>
        </w:rPr>
        <w:t xml:space="preserve"> </w:t>
      </w:r>
      <w:r w:rsidR="00C20512" w:rsidRPr="00B910E8">
        <w:rPr>
          <w:rFonts w:ascii="Garamond" w:hAnsi="Garamond"/>
          <w:sz w:val="24"/>
          <w:szCs w:val="24"/>
          <w:lang w:val="id-ID"/>
        </w:rPr>
        <w:t>tambahan</w:t>
      </w:r>
      <w:r w:rsidR="009A4F6C" w:rsidRPr="00B910E8">
        <w:rPr>
          <w:rFonts w:ascii="Garamond" w:hAnsi="Garamond"/>
          <w:sz w:val="24"/>
          <w:szCs w:val="24"/>
          <w:lang w:val="id-ID"/>
        </w:rPr>
        <w:t xml:space="preserve"> </w:t>
      </w:r>
      <w:r w:rsidR="00C20512" w:rsidRPr="00B910E8">
        <w:rPr>
          <w:rFonts w:ascii="Garamond" w:hAnsi="Garamond"/>
          <w:sz w:val="24"/>
          <w:szCs w:val="24"/>
          <w:lang w:val="id-ID"/>
        </w:rPr>
        <w:t>penghasilan,</w:t>
      </w:r>
      <w:r w:rsidR="009A4F6C" w:rsidRPr="00B910E8">
        <w:rPr>
          <w:rFonts w:ascii="Garamond" w:hAnsi="Garamond"/>
          <w:sz w:val="24"/>
          <w:szCs w:val="24"/>
          <w:lang w:val="id-ID"/>
        </w:rPr>
        <w:t xml:space="preserve"> </w:t>
      </w:r>
      <w:r w:rsidR="00C20512" w:rsidRPr="00B910E8">
        <w:rPr>
          <w:rFonts w:ascii="Garamond" w:hAnsi="Garamond"/>
          <w:sz w:val="24"/>
          <w:szCs w:val="24"/>
          <w:lang w:val="id-ID"/>
        </w:rPr>
        <w:t>dengan</w:t>
      </w:r>
      <w:r w:rsidR="009A4F6C" w:rsidRPr="00B910E8">
        <w:rPr>
          <w:rFonts w:ascii="Garamond" w:hAnsi="Garamond"/>
          <w:sz w:val="24"/>
          <w:szCs w:val="24"/>
          <w:lang w:val="id-ID"/>
        </w:rPr>
        <w:t xml:space="preserve"> </w:t>
      </w:r>
      <w:r w:rsidR="00C20512"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C20512" w:rsidRPr="00B910E8">
        <w:rPr>
          <w:rFonts w:ascii="Garamond" w:hAnsi="Garamond"/>
          <w:sz w:val="24"/>
          <w:szCs w:val="24"/>
          <w:lang w:val="id-ID"/>
        </w:rPr>
        <w:t>alat-alat</w:t>
      </w:r>
      <w:r w:rsidR="009A4F6C" w:rsidRPr="00B910E8">
        <w:rPr>
          <w:rFonts w:ascii="Garamond" w:hAnsi="Garamond"/>
          <w:sz w:val="24"/>
          <w:szCs w:val="24"/>
          <w:lang w:val="id-ID"/>
        </w:rPr>
        <w:t xml:space="preserve"> </w:t>
      </w:r>
      <w:r w:rsidR="00C20512" w:rsidRPr="00B910E8">
        <w:rPr>
          <w:rFonts w:ascii="Garamond" w:hAnsi="Garamond"/>
          <w:sz w:val="24"/>
          <w:szCs w:val="24"/>
          <w:lang w:val="id-ID"/>
        </w:rPr>
        <w:t>sederhana</w:t>
      </w:r>
      <w:r w:rsidR="0082162A" w:rsidRPr="00B910E8">
        <w:rPr>
          <w:rFonts w:ascii="Garamond" w:hAnsi="Garamond"/>
          <w:sz w:val="24"/>
          <w:szCs w:val="24"/>
          <w:lang w:val="id-ID"/>
        </w:rPr>
        <w:t>.</w:t>
      </w:r>
      <w:r w:rsidR="009A4F6C" w:rsidRPr="00B910E8">
        <w:rPr>
          <w:rFonts w:ascii="Garamond" w:hAnsi="Garamond"/>
          <w:sz w:val="24"/>
          <w:szCs w:val="24"/>
          <w:lang w:val="id-ID"/>
        </w:rPr>
        <w:t xml:space="preserve"> </w:t>
      </w:r>
      <w:r w:rsidR="0082162A" w:rsidRPr="00B910E8">
        <w:rPr>
          <w:rFonts w:ascii="Garamond" w:hAnsi="Garamond"/>
          <w:sz w:val="24"/>
          <w:szCs w:val="24"/>
          <w:lang w:val="id-ID"/>
        </w:rPr>
        <w:t>Namun</w:t>
      </w:r>
      <w:r w:rsidR="009A4F6C" w:rsidRPr="00B910E8">
        <w:rPr>
          <w:rFonts w:ascii="Garamond" w:hAnsi="Garamond"/>
          <w:sz w:val="24"/>
          <w:szCs w:val="24"/>
          <w:lang w:val="id-ID"/>
        </w:rPr>
        <w:t xml:space="preserve"> </w:t>
      </w:r>
      <w:r w:rsidR="0082162A" w:rsidRPr="00B910E8">
        <w:rPr>
          <w:rFonts w:ascii="Garamond" w:hAnsi="Garamond"/>
          <w:sz w:val="24"/>
          <w:szCs w:val="24"/>
          <w:lang w:val="id-ID"/>
        </w:rPr>
        <w:t>pemilik</w:t>
      </w:r>
      <w:r w:rsidR="009A4F6C" w:rsidRPr="00B910E8">
        <w:rPr>
          <w:rFonts w:ascii="Garamond" w:hAnsi="Garamond"/>
          <w:sz w:val="24"/>
          <w:szCs w:val="24"/>
          <w:lang w:val="id-ID"/>
        </w:rPr>
        <w:t xml:space="preserve"> </w:t>
      </w:r>
      <w:r w:rsidR="0082162A" w:rsidRPr="00B910E8">
        <w:rPr>
          <w:rFonts w:ascii="Garamond" w:hAnsi="Garamond"/>
          <w:sz w:val="24"/>
          <w:szCs w:val="24"/>
          <w:lang w:val="id-ID"/>
        </w:rPr>
        <w:t>usaha</w:t>
      </w:r>
      <w:r w:rsidR="009A4F6C" w:rsidRPr="00B910E8">
        <w:rPr>
          <w:rFonts w:ascii="Garamond" w:hAnsi="Garamond"/>
          <w:sz w:val="24"/>
          <w:szCs w:val="24"/>
          <w:lang w:val="id-ID"/>
        </w:rPr>
        <w:t xml:space="preserve"> </w:t>
      </w:r>
      <w:r w:rsidR="0082162A" w:rsidRPr="00B910E8">
        <w:rPr>
          <w:rFonts w:ascii="Garamond" w:hAnsi="Garamond"/>
          <w:sz w:val="24"/>
          <w:szCs w:val="24"/>
          <w:lang w:val="id-ID"/>
        </w:rPr>
        <w:t>ini</w:t>
      </w:r>
      <w:r w:rsidR="009A4F6C" w:rsidRPr="00B910E8">
        <w:rPr>
          <w:rFonts w:ascii="Garamond" w:hAnsi="Garamond"/>
          <w:sz w:val="24"/>
          <w:szCs w:val="24"/>
          <w:lang w:val="id-ID"/>
        </w:rPr>
        <w:t xml:space="preserve"> </w:t>
      </w:r>
      <w:r w:rsidR="0082162A" w:rsidRPr="00B910E8">
        <w:rPr>
          <w:rFonts w:ascii="Garamond" w:hAnsi="Garamond"/>
          <w:sz w:val="24"/>
          <w:szCs w:val="24"/>
          <w:lang w:val="id-ID"/>
        </w:rPr>
        <w:t>kurang</w:t>
      </w:r>
      <w:r w:rsidR="009A4F6C" w:rsidRPr="00B910E8">
        <w:rPr>
          <w:rFonts w:ascii="Garamond" w:hAnsi="Garamond"/>
          <w:sz w:val="24"/>
          <w:szCs w:val="24"/>
          <w:lang w:val="id-ID"/>
        </w:rPr>
        <w:t xml:space="preserve"> </w:t>
      </w:r>
      <w:r w:rsidR="0082162A" w:rsidRPr="00B910E8">
        <w:rPr>
          <w:rFonts w:ascii="Garamond" w:hAnsi="Garamond"/>
          <w:sz w:val="24"/>
          <w:szCs w:val="24"/>
          <w:lang w:val="id-ID"/>
        </w:rPr>
        <w:t>memanfaatkan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teknologi</w:t>
      </w:r>
      <w:r w:rsidR="009A4F6C" w:rsidRPr="00B910E8">
        <w:rPr>
          <w:rFonts w:ascii="Garamond" w:hAnsi="Garamond"/>
          <w:sz w:val="24"/>
          <w:szCs w:val="24"/>
          <w:lang w:val="id-ID"/>
        </w:rPr>
        <w:t xml:space="preserve"> </w:t>
      </w:r>
      <w:r w:rsidR="0082162A" w:rsidRPr="00B910E8">
        <w:rPr>
          <w:rFonts w:ascii="Garamond" w:hAnsi="Garamond"/>
          <w:sz w:val="24"/>
          <w:szCs w:val="24"/>
          <w:lang w:val="id-ID"/>
        </w:rPr>
        <w:t>yang</w:t>
      </w:r>
      <w:r w:rsidR="009A4F6C" w:rsidRPr="00B910E8">
        <w:rPr>
          <w:rFonts w:ascii="Garamond" w:hAnsi="Garamond"/>
          <w:sz w:val="24"/>
          <w:szCs w:val="24"/>
          <w:lang w:val="id-ID"/>
        </w:rPr>
        <w:t xml:space="preserve"> </w:t>
      </w:r>
      <w:r w:rsidR="0082162A" w:rsidRPr="00B910E8">
        <w:rPr>
          <w:rFonts w:ascii="Garamond" w:hAnsi="Garamond"/>
          <w:sz w:val="24"/>
          <w:szCs w:val="24"/>
          <w:lang w:val="id-ID"/>
        </w:rPr>
        <w:t>ada,</w:t>
      </w:r>
      <w:r w:rsidR="009A4F6C" w:rsidRPr="00B910E8">
        <w:rPr>
          <w:rFonts w:ascii="Garamond" w:hAnsi="Garamond"/>
          <w:sz w:val="24"/>
          <w:szCs w:val="24"/>
          <w:lang w:val="id-ID"/>
        </w:rPr>
        <w:t xml:space="preserve"> </w:t>
      </w:r>
      <w:r w:rsidR="0082162A"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82162A" w:rsidRPr="00B910E8">
        <w:rPr>
          <w:rFonts w:ascii="Garamond" w:hAnsi="Garamond"/>
          <w:sz w:val="24"/>
          <w:szCs w:val="24"/>
          <w:lang w:val="id-ID"/>
        </w:rPr>
        <w:t>untuk</w:t>
      </w:r>
      <w:r w:rsidR="009A4F6C" w:rsidRPr="00B910E8">
        <w:rPr>
          <w:rFonts w:ascii="Garamond" w:hAnsi="Garamond"/>
          <w:sz w:val="24"/>
          <w:szCs w:val="24"/>
          <w:lang w:val="id-ID"/>
        </w:rPr>
        <w:t xml:space="preserve"> </w:t>
      </w:r>
      <w:r w:rsidR="0082162A"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masih</w:t>
      </w:r>
      <w:r w:rsidR="009A4F6C" w:rsidRPr="00B910E8">
        <w:rPr>
          <w:rFonts w:ascii="Garamond" w:hAnsi="Garamond"/>
          <w:sz w:val="24"/>
          <w:szCs w:val="24"/>
          <w:lang w:val="id-ID"/>
        </w:rPr>
        <w:t xml:space="preserve"> </w:t>
      </w:r>
      <w:r w:rsidR="0082162A" w:rsidRPr="00B910E8">
        <w:rPr>
          <w:rFonts w:ascii="Garamond" w:hAnsi="Garamond"/>
          <w:sz w:val="24"/>
          <w:szCs w:val="24"/>
          <w:lang w:val="id-ID"/>
        </w:rPr>
        <w:t>terkesan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tradisional</w:t>
      </w:r>
      <w:r w:rsidR="009A4F6C" w:rsidRPr="00B910E8">
        <w:rPr>
          <w:rFonts w:ascii="Garamond" w:hAnsi="Garamond"/>
          <w:sz w:val="24"/>
          <w:szCs w:val="24"/>
          <w:lang w:val="id-ID"/>
        </w:rPr>
        <w:t xml:space="preserve"> </w:t>
      </w:r>
      <w:r w:rsidR="0082162A" w:rsidRPr="00B910E8">
        <w:rPr>
          <w:rFonts w:ascii="Garamond" w:hAnsi="Garamond"/>
          <w:sz w:val="24"/>
          <w:szCs w:val="24"/>
          <w:lang w:val="id-ID"/>
        </w:rPr>
        <w:t>hanya</w:t>
      </w:r>
      <w:r w:rsidR="009A4F6C" w:rsidRPr="00B910E8">
        <w:rPr>
          <w:rFonts w:ascii="Garamond" w:hAnsi="Garamond"/>
          <w:sz w:val="24"/>
          <w:szCs w:val="24"/>
          <w:lang w:val="id-ID"/>
        </w:rPr>
        <w:t xml:space="preserve"> </w:t>
      </w:r>
      <w:r w:rsidR="0082162A" w:rsidRPr="00B910E8">
        <w:rPr>
          <w:rFonts w:ascii="Garamond" w:hAnsi="Garamond"/>
          <w:sz w:val="24"/>
          <w:szCs w:val="24"/>
          <w:lang w:val="id-ID"/>
        </w:rPr>
        <w:t>di</w:t>
      </w:r>
      <w:r w:rsidR="009A4F6C" w:rsidRPr="00B910E8">
        <w:rPr>
          <w:rFonts w:ascii="Garamond" w:hAnsi="Garamond"/>
          <w:sz w:val="24"/>
          <w:szCs w:val="24"/>
          <w:lang w:val="id-ID"/>
        </w:rPr>
        <w:t xml:space="preserve"> </w:t>
      </w:r>
      <w:r w:rsidR="0082162A" w:rsidRPr="00B910E8">
        <w:rPr>
          <w:rFonts w:ascii="Garamond" w:hAnsi="Garamond"/>
          <w:sz w:val="24"/>
          <w:szCs w:val="24"/>
          <w:lang w:val="id-ID"/>
        </w:rPr>
        <w:t>distribusikan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ke</w:t>
      </w:r>
      <w:r w:rsidR="009A4F6C" w:rsidRPr="00B910E8">
        <w:rPr>
          <w:rFonts w:ascii="Garamond" w:hAnsi="Garamond"/>
          <w:sz w:val="24"/>
          <w:szCs w:val="24"/>
          <w:lang w:val="id-ID"/>
        </w:rPr>
        <w:t xml:space="preserve"> </w:t>
      </w:r>
      <w:r w:rsidR="0082162A" w:rsidRPr="00B910E8">
        <w:rPr>
          <w:rFonts w:ascii="Garamond" w:hAnsi="Garamond"/>
          <w:sz w:val="24"/>
          <w:szCs w:val="24"/>
          <w:lang w:val="id-ID"/>
        </w:rPr>
        <w:t>toko-toko</w:t>
      </w:r>
      <w:r w:rsidR="009A4F6C" w:rsidRPr="00B910E8">
        <w:rPr>
          <w:rFonts w:ascii="Garamond" w:hAnsi="Garamond"/>
          <w:sz w:val="24"/>
          <w:szCs w:val="24"/>
          <w:lang w:val="id-ID"/>
        </w:rPr>
        <w:t xml:space="preserve"> </w:t>
      </w:r>
      <w:r w:rsidR="0082162A" w:rsidRPr="00B910E8">
        <w:rPr>
          <w:rFonts w:ascii="Garamond" w:hAnsi="Garamond"/>
          <w:sz w:val="24"/>
          <w:szCs w:val="24"/>
          <w:lang w:val="id-ID"/>
        </w:rPr>
        <w:t>kecil.</w:t>
      </w:r>
      <w:r w:rsidR="009A4F6C" w:rsidRPr="00B910E8">
        <w:rPr>
          <w:rFonts w:ascii="Garamond" w:hAnsi="Garamond"/>
          <w:sz w:val="24"/>
          <w:szCs w:val="24"/>
          <w:lang w:val="id-ID"/>
        </w:rPr>
        <w:t xml:space="preserve"> </w:t>
      </w:r>
      <w:r w:rsidR="0082162A" w:rsidRPr="00B910E8">
        <w:rPr>
          <w:rFonts w:ascii="Garamond" w:hAnsi="Garamond"/>
          <w:sz w:val="24"/>
          <w:szCs w:val="24"/>
          <w:lang w:val="id-ID"/>
        </w:rPr>
        <w:t>Penggunaan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kemasan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hanya</w:t>
      </w:r>
      <w:r w:rsidR="009A4F6C" w:rsidRPr="00B910E8">
        <w:rPr>
          <w:rFonts w:ascii="Garamond" w:hAnsi="Garamond"/>
          <w:sz w:val="24"/>
          <w:szCs w:val="24"/>
          <w:lang w:val="id-ID"/>
        </w:rPr>
        <w:t xml:space="preserve"> </w:t>
      </w:r>
      <w:r w:rsidR="0082162A" w:rsidRPr="00B910E8">
        <w:rPr>
          <w:rFonts w:ascii="Garamond" w:hAnsi="Garamond"/>
          <w:sz w:val="24"/>
          <w:szCs w:val="24"/>
          <w:lang w:val="id-ID"/>
        </w:rPr>
        <w:t>dengan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plastik</w:t>
      </w:r>
      <w:r w:rsidR="009A4F6C" w:rsidRPr="00B910E8">
        <w:rPr>
          <w:rFonts w:ascii="Garamond" w:hAnsi="Garamond"/>
          <w:sz w:val="24"/>
          <w:szCs w:val="24"/>
          <w:lang w:val="id-ID"/>
        </w:rPr>
        <w:t xml:space="preserve"> </w:t>
      </w:r>
      <w:r w:rsidR="0082162A" w:rsidRPr="00B910E8">
        <w:rPr>
          <w:rFonts w:ascii="Garamond" w:hAnsi="Garamond"/>
          <w:sz w:val="24"/>
          <w:szCs w:val="24"/>
          <w:lang w:val="id-ID"/>
        </w:rPr>
        <w:t>biasa.</w:t>
      </w:r>
      <w:r w:rsidR="009A4F6C" w:rsidRPr="00B910E8">
        <w:rPr>
          <w:rFonts w:ascii="Garamond" w:hAnsi="Garamond"/>
          <w:sz w:val="24"/>
          <w:szCs w:val="24"/>
          <w:lang w:val="id-ID"/>
        </w:rPr>
        <w:t xml:space="preserve"> </w:t>
      </w:r>
      <w:r w:rsidR="000E3B5D" w:rsidRPr="00B910E8">
        <w:rPr>
          <w:rFonts w:ascii="Garamond" w:hAnsi="Garamond"/>
          <w:sz w:val="24"/>
          <w:szCs w:val="24"/>
          <w:lang w:val="id-ID"/>
        </w:rPr>
        <w:t>P</w:t>
      </w:r>
      <w:r w:rsidR="0082162A" w:rsidRPr="00B910E8">
        <w:rPr>
          <w:rFonts w:ascii="Garamond" w:hAnsi="Garamond"/>
          <w:sz w:val="24"/>
          <w:szCs w:val="24"/>
          <w:lang w:val="id-ID"/>
        </w:rPr>
        <w:t>adahal</w:t>
      </w:r>
      <w:r w:rsidR="009A4F6C" w:rsidRPr="00B910E8">
        <w:rPr>
          <w:rFonts w:ascii="Garamond" w:hAnsi="Garamond"/>
          <w:sz w:val="24"/>
          <w:szCs w:val="24"/>
          <w:lang w:val="id-ID"/>
        </w:rPr>
        <w:t xml:space="preserve"> </w:t>
      </w:r>
      <w:r w:rsidR="0082162A" w:rsidRPr="00B910E8">
        <w:rPr>
          <w:rFonts w:ascii="Garamond" w:hAnsi="Garamond"/>
          <w:sz w:val="24"/>
          <w:szCs w:val="24"/>
          <w:lang w:val="id-ID"/>
        </w:rPr>
        <w:t>kemasan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menjadi</w:t>
      </w:r>
      <w:r w:rsidR="009A4F6C" w:rsidRPr="00B910E8">
        <w:rPr>
          <w:rFonts w:ascii="Garamond" w:hAnsi="Garamond"/>
          <w:sz w:val="24"/>
          <w:szCs w:val="24"/>
          <w:lang w:val="id-ID"/>
        </w:rPr>
        <w:t xml:space="preserve"> </w:t>
      </w:r>
      <w:r w:rsidR="0082162A" w:rsidRPr="00B910E8">
        <w:rPr>
          <w:rFonts w:ascii="Garamond" w:hAnsi="Garamond"/>
          <w:sz w:val="24"/>
          <w:szCs w:val="24"/>
          <w:lang w:val="id-ID"/>
        </w:rPr>
        <w:t>daya</w:t>
      </w:r>
      <w:r w:rsidR="009A4F6C" w:rsidRPr="00B910E8">
        <w:rPr>
          <w:rFonts w:ascii="Garamond" w:hAnsi="Garamond"/>
          <w:sz w:val="24"/>
          <w:szCs w:val="24"/>
          <w:lang w:val="id-ID"/>
        </w:rPr>
        <w:t xml:space="preserve"> </w:t>
      </w:r>
      <w:r w:rsidR="0082162A" w:rsidRPr="00B910E8">
        <w:rPr>
          <w:rFonts w:ascii="Garamond" w:hAnsi="Garamond"/>
          <w:sz w:val="24"/>
          <w:szCs w:val="24"/>
          <w:lang w:val="id-ID"/>
        </w:rPr>
        <w:t>tarik</w:t>
      </w:r>
      <w:r w:rsidR="009A4F6C" w:rsidRPr="00B910E8">
        <w:rPr>
          <w:rFonts w:ascii="Garamond" w:hAnsi="Garamond"/>
          <w:sz w:val="24"/>
          <w:szCs w:val="24"/>
          <w:lang w:val="id-ID"/>
        </w:rPr>
        <w:t xml:space="preserve"> </w:t>
      </w:r>
      <w:r w:rsidR="0082162A" w:rsidRPr="00B910E8">
        <w:rPr>
          <w:rFonts w:ascii="Garamond" w:hAnsi="Garamond"/>
          <w:sz w:val="24"/>
          <w:szCs w:val="24"/>
          <w:lang w:val="id-ID"/>
        </w:rPr>
        <w:t>tersendiri</w:t>
      </w:r>
      <w:r w:rsidR="009A4F6C" w:rsidRPr="00B910E8">
        <w:rPr>
          <w:rFonts w:ascii="Garamond" w:hAnsi="Garamond"/>
          <w:sz w:val="24"/>
          <w:szCs w:val="24"/>
          <w:lang w:val="id-ID"/>
        </w:rPr>
        <w:t xml:space="preserve"> </w:t>
      </w:r>
      <w:r w:rsidR="0082162A" w:rsidRPr="00B910E8">
        <w:rPr>
          <w:rFonts w:ascii="Garamond" w:hAnsi="Garamond"/>
          <w:sz w:val="24"/>
          <w:szCs w:val="24"/>
          <w:lang w:val="id-ID"/>
        </w:rPr>
        <w:t>oleh</w:t>
      </w:r>
      <w:r w:rsidR="009A4F6C" w:rsidRPr="00B910E8">
        <w:rPr>
          <w:rFonts w:ascii="Garamond" w:hAnsi="Garamond"/>
          <w:sz w:val="24"/>
          <w:szCs w:val="24"/>
          <w:lang w:val="id-ID"/>
        </w:rPr>
        <w:t xml:space="preserve"> </w:t>
      </w:r>
      <w:r w:rsidR="0082162A" w:rsidRPr="00B910E8">
        <w:rPr>
          <w:rFonts w:ascii="Garamond" w:hAnsi="Garamond"/>
          <w:sz w:val="24"/>
          <w:szCs w:val="24"/>
          <w:lang w:val="id-ID"/>
        </w:rPr>
        <w:t>konsumen.</w:t>
      </w:r>
      <w:r w:rsidR="009A4F6C" w:rsidRPr="00B910E8">
        <w:rPr>
          <w:rFonts w:ascii="Garamond" w:hAnsi="Garamond"/>
          <w:sz w:val="24"/>
          <w:szCs w:val="24"/>
          <w:lang w:val="id-ID"/>
        </w:rPr>
        <w:t xml:space="preserve"> </w:t>
      </w:r>
      <w:r w:rsidR="0082162A" w:rsidRPr="00B910E8">
        <w:rPr>
          <w:rFonts w:ascii="Garamond" w:hAnsi="Garamond"/>
          <w:sz w:val="24"/>
          <w:szCs w:val="24"/>
          <w:lang w:val="id-ID"/>
        </w:rPr>
        <w:t>Pemberian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identitas</w:t>
      </w:r>
      <w:r w:rsidR="009A4F6C" w:rsidRPr="00B910E8">
        <w:rPr>
          <w:rFonts w:ascii="Garamond" w:hAnsi="Garamond"/>
          <w:sz w:val="24"/>
          <w:szCs w:val="24"/>
          <w:lang w:val="id-ID"/>
        </w:rPr>
        <w:t xml:space="preserve"> </w:t>
      </w:r>
      <w:r w:rsidR="0082162A" w:rsidRPr="00B910E8">
        <w:rPr>
          <w:rFonts w:ascii="Garamond" w:hAnsi="Garamond"/>
          <w:sz w:val="24"/>
          <w:szCs w:val="24"/>
          <w:lang w:val="id-ID"/>
        </w:rPr>
        <w:t>produk</w:t>
      </w:r>
      <w:r w:rsidR="009A4F6C" w:rsidRPr="00B910E8">
        <w:rPr>
          <w:rFonts w:ascii="Garamond" w:hAnsi="Garamond"/>
          <w:sz w:val="24"/>
          <w:szCs w:val="24"/>
          <w:lang w:val="id-ID"/>
        </w:rPr>
        <w:t xml:space="preserve"> </w:t>
      </w:r>
      <w:r w:rsidR="0082162A" w:rsidRPr="00B910E8">
        <w:rPr>
          <w:rFonts w:ascii="Garamond" w:hAnsi="Garamond"/>
          <w:sz w:val="24"/>
          <w:szCs w:val="24"/>
          <w:lang w:val="id-ID"/>
        </w:rPr>
        <w:t>akan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sebagai</w:t>
      </w:r>
      <w:r w:rsidR="009A4F6C" w:rsidRPr="00B910E8">
        <w:rPr>
          <w:rFonts w:ascii="Garamond" w:hAnsi="Garamond"/>
          <w:sz w:val="24"/>
          <w:szCs w:val="24"/>
          <w:lang w:val="id-ID"/>
        </w:rPr>
        <w:t xml:space="preserve"> </w:t>
      </w:r>
      <w:r w:rsidR="0082162A" w:rsidRPr="00B910E8">
        <w:rPr>
          <w:rFonts w:ascii="Garamond" w:hAnsi="Garamond"/>
          <w:sz w:val="24"/>
          <w:szCs w:val="24"/>
          <w:lang w:val="id-ID"/>
        </w:rPr>
        <w:t>media</w:t>
      </w:r>
      <w:r w:rsidR="009A4F6C" w:rsidRPr="00B910E8">
        <w:rPr>
          <w:rFonts w:ascii="Garamond" w:hAnsi="Garamond"/>
          <w:sz w:val="24"/>
          <w:szCs w:val="24"/>
          <w:lang w:val="id-ID"/>
        </w:rPr>
        <w:t xml:space="preserve"> </w:t>
      </w:r>
      <w:r w:rsidR="0082162A" w:rsidRPr="00B910E8">
        <w:rPr>
          <w:rFonts w:ascii="Garamond" w:hAnsi="Garamond"/>
          <w:sz w:val="24"/>
          <w:szCs w:val="24"/>
          <w:lang w:val="id-ID"/>
        </w:rPr>
        <w:t>promosi</w:t>
      </w:r>
      <w:r w:rsidR="009A4F6C" w:rsidRPr="00B910E8">
        <w:rPr>
          <w:rFonts w:ascii="Garamond" w:hAnsi="Garamond"/>
          <w:sz w:val="24"/>
          <w:szCs w:val="24"/>
          <w:lang w:val="id-ID"/>
        </w:rPr>
        <w:t xml:space="preserve"> </w:t>
      </w:r>
      <w:r w:rsidR="0082162A" w:rsidRPr="00B910E8">
        <w:rPr>
          <w:rFonts w:ascii="Garamond" w:hAnsi="Garamond"/>
          <w:sz w:val="24"/>
          <w:szCs w:val="24"/>
          <w:lang w:val="id-ID"/>
        </w:rPr>
        <w:t>dan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informasi</w:t>
      </w:r>
      <w:r w:rsidR="009A4F6C" w:rsidRPr="00B910E8">
        <w:rPr>
          <w:rFonts w:ascii="Garamond" w:hAnsi="Garamond"/>
          <w:sz w:val="24"/>
          <w:szCs w:val="24"/>
          <w:lang w:val="id-ID"/>
        </w:rPr>
        <w:t xml:space="preserve"> </w:t>
      </w:r>
      <w:r w:rsidR="0082162A" w:rsidRPr="00B910E8">
        <w:rPr>
          <w:rFonts w:ascii="Garamond" w:hAnsi="Garamond"/>
          <w:sz w:val="24"/>
          <w:szCs w:val="24"/>
          <w:lang w:val="id-ID"/>
        </w:rPr>
        <w:t>kepada</w:t>
      </w:r>
      <w:r w:rsidR="009A4F6C" w:rsidRPr="00B910E8">
        <w:rPr>
          <w:rFonts w:ascii="Garamond" w:hAnsi="Garamond"/>
          <w:sz w:val="24"/>
          <w:szCs w:val="24"/>
          <w:lang w:val="id-ID"/>
        </w:rPr>
        <w:t xml:space="preserve"> </w:t>
      </w:r>
      <w:r w:rsidR="0082162A" w:rsidRPr="00B910E8">
        <w:rPr>
          <w:rFonts w:ascii="Garamond" w:hAnsi="Garamond"/>
          <w:sz w:val="24"/>
          <w:szCs w:val="24"/>
          <w:lang w:val="id-ID"/>
        </w:rPr>
        <w:t>konsumen</w:t>
      </w:r>
      <w:r w:rsidR="000E3B5D" w:rsidRPr="00B910E8">
        <w:rPr>
          <w:rFonts w:ascii="Garamond" w:hAnsi="Garamond"/>
          <w:sz w:val="24"/>
          <w:szCs w:val="24"/>
          <w:lang w:val="id-ID"/>
        </w:rPr>
        <w:t>,</w:t>
      </w:r>
      <w:r w:rsidR="009A4F6C" w:rsidRPr="00B910E8">
        <w:rPr>
          <w:rFonts w:ascii="Garamond" w:hAnsi="Garamond"/>
          <w:sz w:val="24"/>
          <w:szCs w:val="24"/>
          <w:lang w:val="id-ID"/>
        </w:rPr>
        <w:t xml:space="preserve"> </w:t>
      </w:r>
      <w:r w:rsidR="000E3B5D" w:rsidRPr="00B910E8">
        <w:rPr>
          <w:rFonts w:ascii="Garamond" w:hAnsi="Garamond"/>
          <w:sz w:val="24"/>
          <w:szCs w:val="24"/>
          <w:lang w:val="id-ID"/>
        </w:rPr>
        <w:t>serta</w:t>
      </w:r>
      <w:r w:rsidR="009A4F6C" w:rsidRPr="00B910E8">
        <w:rPr>
          <w:rFonts w:ascii="Garamond" w:hAnsi="Garamond"/>
          <w:sz w:val="24"/>
          <w:szCs w:val="24"/>
          <w:lang w:val="id-ID"/>
        </w:rPr>
        <w:t xml:space="preserve"> </w:t>
      </w:r>
      <w:r w:rsidR="000E3B5D" w:rsidRPr="00B910E8">
        <w:rPr>
          <w:rFonts w:ascii="Garamond" w:hAnsi="Garamond"/>
          <w:sz w:val="24"/>
          <w:szCs w:val="24"/>
          <w:lang w:val="id-ID"/>
        </w:rPr>
        <w:t>m</w:t>
      </w:r>
      <w:r w:rsidR="00CF743A" w:rsidRPr="00B910E8">
        <w:rPr>
          <w:rFonts w:ascii="Garamond" w:hAnsi="Garamond"/>
          <w:sz w:val="24"/>
          <w:szCs w:val="24"/>
          <w:lang w:val="id-ID"/>
        </w:rPr>
        <w:t>em</w:t>
      </w:r>
      <w:r w:rsidR="000E3B5D" w:rsidRPr="00B910E8">
        <w:rPr>
          <w:rFonts w:ascii="Garamond" w:hAnsi="Garamond"/>
          <w:sz w:val="24"/>
          <w:szCs w:val="24"/>
          <w:lang w:val="id-ID"/>
        </w:rPr>
        <w:t>bedakan</w:t>
      </w:r>
      <w:r w:rsidR="009A4F6C" w:rsidRPr="00B910E8">
        <w:rPr>
          <w:rFonts w:ascii="Garamond" w:hAnsi="Garamond"/>
          <w:sz w:val="24"/>
          <w:szCs w:val="24"/>
          <w:lang w:val="id-ID"/>
        </w:rPr>
        <w:t xml:space="preserve"> </w:t>
      </w:r>
      <w:r w:rsidR="000E3B5D" w:rsidRPr="00B910E8">
        <w:rPr>
          <w:rFonts w:ascii="Garamond" w:hAnsi="Garamond"/>
          <w:sz w:val="24"/>
          <w:szCs w:val="24"/>
          <w:lang w:val="id-ID"/>
        </w:rPr>
        <w:t>produk</w:t>
      </w:r>
      <w:r w:rsidR="009A4F6C" w:rsidRPr="00B910E8">
        <w:rPr>
          <w:rFonts w:ascii="Garamond" w:hAnsi="Garamond"/>
          <w:sz w:val="24"/>
          <w:szCs w:val="24"/>
          <w:lang w:val="id-ID"/>
        </w:rPr>
        <w:t xml:space="preserve"> </w:t>
      </w:r>
      <w:r w:rsidR="000E3B5D" w:rsidRPr="00B910E8">
        <w:rPr>
          <w:rFonts w:ascii="Garamond" w:hAnsi="Garamond"/>
          <w:sz w:val="24"/>
          <w:szCs w:val="24"/>
          <w:lang w:val="id-ID"/>
        </w:rPr>
        <w:t>dengan</w:t>
      </w:r>
      <w:r w:rsidR="009A4F6C" w:rsidRPr="00B910E8">
        <w:rPr>
          <w:rFonts w:ascii="Garamond" w:hAnsi="Garamond"/>
          <w:sz w:val="24"/>
          <w:szCs w:val="24"/>
          <w:lang w:val="id-ID"/>
        </w:rPr>
        <w:t xml:space="preserve"> </w:t>
      </w:r>
      <w:r w:rsidR="000E3B5D" w:rsidRPr="00B910E8">
        <w:rPr>
          <w:rFonts w:ascii="Garamond" w:hAnsi="Garamond"/>
          <w:sz w:val="24"/>
          <w:szCs w:val="24"/>
          <w:lang w:val="id-ID"/>
        </w:rPr>
        <w:t>yang</w:t>
      </w:r>
      <w:r w:rsidR="009A4F6C" w:rsidRPr="00B910E8">
        <w:rPr>
          <w:rFonts w:ascii="Garamond" w:hAnsi="Garamond"/>
          <w:sz w:val="24"/>
          <w:szCs w:val="24"/>
          <w:lang w:val="id-ID"/>
        </w:rPr>
        <w:t xml:space="preserve"> </w:t>
      </w:r>
      <w:r w:rsidR="000E3B5D" w:rsidRPr="00B910E8">
        <w:rPr>
          <w:rFonts w:ascii="Garamond" w:hAnsi="Garamond"/>
          <w:sz w:val="24"/>
          <w:szCs w:val="24"/>
          <w:lang w:val="id-ID"/>
        </w:rPr>
        <w:t>lain</w:t>
      </w:r>
      <w:r w:rsidR="0082162A" w:rsidRPr="00B910E8">
        <w:rPr>
          <w:rFonts w:ascii="Garamond" w:hAnsi="Garamond"/>
          <w:sz w:val="24"/>
          <w:szCs w:val="24"/>
          <w:lang w:val="id-ID"/>
        </w:rPr>
        <w:t>.</w:t>
      </w:r>
      <w:r w:rsidR="009A4F6C" w:rsidRPr="00B910E8">
        <w:rPr>
          <w:rFonts w:ascii="Garamond" w:hAnsi="Garamond"/>
          <w:sz w:val="24"/>
          <w:szCs w:val="24"/>
          <w:lang w:val="id-ID"/>
        </w:rPr>
        <w:t xml:space="preserve"> </w:t>
      </w:r>
      <w:r w:rsidR="0082162A" w:rsidRPr="00B910E8">
        <w:rPr>
          <w:rFonts w:ascii="Garamond" w:hAnsi="Garamond"/>
          <w:sz w:val="24"/>
          <w:szCs w:val="24"/>
          <w:lang w:val="id-ID"/>
        </w:rPr>
        <w:t>Dari</w:t>
      </w:r>
      <w:r w:rsidR="009A4F6C" w:rsidRPr="00B910E8">
        <w:rPr>
          <w:rFonts w:ascii="Garamond" w:hAnsi="Garamond"/>
          <w:sz w:val="24"/>
          <w:szCs w:val="24"/>
          <w:lang w:val="id-ID"/>
        </w:rPr>
        <w:t xml:space="preserve"> </w:t>
      </w:r>
      <w:r w:rsidR="0082162A" w:rsidRPr="00B910E8">
        <w:rPr>
          <w:rFonts w:ascii="Garamond" w:hAnsi="Garamond"/>
          <w:sz w:val="24"/>
          <w:szCs w:val="24"/>
          <w:lang w:val="id-ID"/>
        </w:rPr>
        <w:t>permasalahan</w:t>
      </w:r>
      <w:r w:rsidR="009A4F6C" w:rsidRPr="00B910E8">
        <w:rPr>
          <w:rFonts w:ascii="Garamond" w:hAnsi="Garamond"/>
          <w:sz w:val="24"/>
          <w:szCs w:val="24"/>
          <w:lang w:val="id-ID"/>
        </w:rPr>
        <w:t xml:space="preserve"> </w:t>
      </w:r>
      <w:r w:rsidR="0082162A" w:rsidRPr="00B910E8">
        <w:rPr>
          <w:rFonts w:ascii="Garamond" w:hAnsi="Garamond"/>
          <w:sz w:val="24"/>
          <w:szCs w:val="24"/>
          <w:lang w:val="id-ID"/>
        </w:rPr>
        <w:t>tersebut</w:t>
      </w:r>
      <w:r w:rsidR="009A4F6C" w:rsidRPr="00B910E8">
        <w:rPr>
          <w:rFonts w:ascii="Garamond" w:hAnsi="Garamond"/>
          <w:sz w:val="24"/>
          <w:szCs w:val="24"/>
          <w:lang w:val="id-ID"/>
        </w:rPr>
        <w:t xml:space="preserve"> </w:t>
      </w:r>
      <w:r w:rsidR="00426643" w:rsidRPr="00B910E8">
        <w:rPr>
          <w:rFonts w:ascii="Garamond" w:hAnsi="Garamond"/>
          <w:sz w:val="24"/>
          <w:szCs w:val="24"/>
          <w:lang w:val="id-ID"/>
        </w:rPr>
        <w:t>peneliti</w:t>
      </w:r>
      <w:r w:rsidR="009A4F6C" w:rsidRPr="00B910E8">
        <w:rPr>
          <w:rFonts w:ascii="Garamond" w:hAnsi="Garamond"/>
          <w:sz w:val="24"/>
          <w:szCs w:val="24"/>
          <w:lang w:val="id-ID"/>
        </w:rPr>
        <w:t xml:space="preserve"> </w:t>
      </w:r>
      <w:r w:rsidR="00426643" w:rsidRPr="00B910E8">
        <w:rPr>
          <w:rFonts w:ascii="Garamond" w:hAnsi="Garamond"/>
          <w:sz w:val="24"/>
          <w:szCs w:val="24"/>
          <w:lang w:val="id-ID"/>
        </w:rPr>
        <w:t>dapat</w:t>
      </w:r>
      <w:r w:rsidR="009A4F6C" w:rsidRPr="00B910E8">
        <w:rPr>
          <w:rFonts w:ascii="Garamond" w:hAnsi="Garamond"/>
          <w:sz w:val="24"/>
          <w:szCs w:val="24"/>
          <w:lang w:val="id-ID"/>
        </w:rPr>
        <w:t xml:space="preserve"> </w:t>
      </w:r>
      <w:r w:rsidR="00426643" w:rsidRPr="00B910E8">
        <w:rPr>
          <w:rFonts w:ascii="Garamond" w:hAnsi="Garamond"/>
          <w:sz w:val="24"/>
          <w:szCs w:val="24"/>
          <w:lang w:val="id-ID"/>
        </w:rPr>
        <w:t>mengambil</w:t>
      </w:r>
      <w:r w:rsidR="009A4F6C" w:rsidRPr="00B910E8">
        <w:rPr>
          <w:rFonts w:ascii="Garamond" w:hAnsi="Garamond"/>
          <w:sz w:val="24"/>
          <w:szCs w:val="24"/>
          <w:lang w:val="id-ID"/>
        </w:rPr>
        <w:t xml:space="preserve"> </w:t>
      </w:r>
      <w:r w:rsidR="00426643" w:rsidRPr="00B910E8">
        <w:rPr>
          <w:rFonts w:ascii="Garamond" w:hAnsi="Garamond"/>
          <w:sz w:val="24"/>
          <w:szCs w:val="24"/>
          <w:lang w:val="id-ID"/>
        </w:rPr>
        <w:t>kesimpulan</w:t>
      </w:r>
      <w:r w:rsidR="009A4F6C" w:rsidRPr="00B910E8">
        <w:rPr>
          <w:rFonts w:ascii="Garamond" w:hAnsi="Garamond"/>
          <w:sz w:val="24"/>
          <w:szCs w:val="24"/>
          <w:lang w:val="id-ID"/>
        </w:rPr>
        <w:t xml:space="preserve"> </w:t>
      </w:r>
      <w:r w:rsidR="00426643" w:rsidRPr="00B910E8">
        <w:rPr>
          <w:rFonts w:ascii="Garamond" w:hAnsi="Garamond"/>
          <w:sz w:val="24"/>
          <w:szCs w:val="24"/>
          <w:lang w:val="id-ID"/>
        </w:rPr>
        <w:t>untuk</w:t>
      </w:r>
      <w:r w:rsidR="009A4F6C" w:rsidRPr="00B910E8">
        <w:rPr>
          <w:rFonts w:ascii="Garamond" w:hAnsi="Garamond"/>
          <w:sz w:val="24"/>
          <w:szCs w:val="24"/>
          <w:lang w:val="id-ID"/>
        </w:rPr>
        <w:t xml:space="preserve"> </w:t>
      </w:r>
      <w:r w:rsidR="00426643" w:rsidRPr="00B910E8">
        <w:rPr>
          <w:rFonts w:ascii="Garamond" w:hAnsi="Garamond"/>
          <w:sz w:val="24"/>
          <w:szCs w:val="24"/>
          <w:lang w:val="id-ID"/>
        </w:rPr>
        <w:t>melakukan</w:t>
      </w:r>
      <w:r w:rsidR="009A4F6C" w:rsidRPr="00B910E8">
        <w:rPr>
          <w:rFonts w:ascii="Garamond" w:hAnsi="Garamond"/>
          <w:sz w:val="24"/>
          <w:szCs w:val="24"/>
          <w:lang w:val="id-ID"/>
        </w:rPr>
        <w:t xml:space="preserve"> </w:t>
      </w:r>
      <w:r w:rsidR="00426643"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00426643"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426643" w:rsidRPr="00B910E8">
        <w:rPr>
          <w:rFonts w:ascii="Garamond" w:hAnsi="Garamond"/>
          <w:sz w:val="24"/>
          <w:szCs w:val="24"/>
          <w:lang w:val="id-ID"/>
        </w:rPr>
        <w:t>penggunaan</w:t>
      </w:r>
      <w:r w:rsidR="009A4F6C" w:rsidRPr="00B910E8">
        <w:rPr>
          <w:rFonts w:ascii="Garamond" w:hAnsi="Garamond"/>
          <w:sz w:val="24"/>
          <w:szCs w:val="24"/>
          <w:lang w:val="id-ID"/>
        </w:rPr>
        <w:t xml:space="preserve"> </w:t>
      </w:r>
      <w:r w:rsidR="00426643"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426643" w:rsidRPr="00B910E8">
        <w:rPr>
          <w:rFonts w:ascii="Garamond" w:hAnsi="Garamond"/>
          <w:sz w:val="24"/>
          <w:szCs w:val="24"/>
          <w:lang w:val="id-ID"/>
        </w:rPr>
        <w:t>pelabelan,</w:t>
      </w:r>
      <w:r w:rsidR="009A4F6C" w:rsidRPr="00B910E8">
        <w:rPr>
          <w:rFonts w:ascii="Garamond" w:hAnsi="Garamond"/>
          <w:sz w:val="24"/>
          <w:szCs w:val="24"/>
          <w:lang w:val="id-ID"/>
        </w:rPr>
        <w:t xml:space="preserve"> </w:t>
      </w:r>
      <w:r w:rsidR="00426643" w:rsidRPr="00B910E8">
        <w:rPr>
          <w:rFonts w:ascii="Garamond" w:hAnsi="Garamond"/>
          <w:sz w:val="24"/>
          <w:szCs w:val="24"/>
          <w:lang w:val="id-ID"/>
        </w:rPr>
        <w:t>kemasan</w:t>
      </w:r>
      <w:r w:rsidR="009A4F6C" w:rsidRPr="00B910E8">
        <w:rPr>
          <w:rFonts w:ascii="Garamond" w:hAnsi="Garamond"/>
          <w:sz w:val="24"/>
          <w:szCs w:val="24"/>
          <w:lang w:val="id-ID"/>
        </w:rPr>
        <w:t xml:space="preserve"> </w:t>
      </w:r>
      <w:r w:rsidR="00426643" w:rsidRPr="00B910E8">
        <w:rPr>
          <w:rFonts w:ascii="Garamond" w:hAnsi="Garamond"/>
          <w:sz w:val="24"/>
          <w:szCs w:val="24"/>
          <w:lang w:val="id-ID"/>
        </w:rPr>
        <w:t>dan</w:t>
      </w:r>
      <w:r w:rsidR="009A4F6C" w:rsidRPr="00B910E8">
        <w:rPr>
          <w:rFonts w:ascii="Garamond" w:hAnsi="Garamond"/>
          <w:sz w:val="24"/>
          <w:szCs w:val="24"/>
          <w:lang w:val="id-ID"/>
        </w:rPr>
        <w:t xml:space="preserve"> </w:t>
      </w:r>
      <w:r w:rsidR="00426643"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426643" w:rsidRPr="00B910E8">
        <w:rPr>
          <w:rFonts w:ascii="Garamond" w:hAnsi="Garamond"/>
          <w:sz w:val="24"/>
          <w:szCs w:val="24"/>
          <w:lang w:val="id-ID"/>
        </w:rPr>
        <w:t>sebgai</w:t>
      </w:r>
      <w:r w:rsidR="009A4F6C" w:rsidRPr="00B910E8">
        <w:rPr>
          <w:rFonts w:ascii="Garamond" w:hAnsi="Garamond"/>
          <w:sz w:val="24"/>
          <w:szCs w:val="24"/>
          <w:lang w:val="id-ID"/>
        </w:rPr>
        <w:t xml:space="preserve"> </w:t>
      </w:r>
      <w:r w:rsidR="00426643" w:rsidRPr="00B910E8">
        <w:rPr>
          <w:rFonts w:ascii="Garamond" w:hAnsi="Garamond"/>
          <w:sz w:val="24"/>
          <w:szCs w:val="24"/>
          <w:lang w:val="id-ID"/>
        </w:rPr>
        <w:t>upaya</w:t>
      </w:r>
      <w:r w:rsidR="009A4F6C" w:rsidRPr="00B910E8">
        <w:rPr>
          <w:rFonts w:ascii="Garamond" w:hAnsi="Garamond"/>
          <w:sz w:val="24"/>
          <w:szCs w:val="24"/>
          <w:lang w:val="id-ID"/>
        </w:rPr>
        <w:t xml:space="preserve"> </w:t>
      </w:r>
      <w:r w:rsidR="00426643" w:rsidRPr="00B910E8">
        <w:rPr>
          <w:rFonts w:ascii="Garamond" w:hAnsi="Garamond"/>
          <w:sz w:val="24"/>
          <w:szCs w:val="24"/>
          <w:lang w:val="id-ID"/>
        </w:rPr>
        <w:t>pengembnagan</w:t>
      </w:r>
      <w:r w:rsidR="009A4F6C" w:rsidRPr="00B910E8">
        <w:rPr>
          <w:rFonts w:ascii="Garamond" w:hAnsi="Garamond"/>
          <w:sz w:val="24"/>
          <w:szCs w:val="24"/>
          <w:lang w:val="id-ID"/>
        </w:rPr>
        <w:t xml:space="preserve"> </w:t>
      </w:r>
      <w:r w:rsidR="00426643" w:rsidRPr="00B910E8">
        <w:rPr>
          <w:rFonts w:ascii="Garamond" w:hAnsi="Garamond"/>
          <w:sz w:val="24"/>
          <w:szCs w:val="24"/>
          <w:lang w:val="id-ID"/>
        </w:rPr>
        <w:t>suatu</w:t>
      </w:r>
      <w:r w:rsidR="009A4F6C" w:rsidRPr="00B910E8">
        <w:rPr>
          <w:rFonts w:ascii="Garamond" w:hAnsi="Garamond"/>
          <w:sz w:val="24"/>
          <w:szCs w:val="24"/>
          <w:lang w:val="id-ID"/>
        </w:rPr>
        <w:t xml:space="preserve"> </w:t>
      </w:r>
      <w:r w:rsidR="00426643" w:rsidRPr="00B910E8">
        <w:rPr>
          <w:rFonts w:ascii="Garamond" w:hAnsi="Garamond"/>
          <w:sz w:val="24"/>
          <w:szCs w:val="24"/>
          <w:lang w:val="id-ID"/>
        </w:rPr>
        <w:t>produk</w:t>
      </w:r>
      <w:r w:rsidR="001223DE" w:rsidRPr="00B910E8">
        <w:rPr>
          <w:rFonts w:ascii="Garamond" w:hAnsi="Garamond"/>
          <w:sz w:val="24"/>
          <w:szCs w:val="24"/>
          <w:lang w:val="id-ID"/>
        </w:rPr>
        <w:t>.</w:t>
      </w:r>
      <w:r w:rsidR="009A4F6C" w:rsidRPr="00B910E8">
        <w:rPr>
          <w:rFonts w:ascii="Garamond" w:hAnsi="Garamond"/>
          <w:sz w:val="24"/>
          <w:szCs w:val="24"/>
          <w:lang w:val="id-ID"/>
        </w:rPr>
        <w:t xml:space="preserve"> </w:t>
      </w:r>
      <w:r w:rsidR="001223DE" w:rsidRPr="00B910E8">
        <w:rPr>
          <w:rFonts w:ascii="Garamond" w:hAnsi="Garamond"/>
          <w:sz w:val="24"/>
          <w:szCs w:val="24"/>
          <w:lang w:val="id-ID"/>
        </w:rPr>
        <w:t>Sebagai</w:t>
      </w:r>
      <w:r w:rsidR="009A4F6C" w:rsidRPr="00B910E8">
        <w:rPr>
          <w:rFonts w:ascii="Garamond" w:hAnsi="Garamond"/>
          <w:sz w:val="24"/>
          <w:szCs w:val="24"/>
          <w:lang w:val="id-ID"/>
        </w:rPr>
        <w:t xml:space="preserve"> </w:t>
      </w:r>
      <w:r w:rsidR="001223DE" w:rsidRPr="00B910E8">
        <w:rPr>
          <w:rFonts w:ascii="Garamond" w:hAnsi="Garamond"/>
          <w:sz w:val="24"/>
          <w:szCs w:val="24"/>
          <w:lang w:val="id-ID"/>
        </w:rPr>
        <w:t>pedoman</w:t>
      </w:r>
      <w:r w:rsidR="009A4F6C" w:rsidRPr="00B910E8">
        <w:rPr>
          <w:rFonts w:ascii="Garamond" w:hAnsi="Garamond"/>
          <w:sz w:val="24"/>
          <w:szCs w:val="24"/>
          <w:lang w:val="id-ID"/>
        </w:rPr>
        <w:t xml:space="preserve"> </w:t>
      </w:r>
      <w:r w:rsidR="001223DE" w:rsidRPr="00B910E8">
        <w:rPr>
          <w:rFonts w:ascii="Garamond" w:hAnsi="Garamond"/>
          <w:sz w:val="24"/>
          <w:szCs w:val="24"/>
          <w:lang w:val="id-ID"/>
        </w:rPr>
        <w:t>bahwa</w:t>
      </w:r>
      <w:r w:rsidR="009A4F6C" w:rsidRPr="00B910E8">
        <w:rPr>
          <w:rFonts w:ascii="Garamond" w:hAnsi="Garamond"/>
          <w:sz w:val="24"/>
          <w:szCs w:val="24"/>
          <w:lang w:val="id-ID"/>
        </w:rPr>
        <w:t xml:space="preserve"> </w:t>
      </w:r>
      <w:r w:rsidR="001223DE" w:rsidRPr="00B910E8">
        <w:rPr>
          <w:rFonts w:ascii="Garamond" w:hAnsi="Garamond"/>
          <w:sz w:val="24"/>
          <w:szCs w:val="24"/>
          <w:lang w:val="id-ID"/>
        </w:rPr>
        <w:t>setiap</w:t>
      </w:r>
      <w:r w:rsidR="009A4F6C" w:rsidRPr="00B910E8">
        <w:rPr>
          <w:rFonts w:ascii="Garamond" w:hAnsi="Garamond"/>
          <w:sz w:val="24"/>
          <w:szCs w:val="24"/>
          <w:lang w:val="id-ID"/>
        </w:rPr>
        <w:t xml:space="preserve"> </w:t>
      </w:r>
      <w:r w:rsidR="001223DE" w:rsidRPr="00B910E8">
        <w:rPr>
          <w:rFonts w:ascii="Garamond" w:hAnsi="Garamond"/>
          <w:sz w:val="24"/>
          <w:szCs w:val="24"/>
          <w:lang w:val="id-ID"/>
        </w:rPr>
        <w:t>orang</w:t>
      </w:r>
      <w:r w:rsidR="009A4F6C" w:rsidRPr="00B910E8">
        <w:rPr>
          <w:rFonts w:ascii="Garamond" w:hAnsi="Garamond"/>
          <w:sz w:val="24"/>
          <w:szCs w:val="24"/>
          <w:lang w:val="id-ID"/>
        </w:rPr>
        <w:t xml:space="preserve"> </w:t>
      </w:r>
      <w:r w:rsidR="001223DE"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1223DE" w:rsidRPr="00B910E8">
        <w:rPr>
          <w:rFonts w:ascii="Garamond" w:hAnsi="Garamond"/>
          <w:sz w:val="24"/>
          <w:szCs w:val="24"/>
          <w:lang w:val="id-ID"/>
        </w:rPr>
        <w:t>potensi</w:t>
      </w:r>
      <w:r w:rsidR="009A4F6C" w:rsidRPr="00B910E8">
        <w:rPr>
          <w:rFonts w:ascii="Garamond" w:hAnsi="Garamond"/>
          <w:sz w:val="24"/>
          <w:szCs w:val="24"/>
          <w:lang w:val="id-ID"/>
        </w:rPr>
        <w:t xml:space="preserve"> </w:t>
      </w:r>
      <w:r w:rsidR="001223DE" w:rsidRPr="00B910E8">
        <w:rPr>
          <w:rFonts w:ascii="Garamond" w:hAnsi="Garamond"/>
          <w:sz w:val="24"/>
          <w:szCs w:val="24"/>
          <w:lang w:val="id-ID"/>
        </w:rPr>
        <w:t>dan</w:t>
      </w:r>
      <w:r w:rsidR="009A4F6C" w:rsidRPr="00B910E8">
        <w:rPr>
          <w:rFonts w:ascii="Garamond" w:hAnsi="Garamond"/>
          <w:sz w:val="24"/>
          <w:szCs w:val="24"/>
          <w:lang w:val="id-ID"/>
        </w:rPr>
        <w:t xml:space="preserve"> </w:t>
      </w:r>
      <w:r w:rsidR="001223DE" w:rsidRPr="00B910E8">
        <w:rPr>
          <w:rFonts w:ascii="Garamond" w:hAnsi="Garamond"/>
          <w:sz w:val="24"/>
          <w:szCs w:val="24"/>
          <w:lang w:val="id-ID"/>
        </w:rPr>
        <w:t>semua</w:t>
      </w:r>
      <w:r w:rsidR="009A4F6C" w:rsidRPr="00B910E8">
        <w:rPr>
          <w:rFonts w:ascii="Garamond" w:hAnsi="Garamond"/>
          <w:sz w:val="24"/>
          <w:szCs w:val="24"/>
          <w:lang w:val="id-ID"/>
        </w:rPr>
        <w:t xml:space="preserve"> </w:t>
      </w:r>
      <w:r w:rsidR="001223DE" w:rsidRPr="00B910E8">
        <w:rPr>
          <w:rFonts w:ascii="Garamond" w:hAnsi="Garamond"/>
          <w:sz w:val="24"/>
          <w:szCs w:val="24"/>
          <w:lang w:val="id-ID"/>
        </w:rPr>
        <w:t>bisa</w:t>
      </w:r>
      <w:r w:rsidR="009A4F6C" w:rsidRPr="00B910E8">
        <w:rPr>
          <w:rFonts w:ascii="Garamond" w:hAnsi="Garamond"/>
          <w:sz w:val="24"/>
          <w:szCs w:val="24"/>
          <w:lang w:val="id-ID"/>
        </w:rPr>
        <w:t xml:space="preserve"> </w:t>
      </w:r>
      <w:r w:rsidR="001223DE" w:rsidRPr="00B910E8">
        <w:rPr>
          <w:rFonts w:ascii="Garamond" w:hAnsi="Garamond"/>
          <w:sz w:val="24"/>
          <w:szCs w:val="24"/>
          <w:lang w:val="id-ID"/>
        </w:rPr>
        <w:t>berkontribusi</w:t>
      </w:r>
      <w:r w:rsidR="009A4F6C" w:rsidRPr="00B910E8">
        <w:rPr>
          <w:rFonts w:ascii="Garamond" w:hAnsi="Garamond"/>
          <w:sz w:val="24"/>
          <w:szCs w:val="24"/>
          <w:lang w:val="id-ID"/>
        </w:rPr>
        <w:t xml:space="preserve"> </w:t>
      </w:r>
      <w:r w:rsidR="001223DE" w:rsidRPr="00B910E8">
        <w:rPr>
          <w:rFonts w:ascii="Garamond" w:hAnsi="Garamond"/>
          <w:sz w:val="24"/>
          <w:szCs w:val="24"/>
          <w:lang w:val="id-ID"/>
        </w:rPr>
        <w:t>dengan</w:t>
      </w:r>
      <w:r w:rsidR="009A4F6C" w:rsidRPr="00B910E8">
        <w:rPr>
          <w:rFonts w:ascii="Garamond" w:hAnsi="Garamond"/>
          <w:sz w:val="24"/>
          <w:szCs w:val="24"/>
          <w:lang w:val="id-ID"/>
        </w:rPr>
        <w:t xml:space="preserve"> </w:t>
      </w:r>
      <w:r w:rsidR="001223DE" w:rsidRPr="00B910E8">
        <w:rPr>
          <w:rFonts w:ascii="Garamond" w:hAnsi="Garamond"/>
          <w:sz w:val="24"/>
          <w:szCs w:val="24"/>
          <w:lang w:val="id-ID"/>
        </w:rPr>
        <w:t>ikut</w:t>
      </w:r>
      <w:r w:rsidR="009A4F6C" w:rsidRPr="00B910E8">
        <w:rPr>
          <w:rFonts w:ascii="Garamond" w:hAnsi="Garamond"/>
          <w:sz w:val="24"/>
          <w:szCs w:val="24"/>
          <w:lang w:val="id-ID"/>
        </w:rPr>
        <w:t xml:space="preserve"> </w:t>
      </w:r>
      <w:r w:rsidR="001223DE" w:rsidRPr="00B910E8">
        <w:rPr>
          <w:rFonts w:ascii="Garamond" w:hAnsi="Garamond"/>
          <w:sz w:val="24"/>
          <w:szCs w:val="24"/>
          <w:lang w:val="id-ID"/>
        </w:rPr>
        <w:t>berpartisipasi</w:t>
      </w:r>
      <w:r w:rsidR="009A4F6C" w:rsidRPr="00B910E8">
        <w:rPr>
          <w:rFonts w:ascii="Garamond" w:hAnsi="Garamond"/>
          <w:sz w:val="24"/>
          <w:szCs w:val="24"/>
          <w:lang w:val="id-ID"/>
        </w:rPr>
        <w:t xml:space="preserve"> </w:t>
      </w:r>
      <w:r w:rsidR="001223DE" w:rsidRPr="00B910E8">
        <w:rPr>
          <w:rFonts w:ascii="Garamond" w:hAnsi="Garamond"/>
          <w:sz w:val="24"/>
          <w:szCs w:val="24"/>
          <w:lang w:val="id-ID"/>
        </w:rPr>
        <w:t>mengembangkan</w:t>
      </w:r>
      <w:r w:rsidR="009A4F6C" w:rsidRPr="00B910E8">
        <w:rPr>
          <w:rFonts w:ascii="Garamond" w:hAnsi="Garamond"/>
          <w:sz w:val="24"/>
          <w:szCs w:val="24"/>
          <w:lang w:val="id-ID"/>
        </w:rPr>
        <w:t xml:space="preserve"> </w:t>
      </w:r>
      <w:r w:rsidR="001223DE" w:rsidRPr="00B910E8">
        <w:rPr>
          <w:rFonts w:ascii="Garamond" w:hAnsi="Garamond"/>
          <w:sz w:val="24"/>
          <w:szCs w:val="24"/>
          <w:lang w:val="id-ID"/>
        </w:rPr>
        <w:t>usaha</w:t>
      </w:r>
      <w:r w:rsidR="009A4F6C" w:rsidRPr="00B910E8">
        <w:rPr>
          <w:rFonts w:ascii="Garamond" w:hAnsi="Garamond"/>
          <w:sz w:val="24"/>
          <w:szCs w:val="24"/>
          <w:lang w:val="id-ID"/>
        </w:rPr>
        <w:t xml:space="preserve"> </w:t>
      </w:r>
      <w:r w:rsidR="001223DE" w:rsidRPr="00B910E8">
        <w:rPr>
          <w:rFonts w:ascii="Garamond" w:hAnsi="Garamond"/>
          <w:sz w:val="24"/>
          <w:szCs w:val="24"/>
          <w:lang w:val="id-ID"/>
        </w:rPr>
        <w:t>produk</w:t>
      </w:r>
      <w:r w:rsidR="009A4F6C" w:rsidRPr="00B910E8">
        <w:rPr>
          <w:rFonts w:ascii="Garamond" w:hAnsi="Garamond"/>
          <w:sz w:val="24"/>
          <w:szCs w:val="24"/>
          <w:lang w:val="id-ID"/>
        </w:rPr>
        <w:t xml:space="preserve"> </w:t>
      </w:r>
      <w:r w:rsidR="001223DE" w:rsidRPr="00B910E8">
        <w:rPr>
          <w:rFonts w:ascii="Garamond" w:hAnsi="Garamond"/>
          <w:sz w:val="24"/>
          <w:szCs w:val="24"/>
          <w:lang w:val="id-ID"/>
        </w:rPr>
        <w:t>sumpia</w:t>
      </w:r>
      <w:r w:rsidR="00B51A52" w:rsidRPr="00B910E8">
        <w:rPr>
          <w:rFonts w:ascii="Garamond" w:hAnsi="Garamond"/>
          <w:sz w:val="24"/>
          <w:szCs w:val="24"/>
          <w:lang w:val="id-ID"/>
        </w:rPr>
        <w:t>.</w:t>
      </w:r>
      <w:r w:rsidR="001223DE" w:rsidRPr="00B910E8">
        <w:rPr>
          <w:rStyle w:val="FootnoteReference"/>
          <w:rFonts w:ascii="Garamond" w:hAnsi="Garamond" w:cs="Arial"/>
          <w:sz w:val="24"/>
          <w:szCs w:val="24"/>
          <w:lang w:val="id-ID"/>
        </w:rPr>
        <w:footnoteReference w:id="13"/>
      </w:r>
      <w:r w:rsidR="009A4F6C" w:rsidRPr="00B910E8">
        <w:rPr>
          <w:rFonts w:ascii="Garamond" w:hAnsi="Garamond"/>
          <w:sz w:val="24"/>
          <w:szCs w:val="24"/>
          <w:lang w:val="id-ID"/>
        </w:rPr>
        <w:t xml:space="preserve"> </w:t>
      </w:r>
    </w:p>
    <w:p w14:paraId="0526DCE2" w14:textId="77777777" w:rsidR="00816CD1" w:rsidRPr="00B910E8" w:rsidRDefault="00816CD1" w:rsidP="00816CD1">
      <w:pPr>
        <w:spacing w:line="240" w:lineRule="auto"/>
        <w:ind w:firstLine="567"/>
        <w:jc w:val="both"/>
        <w:rPr>
          <w:rFonts w:ascii="Garamond" w:hAnsi="Garamond"/>
          <w:sz w:val="24"/>
          <w:szCs w:val="24"/>
          <w:lang w:val="id-ID"/>
        </w:rPr>
      </w:pPr>
    </w:p>
    <w:p w14:paraId="30A7A47E" w14:textId="0C53CD62" w:rsidR="006E6BD9" w:rsidRPr="00B910E8" w:rsidRDefault="00705379" w:rsidP="00816CD1">
      <w:pPr>
        <w:spacing w:line="240" w:lineRule="auto"/>
        <w:rPr>
          <w:rFonts w:ascii="Garamond" w:hAnsi="Garamond"/>
          <w:b/>
          <w:bCs/>
          <w:sz w:val="24"/>
          <w:szCs w:val="24"/>
          <w:lang w:val="id-ID"/>
        </w:rPr>
      </w:pPr>
      <w:r w:rsidRPr="00B910E8">
        <w:rPr>
          <w:rFonts w:ascii="Garamond" w:hAnsi="Garamond"/>
          <w:b/>
          <w:bCs/>
          <w:sz w:val="24"/>
          <w:szCs w:val="24"/>
          <w:lang w:val="id-ID"/>
        </w:rPr>
        <w:t>TEORI</w:t>
      </w:r>
      <w:r w:rsidR="009A4F6C" w:rsidRPr="00B910E8">
        <w:rPr>
          <w:rFonts w:ascii="Garamond" w:hAnsi="Garamond"/>
          <w:b/>
          <w:bCs/>
          <w:sz w:val="24"/>
          <w:szCs w:val="24"/>
          <w:lang w:val="id-ID"/>
        </w:rPr>
        <w:t xml:space="preserve"> </w:t>
      </w:r>
      <w:r w:rsidRPr="00B910E8">
        <w:rPr>
          <w:rFonts w:ascii="Garamond" w:hAnsi="Garamond"/>
          <w:b/>
          <w:bCs/>
          <w:sz w:val="24"/>
          <w:szCs w:val="24"/>
          <w:lang w:val="id-ID"/>
        </w:rPr>
        <w:t>DAN</w:t>
      </w:r>
      <w:r w:rsidR="009A4F6C" w:rsidRPr="00B910E8">
        <w:rPr>
          <w:rFonts w:ascii="Garamond" w:hAnsi="Garamond"/>
          <w:b/>
          <w:bCs/>
          <w:sz w:val="24"/>
          <w:szCs w:val="24"/>
          <w:lang w:val="id-ID"/>
        </w:rPr>
        <w:t xml:space="preserve"> </w:t>
      </w:r>
      <w:r w:rsidRPr="00B910E8">
        <w:rPr>
          <w:rFonts w:ascii="Garamond" w:hAnsi="Garamond"/>
          <w:b/>
          <w:bCs/>
          <w:sz w:val="24"/>
          <w:szCs w:val="24"/>
          <w:lang w:val="id-ID"/>
        </w:rPr>
        <w:t>METODE</w:t>
      </w:r>
      <w:r w:rsidR="009A4F6C" w:rsidRPr="00B910E8">
        <w:rPr>
          <w:rFonts w:ascii="Garamond" w:hAnsi="Garamond"/>
          <w:b/>
          <w:bCs/>
          <w:sz w:val="24"/>
          <w:szCs w:val="24"/>
          <w:lang w:val="id-ID"/>
        </w:rPr>
        <w:t xml:space="preserve"> </w:t>
      </w:r>
    </w:p>
    <w:p w14:paraId="2A5E39E3" w14:textId="06F03960" w:rsidR="006E6BD9" w:rsidRPr="00B910E8" w:rsidRDefault="009502E2" w:rsidP="00816CD1">
      <w:pPr>
        <w:spacing w:line="240" w:lineRule="auto"/>
        <w:rPr>
          <w:rFonts w:ascii="Garamond" w:hAnsi="Garamond"/>
          <w:b/>
          <w:bCs/>
          <w:sz w:val="24"/>
          <w:szCs w:val="24"/>
          <w:lang w:val="id-ID"/>
        </w:rPr>
      </w:pPr>
      <w:r w:rsidRPr="00B910E8">
        <w:rPr>
          <w:rFonts w:ascii="Garamond" w:hAnsi="Garamond"/>
          <w:b/>
          <w:bCs/>
          <w:sz w:val="24"/>
          <w:szCs w:val="24"/>
          <w:lang w:val="id-ID"/>
        </w:rPr>
        <w:t>Strategi</w:t>
      </w:r>
      <w:r w:rsidR="009A4F6C" w:rsidRPr="00B910E8">
        <w:rPr>
          <w:rFonts w:ascii="Garamond" w:hAnsi="Garamond"/>
          <w:b/>
          <w:bCs/>
          <w:sz w:val="24"/>
          <w:szCs w:val="24"/>
          <w:lang w:val="id-ID"/>
        </w:rPr>
        <w:t xml:space="preserve"> </w:t>
      </w:r>
    </w:p>
    <w:p w14:paraId="7BDF7135" w14:textId="6C4B0354" w:rsidR="006E6BD9" w:rsidRPr="00B910E8" w:rsidRDefault="00852F11" w:rsidP="00816CD1">
      <w:pPr>
        <w:spacing w:line="240" w:lineRule="auto"/>
        <w:ind w:firstLine="720"/>
        <w:jc w:val="both"/>
        <w:rPr>
          <w:rFonts w:ascii="Garamond" w:hAnsi="Garamond"/>
          <w:sz w:val="24"/>
          <w:szCs w:val="24"/>
          <w:lang w:val="id-ID"/>
        </w:rPr>
      </w:pPr>
      <w:r w:rsidRPr="00B910E8">
        <w:rPr>
          <w:rFonts w:ascii="Garamond" w:hAnsi="Garamond"/>
          <w:sz w:val="24"/>
          <w:szCs w:val="24"/>
          <w:lang w:val="id-ID"/>
        </w:rPr>
        <w:t>Menurut</w:t>
      </w:r>
      <w:r w:rsidR="009A4F6C" w:rsidRPr="00B910E8">
        <w:rPr>
          <w:rFonts w:ascii="Garamond" w:hAnsi="Garamond"/>
          <w:sz w:val="24"/>
          <w:szCs w:val="24"/>
          <w:lang w:val="id-ID"/>
        </w:rPr>
        <w:t xml:space="preserve"> </w:t>
      </w:r>
      <w:r w:rsidRPr="00B910E8">
        <w:rPr>
          <w:rFonts w:ascii="Garamond" w:hAnsi="Garamond"/>
          <w:sz w:val="24"/>
          <w:szCs w:val="24"/>
          <w:lang w:val="id-ID"/>
        </w:rPr>
        <w:t>Chandler</w:t>
      </w:r>
      <w:r w:rsidR="009A4F6C" w:rsidRPr="00B910E8">
        <w:rPr>
          <w:rFonts w:ascii="Garamond" w:hAnsi="Garamond"/>
          <w:sz w:val="24"/>
          <w:szCs w:val="24"/>
          <w:lang w:val="id-ID"/>
        </w:rPr>
        <w:t xml:space="preserve"> </w:t>
      </w:r>
      <w:r w:rsidRPr="00B910E8">
        <w:rPr>
          <w:rFonts w:ascii="Garamond" w:hAnsi="Garamond"/>
          <w:sz w:val="24"/>
          <w:szCs w:val="24"/>
          <w:lang w:val="id-ID"/>
        </w:rPr>
        <w:t>strategi</w:t>
      </w:r>
      <w:r w:rsidR="009A4F6C" w:rsidRPr="00B910E8">
        <w:rPr>
          <w:rFonts w:ascii="Garamond" w:hAnsi="Garamond"/>
          <w:sz w:val="24"/>
          <w:szCs w:val="24"/>
          <w:lang w:val="id-ID"/>
        </w:rPr>
        <w:t xml:space="preserve"> </w:t>
      </w:r>
      <w:r w:rsidRPr="00B910E8">
        <w:rPr>
          <w:rFonts w:ascii="Garamond" w:hAnsi="Garamond"/>
          <w:sz w:val="24"/>
          <w:szCs w:val="24"/>
          <w:lang w:val="id-ID"/>
        </w:rPr>
        <w:t>adalah</w:t>
      </w:r>
      <w:r w:rsidR="009A4F6C" w:rsidRPr="00B910E8">
        <w:rPr>
          <w:rFonts w:ascii="Garamond" w:hAnsi="Garamond"/>
          <w:sz w:val="24"/>
          <w:szCs w:val="24"/>
          <w:lang w:val="id-ID"/>
        </w:rPr>
        <w:t xml:space="preserve"> </w:t>
      </w:r>
      <w:r w:rsidRPr="00B910E8">
        <w:rPr>
          <w:rFonts w:ascii="Garamond" w:hAnsi="Garamond"/>
          <w:sz w:val="24"/>
          <w:szCs w:val="24"/>
          <w:lang w:val="id-ID"/>
        </w:rPr>
        <w:t>suatu</w:t>
      </w:r>
      <w:r w:rsidR="009A4F6C" w:rsidRPr="00B910E8">
        <w:rPr>
          <w:rFonts w:ascii="Garamond" w:hAnsi="Garamond"/>
          <w:sz w:val="24"/>
          <w:szCs w:val="24"/>
          <w:lang w:val="id-ID"/>
        </w:rPr>
        <w:t xml:space="preserve"> </w:t>
      </w:r>
      <w:r w:rsidRPr="00B910E8">
        <w:rPr>
          <w:rFonts w:ascii="Garamond" w:hAnsi="Garamond"/>
          <w:sz w:val="24"/>
          <w:szCs w:val="24"/>
          <w:lang w:val="id-ID"/>
        </w:rPr>
        <w:t>alat</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mencapai</w:t>
      </w:r>
      <w:r w:rsidR="009A4F6C" w:rsidRPr="00B910E8">
        <w:rPr>
          <w:rFonts w:ascii="Garamond" w:hAnsi="Garamond"/>
          <w:sz w:val="24"/>
          <w:szCs w:val="24"/>
          <w:lang w:val="id-ID"/>
        </w:rPr>
        <w:t xml:space="preserve"> </w:t>
      </w:r>
      <w:r w:rsidRPr="00B910E8">
        <w:rPr>
          <w:rFonts w:ascii="Garamond" w:hAnsi="Garamond"/>
          <w:sz w:val="24"/>
          <w:szCs w:val="24"/>
          <w:lang w:val="id-ID"/>
        </w:rPr>
        <w:t>tujuan</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kaitannya</w:t>
      </w:r>
      <w:r w:rsidR="009A4F6C" w:rsidRPr="00B910E8">
        <w:rPr>
          <w:rFonts w:ascii="Garamond" w:hAnsi="Garamond"/>
          <w:sz w:val="24"/>
          <w:szCs w:val="24"/>
          <w:lang w:val="id-ID"/>
        </w:rPr>
        <w:t xml:space="preserve"> </w:t>
      </w:r>
      <w:r w:rsidRPr="00B910E8">
        <w:rPr>
          <w:rFonts w:ascii="Garamond" w:hAnsi="Garamond"/>
          <w:sz w:val="24"/>
          <w:szCs w:val="24"/>
          <w:lang w:val="id-ID"/>
        </w:rPr>
        <w:t>bertujuan</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jangka</w:t>
      </w:r>
      <w:r w:rsidR="009A4F6C" w:rsidRPr="00B910E8">
        <w:rPr>
          <w:rFonts w:ascii="Garamond" w:hAnsi="Garamond"/>
          <w:sz w:val="24"/>
          <w:szCs w:val="24"/>
          <w:lang w:val="id-ID"/>
        </w:rPr>
        <w:t xml:space="preserve"> </w:t>
      </w:r>
      <w:r w:rsidRPr="00B910E8">
        <w:rPr>
          <w:rFonts w:ascii="Garamond" w:hAnsi="Garamond"/>
          <w:sz w:val="24"/>
          <w:szCs w:val="24"/>
          <w:lang w:val="id-ID"/>
        </w:rPr>
        <w:t>panjang,</w:t>
      </w:r>
      <w:r w:rsidR="009A4F6C" w:rsidRPr="00B910E8">
        <w:rPr>
          <w:rFonts w:ascii="Garamond" w:hAnsi="Garamond"/>
          <w:sz w:val="24"/>
          <w:szCs w:val="24"/>
          <w:lang w:val="id-ID"/>
        </w:rPr>
        <w:t xml:space="preserve"> </w:t>
      </w:r>
      <w:r w:rsidRPr="00B910E8">
        <w:rPr>
          <w:rFonts w:ascii="Garamond" w:hAnsi="Garamond"/>
          <w:sz w:val="24"/>
          <w:szCs w:val="24"/>
          <w:lang w:val="id-ID"/>
        </w:rPr>
        <w:t>program</w:t>
      </w:r>
      <w:r w:rsidR="009A4F6C" w:rsidRPr="00B910E8">
        <w:rPr>
          <w:rFonts w:ascii="Garamond" w:hAnsi="Garamond"/>
          <w:sz w:val="24"/>
          <w:szCs w:val="24"/>
          <w:lang w:val="id-ID"/>
        </w:rPr>
        <w:t xml:space="preserve"> </w:t>
      </w:r>
      <w:r w:rsidRPr="00B910E8">
        <w:rPr>
          <w:rFonts w:ascii="Garamond" w:hAnsi="Garamond"/>
          <w:sz w:val="24"/>
          <w:szCs w:val="24"/>
          <w:lang w:val="id-ID"/>
        </w:rPr>
        <w:t>tindak</w:t>
      </w:r>
      <w:r w:rsidR="009A4F6C" w:rsidRPr="00B910E8">
        <w:rPr>
          <w:rFonts w:ascii="Garamond" w:hAnsi="Garamond"/>
          <w:sz w:val="24"/>
          <w:szCs w:val="24"/>
          <w:lang w:val="id-ID"/>
        </w:rPr>
        <w:t xml:space="preserve"> </w:t>
      </w:r>
      <w:r w:rsidRPr="00B910E8">
        <w:rPr>
          <w:rFonts w:ascii="Garamond" w:hAnsi="Garamond"/>
          <w:sz w:val="24"/>
          <w:szCs w:val="24"/>
          <w:lang w:val="id-ID"/>
        </w:rPr>
        <w:t>lanjut,</w:t>
      </w:r>
      <w:r w:rsidR="009A4F6C" w:rsidRPr="00B910E8">
        <w:rPr>
          <w:rFonts w:ascii="Garamond" w:hAnsi="Garamond"/>
          <w:sz w:val="24"/>
          <w:szCs w:val="24"/>
          <w:lang w:val="id-ID"/>
        </w:rPr>
        <w:t xml:space="preserve"> </w:t>
      </w:r>
      <w:r w:rsidRPr="00B910E8">
        <w:rPr>
          <w:rFonts w:ascii="Garamond" w:hAnsi="Garamond"/>
          <w:sz w:val="24"/>
          <w:szCs w:val="24"/>
          <w:lang w:val="id-ID"/>
        </w:rPr>
        <w:t>serta</w:t>
      </w:r>
      <w:r w:rsidR="009A4F6C" w:rsidRPr="00B910E8">
        <w:rPr>
          <w:rFonts w:ascii="Garamond" w:hAnsi="Garamond"/>
          <w:sz w:val="24"/>
          <w:szCs w:val="24"/>
          <w:lang w:val="id-ID"/>
        </w:rPr>
        <w:t xml:space="preserve"> </w:t>
      </w:r>
      <w:r w:rsidRPr="00B910E8">
        <w:rPr>
          <w:rFonts w:ascii="Garamond" w:hAnsi="Garamond"/>
          <w:sz w:val="24"/>
          <w:szCs w:val="24"/>
          <w:lang w:val="id-ID"/>
        </w:rPr>
        <w:t>prioritas</w:t>
      </w:r>
      <w:r w:rsidR="009A4F6C" w:rsidRPr="00B910E8">
        <w:rPr>
          <w:rFonts w:ascii="Garamond" w:hAnsi="Garamond"/>
          <w:sz w:val="24"/>
          <w:szCs w:val="24"/>
          <w:lang w:val="id-ID"/>
        </w:rPr>
        <w:t xml:space="preserve"> </w:t>
      </w:r>
      <w:r w:rsidRPr="00B910E8">
        <w:rPr>
          <w:rFonts w:ascii="Garamond" w:hAnsi="Garamond"/>
          <w:sz w:val="24"/>
          <w:szCs w:val="24"/>
          <w:lang w:val="id-ID"/>
        </w:rPr>
        <w:t>alokasi</w:t>
      </w:r>
      <w:r w:rsidR="009A4F6C" w:rsidRPr="00B910E8">
        <w:rPr>
          <w:rFonts w:ascii="Garamond" w:hAnsi="Garamond"/>
          <w:sz w:val="24"/>
          <w:szCs w:val="24"/>
          <w:lang w:val="id-ID"/>
        </w:rPr>
        <w:t xml:space="preserve"> </w:t>
      </w:r>
      <w:r w:rsidRPr="00B910E8">
        <w:rPr>
          <w:rFonts w:ascii="Garamond" w:hAnsi="Garamond"/>
          <w:sz w:val="24"/>
          <w:szCs w:val="24"/>
          <w:lang w:val="id-ID"/>
        </w:rPr>
        <w:t>sumber</w:t>
      </w:r>
      <w:r w:rsidR="009A4F6C" w:rsidRPr="00B910E8">
        <w:rPr>
          <w:rFonts w:ascii="Garamond" w:hAnsi="Garamond"/>
          <w:sz w:val="24"/>
          <w:szCs w:val="24"/>
          <w:lang w:val="id-ID"/>
        </w:rPr>
        <w:t xml:space="preserve"> </w:t>
      </w:r>
      <w:r w:rsidRPr="00B910E8">
        <w:rPr>
          <w:rFonts w:ascii="Garamond" w:hAnsi="Garamond"/>
          <w:sz w:val="24"/>
          <w:szCs w:val="24"/>
          <w:lang w:val="id-ID"/>
        </w:rPr>
        <w:t>daya.</w:t>
      </w:r>
      <w:r w:rsidRPr="00B910E8">
        <w:rPr>
          <w:rStyle w:val="FootnoteReference"/>
          <w:rFonts w:ascii="Garamond" w:hAnsi="Garamond" w:cs="Arial"/>
          <w:sz w:val="24"/>
          <w:szCs w:val="24"/>
          <w:lang w:val="id-ID"/>
        </w:rPr>
        <w:footnoteReference w:id="14"/>
      </w:r>
      <w:r w:rsidR="009A4F6C" w:rsidRPr="00B910E8">
        <w:rPr>
          <w:rFonts w:ascii="Garamond" w:hAnsi="Garamond"/>
          <w:sz w:val="24"/>
          <w:szCs w:val="24"/>
          <w:lang w:val="id-ID"/>
        </w:rPr>
        <w:t xml:space="preserve"> </w:t>
      </w:r>
      <w:r w:rsidRPr="00B910E8">
        <w:rPr>
          <w:rFonts w:ascii="Garamond" w:hAnsi="Garamond"/>
          <w:sz w:val="24"/>
          <w:szCs w:val="24"/>
          <w:lang w:val="id-ID"/>
        </w:rPr>
        <w:t>Menurut</w:t>
      </w:r>
      <w:r w:rsidR="009A4F6C" w:rsidRPr="00B910E8">
        <w:rPr>
          <w:rFonts w:ascii="Garamond" w:hAnsi="Garamond"/>
          <w:sz w:val="24"/>
          <w:szCs w:val="24"/>
          <w:lang w:val="id-ID"/>
        </w:rPr>
        <w:t xml:space="preserve"> </w:t>
      </w:r>
      <w:r w:rsidR="006D62D2" w:rsidRPr="00B910E8">
        <w:rPr>
          <w:rFonts w:ascii="Garamond" w:hAnsi="Garamond"/>
          <w:sz w:val="24"/>
          <w:szCs w:val="24"/>
          <w:lang w:val="id-ID"/>
        </w:rPr>
        <w:t>Tjiptono</w:t>
      </w:r>
      <w:r w:rsidR="009A4F6C" w:rsidRPr="00B910E8">
        <w:rPr>
          <w:rFonts w:ascii="Garamond" w:hAnsi="Garamond"/>
          <w:sz w:val="24"/>
          <w:szCs w:val="24"/>
          <w:lang w:val="id-ID"/>
        </w:rPr>
        <w:t xml:space="preserve"> </w:t>
      </w:r>
      <w:r w:rsidR="006D62D2"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6D62D2" w:rsidRPr="00B910E8">
        <w:rPr>
          <w:rFonts w:ascii="Garamond" w:hAnsi="Garamond"/>
          <w:sz w:val="24"/>
          <w:szCs w:val="24"/>
          <w:lang w:val="id-ID"/>
        </w:rPr>
        <w:t>adalah</w:t>
      </w:r>
      <w:r w:rsidR="009A4F6C" w:rsidRPr="00B910E8">
        <w:rPr>
          <w:rFonts w:ascii="Garamond" w:hAnsi="Garamond"/>
          <w:sz w:val="24"/>
          <w:szCs w:val="24"/>
          <w:lang w:val="id-ID"/>
        </w:rPr>
        <w:t xml:space="preserve"> </w:t>
      </w:r>
      <w:r w:rsidR="006D62D2" w:rsidRPr="00B910E8">
        <w:rPr>
          <w:rFonts w:ascii="Garamond" w:hAnsi="Garamond"/>
          <w:sz w:val="24"/>
          <w:szCs w:val="24"/>
          <w:lang w:val="id-ID"/>
        </w:rPr>
        <w:t>suatu</w:t>
      </w:r>
      <w:r w:rsidR="009A4F6C" w:rsidRPr="00B910E8">
        <w:rPr>
          <w:rFonts w:ascii="Garamond" w:hAnsi="Garamond"/>
          <w:sz w:val="24"/>
          <w:szCs w:val="24"/>
          <w:lang w:val="id-ID"/>
        </w:rPr>
        <w:t xml:space="preserve"> </w:t>
      </w:r>
      <w:r w:rsidR="006D62D2" w:rsidRPr="00B910E8">
        <w:rPr>
          <w:rFonts w:ascii="Garamond" w:hAnsi="Garamond"/>
          <w:sz w:val="24"/>
          <w:szCs w:val="24"/>
          <w:lang w:val="id-ID"/>
        </w:rPr>
        <w:t>rencana</w:t>
      </w:r>
      <w:r w:rsidR="009A4F6C" w:rsidRPr="00B910E8">
        <w:rPr>
          <w:rFonts w:ascii="Garamond" w:hAnsi="Garamond"/>
          <w:sz w:val="24"/>
          <w:szCs w:val="24"/>
          <w:lang w:val="id-ID"/>
        </w:rPr>
        <w:t xml:space="preserve"> </w:t>
      </w:r>
      <w:r w:rsidR="006D62D2" w:rsidRPr="00B910E8">
        <w:rPr>
          <w:rFonts w:ascii="Garamond" w:hAnsi="Garamond"/>
          <w:sz w:val="24"/>
          <w:szCs w:val="24"/>
          <w:lang w:val="id-ID"/>
        </w:rPr>
        <w:t>untuk</w:t>
      </w:r>
      <w:r w:rsidR="009A4F6C" w:rsidRPr="00B910E8">
        <w:rPr>
          <w:rFonts w:ascii="Garamond" w:hAnsi="Garamond"/>
          <w:sz w:val="24"/>
          <w:szCs w:val="24"/>
          <w:lang w:val="id-ID"/>
        </w:rPr>
        <w:t xml:space="preserve"> </w:t>
      </w:r>
      <w:r w:rsidR="006D62D2" w:rsidRPr="00B910E8">
        <w:rPr>
          <w:rFonts w:ascii="Garamond" w:hAnsi="Garamond"/>
          <w:sz w:val="24"/>
          <w:szCs w:val="24"/>
          <w:lang w:val="id-ID"/>
        </w:rPr>
        <w:t>pembagian</w:t>
      </w:r>
      <w:r w:rsidR="009A4F6C" w:rsidRPr="00B910E8">
        <w:rPr>
          <w:rFonts w:ascii="Garamond" w:hAnsi="Garamond"/>
          <w:sz w:val="24"/>
          <w:szCs w:val="24"/>
          <w:lang w:val="id-ID"/>
        </w:rPr>
        <w:t xml:space="preserve"> </w:t>
      </w:r>
      <w:r w:rsidR="006D62D2" w:rsidRPr="00B910E8">
        <w:rPr>
          <w:rFonts w:ascii="Garamond" w:hAnsi="Garamond"/>
          <w:sz w:val="24"/>
          <w:szCs w:val="24"/>
          <w:lang w:val="id-ID"/>
        </w:rPr>
        <w:t>dan</w:t>
      </w:r>
      <w:r w:rsidR="009A4F6C" w:rsidRPr="00B910E8">
        <w:rPr>
          <w:rFonts w:ascii="Garamond" w:hAnsi="Garamond"/>
          <w:sz w:val="24"/>
          <w:szCs w:val="24"/>
          <w:lang w:val="id-ID"/>
        </w:rPr>
        <w:t xml:space="preserve"> </w:t>
      </w:r>
      <w:r w:rsidR="006D62D2" w:rsidRPr="00B910E8">
        <w:rPr>
          <w:rFonts w:ascii="Garamond" w:hAnsi="Garamond"/>
          <w:sz w:val="24"/>
          <w:szCs w:val="24"/>
          <w:lang w:val="id-ID"/>
        </w:rPr>
        <w:t>penggunaan</w:t>
      </w:r>
      <w:r w:rsidR="009A4F6C" w:rsidRPr="00B910E8">
        <w:rPr>
          <w:rFonts w:ascii="Garamond" w:hAnsi="Garamond"/>
          <w:sz w:val="24"/>
          <w:szCs w:val="24"/>
          <w:lang w:val="id-ID"/>
        </w:rPr>
        <w:t xml:space="preserve"> </w:t>
      </w:r>
      <w:r w:rsidR="006D62D2" w:rsidRPr="00B910E8">
        <w:rPr>
          <w:rFonts w:ascii="Garamond" w:hAnsi="Garamond"/>
          <w:sz w:val="24"/>
          <w:szCs w:val="24"/>
          <w:lang w:val="id-ID"/>
        </w:rPr>
        <w:t>kekuatan</w:t>
      </w:r>
      <w:r w:rsidR="009A4F6C" w:rsidRPr="00B910E8">
        <w:rPr>
          <w:rFonts w:ascii="Garamond" w:hAnsi="Garamond"/>
          <w:sz w:val="24"/>
          <w:szCs w:val="24"/>
          <w:lang w:val="id-ID"/>
        </w:rPr>
        <w:t xml:space="preserve"> </w:t>
      </w:r>
      <w:r w:rsidR="006D62D2" w:rsidRPr="00B910E8">
        <w:rPr>
          <w:rFonts w:ascii="Garamond" w:hAnsi="Garamond"/>
          <w:sz w:val="24"/>
          <w:szCs w:val="24"/>
          <w:lang w:val="id-ID"/>
        </w:rPr>
        <w:t>militer</w:t>
      </w:r>
      <w:r w:rsidR="009A4F6C" w:rsidRPr="00B910E8">
        <w:rPr>
          <w:rFonts w:ascii="Garamond" w:hAnsi="Garamond"/>
          <w:sz w:val="24"/>
          <w:szCs w:val="24"/>
          <w:lang w:val="id-ID"/>
        </w:rPr>
        <w:t xml:space="preserve"> </w:t>
      </w:r>
      <w:r w:rsidR="006D62D2" w:rsidRPr="00B910E8">
        <w:rPr>
          <w:rFonts w:ascii="Garamond" w:hAnsi="Garamond"/>
          <w:sz w:val="24"/>
          <w:szCs w:val="24"/>
          <w:lang w:val="id-ID"/>
        </w:rPr>
        <w:t>pada</w:t>
      </w:r>
      <w:r w:rsidR="009A4F6C" w:rsidRPr="00B910E8">
        <w:rPr>
          <w:rFonts w:ascii="Garamond" w:hAnsi="Garamond"/>
          <w:sz w:val="24"/>
          <w:szCs w:val="24"/>
          <w:lang w:val="id-ID"/>
        </w:rPr>
        <w:t xml:space="preserve"> </w:t>
      </w:r>
      <w:r w:rsidR="006D62D2" w:rsidRPr="00B910E8">
        <w:rPr>
          <w:rFonts w:ascii="Garamond" w:hAnsi="Garamond"/>
          <w:sz w:val="24"/>
          <w:szCs w:val="24"/>
          <w:lang w:val="id-ID"/>
        </w:rPr>
        <w:t>daerah-daerah</w:t>
      </w:r>
      <w:r w:rsidR="009A4F6C" w:rsidRPr="00B910E8">
        <w:rPr>
          <w:rFonts w:ascii="Garamond" w:hAnsi="Garamond"/>
          <w:sz w:val="24"/>
          <w:szCs w:val="24"/>
          <w:lang w:val="id-ID"/>
        </w:rPr>
        <w:t xml:space="preserve"> </w:t>
      </w:r>
      <w:r w:rsidR="006D62D2" w:rsidRPr="00B910E8">
        <w:rPr>
          <w:rFonts w:ascii="Garamond" w:hAnsi="Garamond"/>
          <w:sz w:val="24"/>
          <w:szCs w:val="24"/>
          <w:lang w:val="id-ID"/>
        </w:rPr>
        <w:t>tertentu</w:t>
      </w:r>
      <w:r w:rsidR="009A4F6C" w:rsidRPr="00B910E8">
        <w:rPr>
          <w:rFonts w:ascii="Garamond" w:hAnsi="Garamond"/>
          <w:sz w:val="24"/>
          <w:szCs w:val="24"/>
          <w:lang w:val="id-ID"/>
        </w:rPr>
        <w:t xml:space="preserve"> </w:t>
      </w:r>
      <w:r w:rsidR="006D62D2" w:rsidRPr="00B910E8">
        <w:rPr>
          <w:rFonts w:ascii="Garamond" w:hAnsi="Garamond"/>
          <w:sz w:val="24"/>
          <w:szCs w:val="24"/>
          <w:lang w:val="id-ID"/>
        </w:rPr>
        <w:t>untuk</w:t>
      </w:r>
      <w:r w:rsidR="009A4F6C" w:rsidRPr="00B910E8">
        <w:rPr>
          <w:rFonts w:ascii="Garamond" w:hAnsi="Garamond"/>
          <w:sz w:val="24"/>
          <w:szCs w:val="24"/>
          <w:lang w:val="id-ID"/>
        </w:rPr>
        <w:t xml:space="preserve"> </w:t>
      </w:r>
      <w:r w:rsidR="006D62D2" w:rsidRPr="00B910E8">
        <w:rPr>
          <w:rFonts w:ascii="Garamond" w:hAnsi="Garamond"/>
          <w:sz w:val="24"/>
          <w:szCs w:val="24"/>
          <w:lang w:val="id-ID"/>
        </w:rPr>
        <w:t>mencapai</w:t>
      </w:r>
      <w:r w:rsidR="009A4F6C" w:rsidRPr="00B910E8">
        <w:rPr>
          <w:rFonts w:ascii="Garamond" w:hAnsi="Garamond"/>
          <w:sz w:val="24"/>
          <w:szCs w:val="24"/>
          <w:lang w:val="id-ID"/>
        </w:rPr>
        <w:t xml:space="preserve"> </w:t>
      </w:r>
      <w:r w:rsidR="006D62D2" w:rsidRPr="00B910E8">
        <w:rPr>
          <w:rFonts w:ascii="Garamond" w:hAnsi="Garamond"/>
          <w:sz w:val="24"/>
          <w:szCs w:val="24"/>
          <w:lang w:val="id-ID"/>
        </w:rPr>
        <w:t>tujuan</w:t>
      </w:r>
      <w:r w:rsidR="009A4F6C" w:rsidRPr="00B910E8">
        <w:rPr>
          <w:rFonts w:ascii="Garamond" w:hAnsi="Garamond"/>
          <w:sz w:val="24"/>
          <w:szCs w:val="24"/>
          <w:lang w:val="id-ID"/>
        </w:rPr>
        <w:t xml:space="preserve"> </w:t>
      </w:r>
      <w:r w:rsidR="006D62D2" w:rsidRPr="00B910E8">
        <w:rPr>
          <w:rFonts w:ascii="Garamond" w:hAnsi="Garamond"/>
          <w:sz w:val="24"/>
          <w:szCs w:val="24"/>
          <w:lang w:val="id-ID"/>
        </w:rPr>
        <w:t>tertentu.</w:t>
      </w:r>
      <w:r w:rsidR="006D62D2" w:rsidRPr="00B910E8">
        <w:rPr>
          <w:rStyle w:val="FootnoteReference"/>
          <w:rFonts w:ascii="Garamond" w:hAnsi="Garamond" w:cs="Arial"/>
          <w:sz w:val="24"/>
          <w:szCs w:val="24"/>
          <w:lang w:val="id-ID"/>
        </w:rPr>
        <w:footnoteReference w:id="15"/>
      </w:r>
      <w:r w:rsidR="009A4F6C" w:rsidRPr="00B910E8">
        <w:rPr>
          <w:rFonts w:ascii="Garamond" w:hAnsi="Garamond"/>
          <w:sz w:val="24"/>
          <w:szCs w:val="24"/>
          <w:lang w:val="id-ID"/>
        </w:rPr>
        <w:t xml:space="preserve"> </w:t>
      </w:r>
      <w:r w:rsidR="006D62D2" w:rsidRPr="00B910E8">
        <w:rPr>
          <w:rFonts w:ascii="Garamond" w:hAnsi="Garamond"/>
          <w:sz w:val="24"/>
          <w:szCs w:val="24"/>
          <w:lang w:val="id-ID"/>
        </w:rPr>
        <w:t>Sedangkan</w:t>
      </w:r>
      <w:r w:rsidR="009A4F6C" w:rsidRPr="00B910E8">
        <w:rPr>
          <w:rFonts w:ascii="Garamond" w:hAnsi="Garamond"/>
          <w:sz w:val="24"/>
          <w:szCs w:val="24"/>
          <w:lang w:val="id-ID"/>
        </w:rPr>
        <w:t xml:space="preserve"> </w:t>
      </w:r>
      <w:r w:rsidR="006D62D2" w:rsidRPr="00B910E8">
        <w:rPr>
          <w:rFonts w:ascii="Garamond" w:hAnsi="Garamond"/>
          <w:sz w:val="24"/>
          <w:szCs w:val="24"/>
          <w:lang w:val="id-ID"/>
        </w:rPr>
        <w:t>menurut</w:t>
      </w:r>
      <w:r w:rsidR="009A4F6C" w:rsidRPr="00B910E8">
        <w:rPr>
          <w:rFonts w:ascii="Garamond" w:hAnsi="Garamond"/>
          <w:sz w:val="24"/>
          <w:szCs w:val="24"/>
          <w:lang w:val="id-ID"/>
        </w:rPr>
        <w:t xml:space="preserve"> </w:t>
      </w:r>
      <w:r w:rsidR="006D62D2" w:rsidRPr="00B910E8">
        <w:rPr>
          <w:rFonts w:ascii="Garamond" w:hAnsi="Garamond"/>
          <w:sz w:val="24"/>
          <w:szCs w:val="24"/>
          <w:lang w:val="id-ID"/>
        </w:rPr>
        <w:t>Noeng</w:t>
      </w:r>
      <w:r w:rsidR="009A4F6C" w:rsidRPr="00B910E8">
        <w:rPr>
          <w:rFonts w:ascii="Garamond" w:hAnsi="Garamond"/>
          <w:sz w:val="24"/>
          <w:szCs w:val="24"/>
          <w:lang w:val="id-ID"/>
        </w:rPr>
        <w:t xml:space="preserve"> </w:t>
      </w:r>
      <w:r w:rsidR="006D62D2" w:rsidRPr="00B910E8">
        <w:rPr>
          <w:rFonts w:ascii="Garamond" w:hAnsi="Garamond"/>
          <w:sz w:val="24"/>
          <w:szCs w:val="24"/>
          <w:lang w:val="id-ID"/>
        </w:rPr>
        <w:t>Mujahir</w:t>
      </w:r>
      <w:r w:rsidR="009A4F6C" w:rsidRPr="00B910E8">
        <w:rPr>
          <w:rFonts w:ascii="Garamond" w:hAnsi="Garamond"/>
          <w:sz w:val="24"/>
          <w:szCs w:val="24"/>
          <w:lang w:val="id-ID"/>
        </w:rPr>
        <w:t xml:space="preserve"> </w:t>
      </w:r>
      <w:r w:rsidR="006D62D2"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6D62D2" w:rsidRPr="00B910E8">
        <w:rPr>
          <w:rFonts w:ascii="Garamond" w:hAnsi="Garamond"/>
          <w:sz w:val="24"/>
          <w:szCs w:val="24"/>
          <w:lang w:val="id-ID"/>
        </w:rPr>
        <w:t>adalah</w:t>
      </w:r>
      <w:r w:rsidR="009A4F6C" w:rsidRPr="00B910E8">
        <w:rPr>
          <w:rFonts w:ascii="Garamond" w:hAnsi="Garamond"/>
          <w:sz w:val="24"/>
          <w:szCs w:val="24"/>
          <w:lang w:val="id-ID"/>
        </w:rPr>
        <w:t xml:space="preserve"> </w:t>
      </w:r>
      <w:r w:rsidR="006D62D2" w:rsidRPr="00B910E8">
        <w:rPr>
          <w:rFonts w:ascii="Garamond" w:hAnsi="Garamond"/>
          <w:sz w:val="24"/>
          <w:szCs w:val="24"/>
          <w:lang w:val="id-ID"/>
        </w:rPr>
        <w:t>suatu</w:t>
      </w:r>
      <w:r w:rsidR="009A4F6C" w:rsidRPr="00B910E8">
        <w:rPr>
          <w:rFonts w:ascii="Garamond" w:hAnsi="Garamond"/>
          <w:sz w:val="24"/>
          <w:szCs w:val="24"/>
          <w:lang w:val="id-ID"/>
        </w:rPr>
        <w:t xml:space="preserve"> </w:t>
      </w:r>
      <w:r w:rsidR="006D62D2" w:rsidRPr="00B910E8">
        <w:rPr>
          <w:rFonts w:ascii="Garamond" w:hAnsi="Garamond"/>
          <w:sz w:val="24"/>
          <w:szCs w:val="24"/>
          <w:lang w:val="id-ID"/>
        </w:rPr>
        <w:t>penataan</w:t>
      </w:r>
      <w:r w:rsidR="009A4F6C" w:rsidRPr="00B910E8">
        <w:rPr>
          <w:rFonts w:ascii="Garamond" w:hAnsi="Garamond"/>
          <w:sz w:val="24"/>
          <w:szCs w:val="24"/>
          <w:lang w:val="id-ID"/>
        </w:rPr>
        <w:t xml:space="preserve"> </w:t>
      </w:r>
      <w:r w:rsidR="006D62D2" w:rsidRPr="00B910E8">
        <w:rPr>
          <w:rFonts w:ascii="Garamond" w:hAnsi="Garamond"/>
          <w:sz w:val="24"/>
          <w:szCs w:val="24"/>
          <w:lang w:val="id-ID"/>
        </w:rPr>
        <w:t>potensi</w:t>
      </w:r>
      <w:r w:rsidR="009A4F6C" w:rsidRPr="00B910E8">
        <w:rPr>
          <w:rFonts w:ascii="Garamond" w:hAnsi="Garamond"/>
          <w:sz w:val="24"/>
          <w:szCs w:val="24"/>
          <w:lang w:val="id-ID"/>
        </w:rPr>
        <w:t xml:space="preserve"> </w:t>
      </w:r>
      <w:r w:rsidR="006D62D2" w:rsidRPr="00B910E8">
        <w:rPr>
          <w:rFonts w:ascii="Garamond" w:hAnsi="Garamond"/>
          <w:sz w:val="24"/>
          <w:szCs w:val="24"/>
          <w:lang w:val="id-ID"/>
        </w:rPr>
        <w:t>dan</w:t>
      </w:r>
      <w:r w:rsidR="009A4F6C" w:rsidRPr="00B910E8">
        <w:rPr>
          <w:rFonts w:ascii="Garamond" w:hAnsi="Garamond"/>
          <w:sz w:val="24"/>
          <w:szCs w:val="24"/>
          <w:lang w:val="id-ID"/>
        </w:rPr>
        <w:t xml:space="preserve"> </w:t>
      </w:r>
      <w:r w:rsidR="006D62D2" w:rsidRPr="00B910E8">
        <w:rPr>
          <w:rFonts w:ascii="Garamond" w:hAnsi="Garamond"/>
          <w:sz w:val="24"/>
          <w:szCs w:val="24"/>
          <w:lang w:val="id-ID"/>
        </w:rPr>
        <w:t>sumber</w:t>
      </w:r>
      <w:r w:rsidR="009A4F6C" w:rsidRPr="00B910E8">
        <w:rPr>
          <w:rFonts w:ascii="Garamond" w:hAnsi="Garamond"/>
          <w:sz w:val="24"/>
          <w:szCs w:val="24"/>
          <w:lang w:val="id-ID"/>
        </w:rPr>
        <w:t xml:space="preserve"> </w:t>
      </w:r>
      <w:r w:rsidR="006D62D2" w:rsidRPr="00B910E8">
        <w:rPr>
          <w:rFonts w:ascii="Garamond" w:hAnsi="Garamond"/>
          <w:sz w:val="24"/>
          <w:szCs w:val="24"/>
          <w:lang w:val="id-ID"/>
        </w:rPr>
        <w:t>daya</w:t>
      </w:r>
      <w:r w:rsidR="009A4F6C" w:rsidRPr="00B910E8">
        <w:rPr>
          <w:rFonts w:ascii="Garamond" w:hAnsi="Garamond"/>
          <w:sz w:val="24"/>
          <w:szCs w:val="24"/>
          <w:lang w:val="id-ID"/>
        </w:rPr>
        <w:t xml:space="preserve"> </w:t>
      </w:r>
      <w:r w:rsidR="006D62D2" w:rsidRPr="00B910E8">
        <w:rPr>
          <w:rFonts w:ascii="Garamond" w:hAnsi="Garamond"/>
          <w:sz w:val="24"/>
          <w:szCs w:val="24"/>
          <w:lang w:val="id-ID"/>
        </w:rPr>
        <w:t>agar</w:t>
      </w:r>
      <w:r w:rsidR="009A4F6C" w:rsidRPr="00B910E8">
        <w:rPr>
          <w:rFonts w:ascii="Garamond" w:hAnsi="Garamond"/>
          <w:sz w:val="24"/>
          <w:szCs w:val="24"/>
          <w:lang w:val="id-ID"/>
        </w:rPr>
        <w:t xml:space="preserve"> </w:t>
      </w:r>
      <w:r w:rsidR="006D62D2" w:rsidRPr="00B910E8">
        <w:rPr>
          <w:rFonts w:ascii="Garamond" w:hAnsi="Garamond"/>
          <w:sz w:val="24"/>
          <w:szCs w:val="24"/>
          <w:lang w:val="id-ID"/>
        </w:rPr>
        <w:t>dapar</w:t>
      </w:r>
      <w:r w:rsidR="009A4F6C" w:rsidRPr="00B910E8">
        <w:rPr>
          <w:rFonts w:ascii="Garamond" w:hAnsi="Garamond"/>
          <w:sz w:val="24"/>
          <w:szCs w:val="24"/>
          <w:lang w:val="id-ID"/>
        </w:rPr>
        <w:t xml:space="preserve"> </w:t>
      </w:r>
      <w:r w:rsidR="006D62D2" w:rsidRPr="00B910E8">
        <w:rPr>
          <w:rFonts w:ascii="Garamond" w:hAnsi="Garamond"/>
          <w:sz w:val="24"/>
          <w:szCs w:val="24"/>
          <w:lang w:val="id-ID"/>
        </w:rPr>
        <w:t>efsien</w:t>
      </w:r>
      <w:r w:rsidR="009A4F6C" w:rsidRPr="00B910E8">
        <w:rPr>
          <w:rFonts w:ascii="Garamond" w:hAnsi="Garamond"/>
          <w:sz w:val="24"/>
          <w:szCs w:val="24"/>
          <w:lang w:val="id-ID"/>
        </w:rPr>
        <w:t xml:space="preserve"> </w:t>
      </w:r>
      <w:r w:rsidR="006D62D2" w:rsidRPr="00B910E8">
        <w:rPr>
          <w:rFonts w:ascii="Garamond" w:hAnsi="Garamond"/>
          <w:sz w:val="24"/>
          <w:szCs w:val="24"/>
          <w:lang w:val="id-ID"/>
        </w:rPr>
        <w:t>dalam</w:t>
      </w:r>
      <w:r w:rsidR="009A4F6C" w:rsidRPr="00B910E8">
        <w:rPr>
          <w:rFonts w:ascii="Garamond" w:hAnsi="Garamond"/>
          <w:sz w:val="24"/>
          <w:szCs w:val="24"/>
          <w:lang w:val="id-ID"/>
        </w:rPr>
        <w:t xml:space="preserve"> </w:t>
      </w:r>
      <w:r w:rsidR="006D62D2" w:rsidRPr="00B910E8">
        <w:rPr>
          <w:rFonts w:ascii="Garamond" w:hAnsi="Garamond"/>
          <w:sz w:val="24"/>
          <w:szCs w:val="24"/>
          <w:lang w:val="id-ID"/>
        </w:rPr>
        <w:t>memperoleh</w:t>
      </w:r>
      <w:r w:rsidR="009A4F6C" w:rsidRPr="00B910E8">
        <w:rPr>
          <w:rFonts w:ascii="Garamond" w:hAnsi="Garamond"/>
          <w:sz w:val="24"/>
          <w:szCs w:val="24"/>
          <w:lang w:val="id-ID"/>
        </w:rPr>
        <w:t xml:space="preserve"> </w:t>
      </w:r>
      <w:r w:rsidR="006D62D2" w:rsidRPr="00B910E8">
        <w:rPr>
          <w:rFonts w:ascii="Garamond" w:hAnsi="Garamond"/>
          <w:sz w:val="24"/>
          <w:szCs w:val="24"/>
          <w:lang w:val="id-ID"/>
        </w:rPr>
        <w:t>hasil</w:t>
      </w:r>
      <w:r w:rsidR="009A4F6C" w:rsidRPr="00B910E8">
        <w:rPr>
          <w:rFonts w:ascii="Garamond" w:hAnsi="Garamond"/>
          <w:sz w:val="24"/>
          <w:szCs w:val="24"/>
          <w:lang w:val="id-ID"/>
        </w:rPr>
        <w:t xml:space="preserve"> </w:t>
      </w:r>
      <w:r w:rsidR="006D62D2" w:rsidRPr="00B910E8">
        <w:rPr>
          <w:rFonts w:ascii="Garamond" w:hAnsi="Garamond"/>
          <w:sz w:val="24"/>
          <w:szCs w:val="24"/>
          <w:lang w:val="id-ID"/>
        </w:rPr>
        <w:t>sesuai</w:t>
      </w:r>
      <w:r w:rsidR="009A4F6C" w:rsidRPr="00B910E8">
        <w:rPr>
          <w:rFonts w:ascii="Garamond" w:hAnsi="Garamond"/>
          <w:sz w:val="24"/>
          <w:szCs w:val="24"/>
          <w:lang w:val="id-ID"/>
        </w:rPr>
        <w:t xml:space="preserve"> </w:t>
      </w:r>
      <w:r w:rsidR="006D62D2" w:rsidRPr="00B910E8">
        <w:rPr>
          <w:rFonts w:ascii="Garamond" w:hAnsi="Garamond"/>
          <w:sz w:val="24"/>
          <w:szCs w:val="24"/>
          <w:lang w:val="id-ID"/>
        </w:rPr>
        <w:t>yang</w:t>
      </w:r>
      <w:r w:rsidR="009A4F6C" w:rsidRPr="00B910E8">
        <w:rPr>
          <w:rFonts w:ascii="Garamond" w:hAnsi="Garamond"/>
          <w:sz w:val="24"/>
          <w:szCs w:val="24"/>
          <w:lang w:val="id-ID"/>
        </w:rPr>
        <w:t xml:space="preserve"> </w:t>
      </w:r>
      <w:r w:rsidR="006D62D2" w:rsidRPr="00B910E8">
        <w:rPr>
          <w:rFonts w:ascii="Garamond" w:hAnsi="Garamond"/>
          <w:sz w:val="24"/>
          <w:szCs w:val="24"/>
          <w:lang w:val="id-ID"/>
        </w:rPr>
        <w:t>di</w:t>
      </w:r>
      <w:r w:rsidR="009A4F6C" w:rsidRPr="00B910E8">
        <w:rPr>
          <w:rFonts w:ascii="Garamond" w:hAnsi="Garamond"/>
          <w:sz w:val="24"/>
          <w:szCs w:val="24"/>
          <w:lang w:val="id-ID"/>
        </w:rPr>
        <w:t xml:space="preserve"> </w:t>
      </w:r>
      <w:r w:rsidR="006D62D2" w:rsidRPr="00B910E8">
        <w:rPr>
          <w:rFonts w:ascii="Garamond" w:hAnsi="Garamond"/>
          <w:sz w:val="24"/>
          <w:szCs w:val="24"/>
          <w:lang w:val="id-ID"/>
        </w:rPr>
        <w:t>rencanakan.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B248B7" w:rsidRPr="00B910E8">
        <w:rPr>
          <w:rFonts w:ascii="Garamond" w:hAnsi="Garamond"/>
          <w:sz w:val="24"/>
          <w:szCs w:val="24"/>
          <w:lang w:val="id-ID"/>
        </w:rPr>
        <w:t>menurut</w:t>
      </w:r>
      <w:r w:rsidR="009A4F6C" w:rsidRPr="00B910E8">
        <w:rPr>
          <w:rFonts w:ascii="Garamond" w:hAnsi="Garamond"/>
          <w:sz w:val="24"/>
          <w:szCs w:val="24"/>
          <w:lang w:val="id-ID"/>
        </w:rPr>
        <w:t xml:space="preserve"> </w:t>
      </w:r>
      <w:r w:rsidR="00B248B7" w:rsidRPr="00B910E8">
        <w:rPr>
          <w:rFonts w:ascii="Garamond" w:hAnsi="Garamond"/>
          <w:sz w:val="24"/>
          <w:szCs w:val="24"/>
          <w:lang w:val="id-ID"/>
        </w:rPr>
        <w:t>Sondang</w:t>
      </w:r>
      <w:r w:rsidR="009A4F6C" w:rsidRPr="00B910E8">
        <w:rPr>
          <w:rFonts w:ascii="Garamond" w:hAnsi="Garamond"/>
          <w:sz w:val="24"/>
          <w:szCs w:val="24"/>
          <w:lang w:val="id-ID"/>
        </w:rPr>
        <w:t xml:space="preserve"> </w:t>
      </w:r>
      <w:r w:rsidR="00B248B7" w:rsidRPr="00B910E8">
        <w:rPr>
          <w:rFonts w:ascii="Garamond" w:hAnsi="Garamond"/>
          <w:sz w:val="24"/>
          <w:szCs w:val="24"/>
          <w:lang w:val="id-ID"/>
        </w:rPr>
        <w:t>Siagian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yaitu</w:t>
      </w:r>
      <w:r w:rsidR="009A4F6C" w:rsidRPr="00B910E8">
        <w:rPr>
          <w:rFonts w:ascii="Garamond" w:hAnsi="Garamond"/>
          <w:sz w:val="24"/>
          <w:szCs w:val="24"/>
          <w:lang w:val="id-ID"/>
        </w:rPr>
        <w:t xml:space="preserve"> </w:t>
      </w:r>
      <w:r w:rsidR="00B248B7" w:rsidRPr="00B910E8">
        <w:rPr>
          <w:rFonts w:ascii="Garamond" w:hAnsi="Garamond"/>
          <w:sz w:val="24"/>
          <w:szCs w:val="24"/>
          <w:lang w:val="id-ID"/>
        </w:rPr>
        <w:t>cara</w:t>
      </w:r>
      <w:r w:rsidR="009A4F6C" w:rsidRPr="00B910E8">
        <w:rPr>
          <w:rFonts w:ascii="Garamond" w:hAnsi="Garamond"/>
          <w:sz w:val="24"/>
          <w:szCs w:val="24"/>
          <w:lang w:val="id-ID"/>
        </w:rPr>
        <w:t xml:space="preserve"> </w:t>
      </w:r>
      <w:r w:rsidR="00B248B7" w:rsidRPr="00B910E8">
        <w:rPr>
          <w:rFonts w:ascii="Garamond" w:hAnsi="Garamond"/>
          <w:sz w:val="24"/>
          <w:szCs w:val="24"/>
          <w:lang w:val="id-ID"/>
        </w:rPr>
        <w:t>yang</w:t>
      </w:r>
      <w:r w:rsidR="009A4F6C" w:rsidRPr="00B910E8">
        <w:rPr>
          <w:rFonts w:ascii="Garamond" w:hAnsi="Garamond"/>
          <w:sz w:val="24"/>
          <w:szCs w:val="24"/>
          <w:lang w:val="id-ID"/>
        </w:rPr>
        <w:t xml:space="preserve"> </w:t>
      </w:r>
      <w:r w:rsidR="00B248B7" w:rsidRPr="00B910E8">
        <w:rPr>
          <w:rFonts w:ascii="Garamond" w:hAnsi="Garamond"/>
          <w:sz w:val="24"/>
          <w:szCs w:val="24"/>
          <w:lang w:val="id-ID"/>
        </w:rPr>
        <w:t>terbaik</w:t>
      </w:r>
      <w:r w:rsidR="009A4F6C" w:rsidRPr="00B910E8">
        <w:rPr>
          <w:rFonts w:ascii="Garamond" w:hAnsi="Garamond"/>
          <w:sz w:val="24"/>
          <w:szCs w:val="24"/>
          <w:lang w:val="id-ID"/>
        </w:rPr>
        <w:t xml:space="preserve"> </w:t>
      </w:r>
      <w:r w:rsidR="00B248B7" w:rsidRPr="00B910E8">
        <w:rPr>
          <w:rFonts w:ascii="Garamond" w:hAnsi="Garamond"/>
          <w:sz w:val="24"/>
          <w:szCs w:val="24"/>
          <w:lang w:val="id-ID"/>
        </w:rPr>
        <w:t>untuk</w:t>
      </w:r>
      <w:r w:rsidR="009A4F6C" w:rsidRPr="00B910E8">
        <w:rPr>
          <w:rFonts w:ascii="Garamond" w:hAnsi="Garamond"/>
          <w:sz w:val="24"/>
          <w:szCs w:val="24"/>
          <w:lang w:val="id-ID"/>
        </w:rPr>
        <w:t xml:space="preserve"> </w:t>
      </w:r>
      <w:r w:rsidR="00B248B7" w:rsidRPr="00B910E8">
        <w:rPr>
          <w:rFonts w:ascii="Garamond" w:hAnsi="Garamond"/>
          <w:sz w:val="24"/>
          <w:szCs w:val="24"/>
          <w:lang w:val="id-ID"/>
        </w:rPr>
        <w:t>mempergunakan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dana,</w:t>
      </w:r>
      <w:r w:rsidR="009A4F6C" w:rsidRPr="00B910E8">
        <w:rPr>
          <w:rFonts w:ascii="Garamond" w:hAnsi="Garamond"/>
          <w:sz w:val="24"/>
          <w:szCs w:val="24"/>
          <w:lang w:val="id-ID"/>
        </w:rPr>
        <w:t xml:space="preserve"> </w:t>
      </w:r>
      <w:r w:rsidR="00B248B7" w:rsidRPr="00B910E8">
        <w:rPr>
          <w:rFonts w:ascii="Garamond" w:hAnsi="Garamond"/>
          <w:sz w:val="24"/>
          <w:szCs w:val="24"/>
          <w:lang w:val="id-ID"/>
        </w:rPr>
        <w:t>daya</w:t>
      </w:r>
      <w:r w:rsidR="009A4F6C" w:rsidRPr="00B910E8">
        <w:rPr>
          <w:rFonts w:ascii="Garamond" w:hAnsi="Garamond"/>
          <w:sz w:val="24"/>
          <w:szCs w:val="24"/>
          <w:lang w:val="id-ID"/>
        </w:rPr>
        <w:t xml:space="preserve"> </w:t>
      </w:r>
      <w:r w:rsidR="00B248B7" w:rsidRPr="00B910E8">
        <w:rPr>
          <w:rFonts w:ascii="Garamond" w:hAnsi="Garamond"/>
          <w:sz w:val="24"/>
          <w:szCs w:val="24"/>
          <w:lang w:val="id-ID"/>
        </w:rPr>
        <w:t>dan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tenaga</w:t>
      </w:r>
      <w:r w:rsidR="009A4F6C" w:rsidRPr="00B910E8">
        <w:rPr>
          <w:rFonts w:ascii="Garamond" w:hAnsi="Garamond"/>
          <w:sz w:val="24"/>
          <w:szCs w:val="24"/>
          <w:lang w:val="id-ID"/>
        </w:rPr>
        <w:t xml:space="preserve"> </w:t>
      </w:r>
      <w:r w:rsidR="00B248B7" w:rsidRPr="00B910E8">
        <w:rPr>
          <w:rFonts w:ascii="Garamond" w:hAnsi="Garamond"/>
          <w:sz w:val="24"/>
          <w:szCs w:val="24"/>
          <w:lang w:val="id-ID"/>
        </w:rPr>
        <w:t>yang</w:t>
      </w:r>
      <w:r w:rsidR="009A4F6C" w:rsidRPr="00B910E8">
        <w:rPr>
          <w:rFonts w:ascii="Garamond" w:hAnsi="Garamond"/>
          <w:sz w:val="24"/>
          <w:szCs w:val="24"/>
          <w:lang w:val="id-ID"/>
        </w:rPr>
        <w:t xml:space="preserve"> </w:t>
      </w:r>
      <w:r w:rsidR="00B248B7" w:rsidRPr="00B910E8">
        <w:rPr>
          <w:rFonts w:ascii="Garamond" w:hAnsi="Garamond"/>
          <w:sz w:val="24"/>
          <w:szCs w:val="24"/>
          <w:lang w:val="id-ID"/>
        </w:rPr>
        <w:t>tersedia</w:t>
      </w:r>
      <w:r w:rsidR="009A4F6C" w:rsidRPr="00B910E8">
        <w:rPr>
          <w:rFonts w:ascii="Garamond" w:hAnsi="Garamond"/>
          <w:sz w:val="24"/>
          <w:szCs w:val="24"/>
          <w:lang w:val="id-ID"/>
        </w:rPr>
        <w:t xml:space="preserve"> </w:t>
      </w:r>
      <w:r w:rsidR="00B248B7" w:rsidRPr="00B910E8">
        <w:rPr>
          <w:rFonts w:ascii="Garamond" w:hAnsi="Garamond"/>
          <w:sz w:val="24"/>
          <w:szCs w:val="24"/>
          <w:lang w:val="id-ID"/>
        </w:rPr>
        <w:t>sesuai</w:t>
      </w:r>
      <w:r w:rsidR="009A4F6C" w:rsidRPr="00B910E8">
        <w:rPr>
          <w:rFonts w:ascii="Garamond" w:hAnsi="Garamond"/>
          <w:sz w:val="24"/>
          <w:szCs w:val="24"/>
          <w:lang w:val="id-ID"/>
        </w:rPr>
        <w:t xml:space="preserve"> </w:t>
      </w:r>
      <w:r w:rsidR="00B248B7" w:rsidRPr="00B910E8">
        <w:rPr>
          <w:rFonts w:ascii="Garamond" w:hAnsi="Garamond"/>
          <w:sz w:val="24"/>
          <w:szCs w:val="24"/>
          <w:lang w:val="id-ID"/>
        </w:rPr>
        <w:t>tuntutan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perubahan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lingkungan.</w:t>
      </w:r>
      <w:r w:rsidR="0012370B">
        <w:rPr>
          <w:rFonts w:ascii="Garamond" w:hAnsi="Garamond"/>
          <w:sz w:val="24"/>
          <w:szCs w:val="24"/>
        </w:rPr>
        <w:t xml:space="preserve"> </w:t>
      </w:r>
      <w:r w:rsidR="00B248B7"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B248B7" w:rsidRPr="00B910E8">
        <w:rPr>
          <w:rFonts w:ascii="Garamond" w:hAnsi="Garamond"/>
          <w:sz w:val="24"/>
          <w:szCs w:val="24"/>
          <w:lang w:val="id-ID"/>
        </w:rPr>
        <w:t>dapat</w:t>
      </w:r>
      <w:r w:rsidR="009A4F6C" w:rsidRPr="00B910E8">
        <w:rPr>
          <w:rFonts w:ascii="Garamond" w:hAnsi="Garamond"/>
          <w:sz w:val="24"/>
          <w:szCs w:val="24"/>
          <w:lang w:val="id-ID"/>
        </w:rPr>
        <w:t xml:space="preserve"> </w:t>
      </w:r>
      <w:r w:rsidR="00B248B7" w:rsidRPr="00B910E8">
        <w:rPr>
          <w:rFonts w:ascii="Garamond" w:hAnsi="Garamond"/>
          <w:sz w:val="24"/>
          <w:szCs w:val="24"/>
          <w:lang w:val="id-ID"/>
        </w:rPr>
        <w:t>disimpulkan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bahwa</w:t>
      </w:r>
      <w:r w:rsidR="009A4F6C" w:rsidRPr="00B910E8">
        <w:rPr>
          <w:rFonts w:ascii="Garamond" w:hAnsi="Garamond"/>
          <w:sz w:val="24"/>
          <w:szCs w:val="24"/>
          <w:lang w:val="id-ID"/>
        </w:rPr>
        <w:t xml:space="preserve"> </w:t>
      </w:r>
      <w:r w:rsidR="00B248B7"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B248B7"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suatu</w:t>
      </w:r>
      <w:r w:rsidR="009A4F6C" w:rsidRPr="00B910E8">
        <w:rPr>
          <w:rFonts w:ascii="Garamond" w:hAnsi="Garamond"/>
          <w:sz w:val="24"/>
          <w:szCs w:val="24"/>
          <w:lang w:val="id-ID"/>
        </w:rPr>
        <w:t xml:space="preserve"> </w:t>
      </w:r>
      <w:r w:rsidR="00B248B7" w:rsidRPr="00B910E8">
        <w:rPr>
          <w:rFonts w:ascii="Garamond" w:hAnsi="Garamond"/>
          <w:sz w:val="24"/>
          <w:szCs w:val="24"/>
          <w:lang w:val="id-ID"/>
        </w:rPr>
        <w:t>rencana</w:t>
      </w:r>
      <w:r w:rsidR="009A4F6C" w:rsidRPr="00B910E8">
        <w:rPr>
          <w:rFonts w:ascii="Garamond" w:hAnsi="Garamond"/>
          <w:sz w:val="24"/>
          <w:szCs w:val="24"/>
          <w:lang w:val="id-ID"/>
        </w:rPr>
        <w:t xml:space="preserve"> </w:t>
      </w:r>
      <w:r w:rsidR="00B248B7" w:rsidRPr="00B910E8">
        <w:rPr>
          <w:rFonts w:ascii="Garamond" w:hAnsi="Garamond"/>
          <w:sz w:val="24"/>
          <w:szCs w:val="24"/>
          <w:lang w:val="id-ID"/>
        </w:rPr>
        <w:t>yang</w:t>
      </w:r>
      <w:r w:rsidR="009A4F6C" w:rsidRPr="00B910E8">
        <w:rPr>
          <w:rFonts w:ascii="Garamond" w:hAnsi="Garamond"/>
          <w:sz w:val="24"/>
          <w:szCs w:val="24"/>
          <w:lang w:val="id-ID"/>
        </w:rPr>
        <w:t xml:space="preserve"> </w:t>
      </w:r>
      <w:r w:rsidR="00B248B7"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melalui</w:t>
      </w:r>
      <w:r w:rsidR="009A4F6C" w:rsidRPr="00B910E8">
        <w:rPr>
          <w:rFonts w:ascii="Garamond" w:hAnsi="Garamond"/>
          <w:sz w:val="24"/>
          <w:szCs w:val="24"/>
          <w:lang w:val="id-ID"/>
        </w:rPr>
        <w:t xml:space="preserve"> </w:t>
      </w:r>
      <w:r w:rsidR="00B248B7" w:rsidRPr="00B910E8">
        <w:rPr>
          <w:rFonts w:ascii="Garamond" w:hAnsi="Garamond"/>
          <w:sz w:val="24"/>
          <w:szCs w:val="24"/>
          <w:lang w:val="id-ID"/>
        </w:rPr>
        <w:t>tindakan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oleh</w:t>
      </w:r>
      <w:r w:rsidR="009A4F6C" w:rsidRPr="00B910E8">
        <w:rPr>
          <w:rFonts w:ascii="Garamond" w:hAnsi="Garamond"/>
          <w:sz w:val="24"/>
          <w:szCs w:val="24"/>
          <w:lang w:val="id-ID"/>
        </w:rPr>
        <w:t xml:space="preserve"> </w:t>
      </w:r>
      <w:r w:rsidR="00B248B7" w:rsidRPr="00B910E8">
        <w:rPr>
          <w:rFonts w:ascii="Garamond" w:hAnsi="Garamond"/>
          <w:sz w:val="24"/>
          <w:szCs w:val="24"/>
          <w:lang w:val="id-ID"/>
        </w:rPr>
        <w:t>pengelola</w:t>
      </w:r>
      <w:r w:rsidR="009A4F6C" w:rsidRPr="00B910E8">
        <w:rPr>
          <w:rFonts w:ascii="Garamond" w:hAnsi="Garamond"/>
          <w:sz w:val="24"/>
          <w:szCs w:val="24"/>
          <w:lang w:val="id-ID"/>
        </w:rPr>
        <w:t xml:space="preserve"> </w:t>
      </w:r>
      <w:r w:rsidR="00B248B7" w:rsidRPr="00B910E8">
        <w:rPr>
          <w:rFonts w:ascii="Garamond" w:hAnsi="Garamond"/>
          <w:sz w:val="24"/>
          <w:szCs w:val="24"/>
          <w:lang w:val="id-ID"/>
        </w:rPr>
        <w:t>bertujuan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untuk</w:t>
      </w:r>
      <w:r w:rsidR="009A4F6C" w:rsidRPr="00B910E8">
        <w:rPr>
          <w:rFonts w:ascii="Garamond" w:hAnsi="Garamond"/>
          <w:sz w:val="24"/>
          <w:szCs w:val="24"/>
          <w:lang w:val="id-ID"/>
        </w:rPr>
        <w:t xml:space="preserve"> </w:t>
      </w:r>
      <w:r w:rsidR="00B248B7" w:rsidRPr="00B910E8">
        <w:rPr>
          <w:rFonts w:ascii="Garamond" w:hAnsi="Garamond"/>
          <w:sz w:val="24"/>
          <w:szCs w:val="24"/>
          <w:lang w:val="id-ID"/>
        </w:rPr>
        <w:t>perubahan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kearah</w:t>
      </w:r>
      <w:r w:rsidR="009A4F6C" w:rsidRPr="00B910E8">
        <w:rPr>
          <w:rFonts w:ascii="Garamond" w:hAnsi="Garamond"/>
          <w:sz w:val="24"/>
          <w:szCs w:val="24"/>
          <w:lang w:val="id-ID"/>
        </w:rPr>
        <w:t xml:space="preserve"> </w:t>
      </w:r>
      <w:r w:rsidR="00B248B7" w:rsidRPr="00B910E8">
        <w:rPr>
          <w:rFonts w:ascii="Garamond" w:hAnsi="Garamond"/>
          <w:sz w:val="24"/>
          <w:szCs w:val="24"/>
          <w:lang w:val="id-ID"/>
        </w:rPr>
        <w:t>yang</w:t>
      </w:r>
      <w:r w:rsidR="009A4F6C" w:rsidRPr="00B910E8">
        <w:rPr>
          <w:rFonts w:ascii="Garamond" w:hAnsi="Garamond"/>
          <w:sz w:val="24"/>
          <w:szCs w:val="24"/>
          <w:lang w:val="id-ID"/>
        </w:rPr>
        <w:t xml:space="preserve"> </w:t>
      </w:r>
      <w:r w:rsidR="00B248B7" w:rsidRPr="00B910E8">
        <w:rPr>
          <w:rFonts w:ascii="Garamond" w:hAnsi="Garamond"/>
          <w:sz w:val="24"/>
          <w:szCs w:val="24"/>
          <w:lang w:val="id-ID"/>
        </w:rPr>
        <w:t>lebih</w:t>
      </w:r>
      <w:r w:rsidR="009A4F6C" w:rsidRPr="00B910E8">
        <w:rPr>
          <w:rFonts w:ascii="Garamond" w:hAnsi="Garamond"/>
          <w:sz w:val="24"/>
          <w:szCs w:val="24"/>
          <w:lang w:val="id-ID"/>
        </w:rPr>
        <w:t xml:space="preserve"> </w:t>
      </w:r>
      <w:r w:rsidR="00B248B7" w:rsidRPr="00B910E8">
        <w:rPr>
          <w:rFonts w:ascii="Garamond" w:hAnsi="Garamond"/>
          <w:sz w:val="24"/>
          <w:szCs w:val="24"/>
          <w:lang w:val="id-ID"/>
        </w:rPr>
        <w:t>baik</w:t>
      </w:r>
      <w:r w:rsidR="009A4F6C" w:rsidRPr="00B910E8">
        <w:rPr>
          <w:rFonts w:ascii="Garamond" w:hAnsi="Garamond"/>
          <w:sz w:val="24"/>
          <w:szCs w:val="24"/>
          <w:lang w:val="id-ID"/>
        </w:rPr>
        <w:t xml:space="preserve"> </w:t>
      </w:r>
      <w:r w:rsidR="00B248B7" w:rsidRPr="00B910E8">
        <w:rPr>
          <w:rFonts w:ascii="Garamond" w:hAnsi="Garamond"/>
          <w:sz w:val="24"/>
          <w:szCs w:val="24"/>
          <w:lang w:val="id-ID"/>
        </w:rPr>
        <w:t>dan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untuk</w:t>
      </w:r>
      <w:r w:rsidR="009A4F6C" w:rsidRPr="00B910E8">
        <w:rPr>
          <w:rFonts w:ascii="Garamond" w:hAnsi="Garamond"/>
          <w:sz w:val="24"/>
          <w:szCs w:val="24"/>
          <w:lang w:val="id-ID"/>
        </w:rPr>
        <w:t xml:space="preserve"> </w:t>
      </w:r>
      <w:r w:rsidR="00B248B7" w:rsidRPr="00B910E8">
        <w:rPr>
          <w:rFonts w:ascii="Garamond" w:hAnsi="Garamond"/>
          <w:sz w:val="24"/>
          <w:szCs w:val="24"/>
          <w:lang w:val="id-ID"/>
        </w:rPr>
        <w:t>mewujudkan</w:t>
      </w:r>
      <w:r w:rsidR="009A4F6C" w:rsidRPr="00B910E8">
        <w:rPr>
          <w:rFonts w:ascii="Garamond" w:hAnsi="Garamond"/>
          <w:sz w:val="24"/>
          <w:szCs w:val="24"/>
          <w:lang w:val="id-ID"/>
        </w:rPr>
        <w:t xml:space="preserve"> </w:t>
      </w:r>
      <w:r w:rsidR="00B248B7" w:rsidRPr="00B910E8">
        <w:rPr>
          <w:rFonts w:ascii="Garamond" w:hAnsi="Garamond"/>
          <w:sz w:val="24"/>
          <w:szCs w:val="24"/>
          <w:lang w:val="id-ID"/>
        </w:rPr>
        <w:t>visi</w:t>
      </w:r>
      <w:r w:rsidR="009A4F6C" w:rsidRPr="00B910E8">
        <w:rPr>
          <w:rFonts w:ascii="Garamond" w:hAnsi="Garamond"/>
          <w:sz w:val="24"/>
          <w:szCs w:val="24"/>
          <w:lang w:val="id-ID"/>
        </w:rPr>
        <w:t xml:space="preserve"> </w:t>
      </w:r>
      <w:r w:rsidR="00B248B7" w:rsidRPr="00B910E8">
        <w:rPr>
          <w:rFonts w:ascii="Garamond" w:hAnsi="Garamond"/>
          <w:sz w:val="24"/>
          <w:szCs w:val="24"/>
          <w:lang w:val="id-ID"/>
        </w:rPr>
        <w:t>misi</w:t>
      </w:r>
      <w:r w:rsidR="009A4F6C" w:rsidRPr="00B910E8">
        <w:rPr>
          <w:rFonts w:ascii="Garamond" w:hAnsi="Garamond"/>
          <w:sz w:val="24"/>
          <w:szCs w:val="24"/>
          <w:lang w:val="id-ID"/>
        </w:rPr>
        <w:t xml:space="preserve"> </w:t>
      </w:r>
      <w:r w:rsidR="00B248B7" w:rsidRPr="00B910E8">
        <w:rPr>
          <w:rFonts w:ascii="Garamond" w:hAnsi="Garamond"/>
          <w:sz w:val="24"/>
          <w:szCs w:val="24"/>
          <w:lang w:val="id-ID"/>
        </w:rPr>
        <w:t>yang</w:t>
      </w:r>
      <w:r w:rsidR="009A4F6C" w:rsidRPr="00B910E8">
        <w:rPr>
          <w:rFonts w:ascii="Garamond" w:hAnsi="Garamond"/>
          <w:sz w:val="24"/>
          <w:szCs w:val="24"/>
          <w:lang w:val="id-ID"/>
        </w:rPr>
        <w:t xml:space="preserve"> </w:t>
      </w:r>
      <w:r w:rsidR="00B248B7" w:rsidRPr="00B910E8">
        <w:rPr>
          <w:rFonts w:ascii="Garamond" w:hAnsi="Garamond"/>
          <w:sz w:val="24"/>
          <w:szCs w:val="24"/>
          <w:lang w:val="id-ID"/>
        </w:rPr>
        <w:t>telah</w:t>
      </w:r>
      <w:r w:rsidR="009A4F6C" w:rsidRPr="00B910E8">
        <w:rPr>
          <w:rFonts w:ascii="Garamond" w:hAnsi="Garamond"/>
          <w:sz w:val="24"/>
          <w:szCs w:val="24"/>
          <w:lang w:val="id-ID"/>
        </w:rPr>
        <w:t xml:space="preserve"> </w:t>
      </w:r>
      <w:r w:rsidR="00B248B7" w:rsidRPr="00B910E8">
        <w:rPr>
          <w:rFonts w:ascii="Garamond" w:hAnsi="Garamond"/>
          <w:sz w:val="24"/>
          <w:szCs w:val="24"/>
          <w:lang w:val="id-ID"/>
        </w:rPr>
        <w:t>ada.</w:t>
      </w:r>
      <w:r w:rsidR="009A4F6C" w:rsidRPr="00B910E8">
        <w:rPr>
          <w:rFonts w:ascii="Garamond" w:hAnsi="Garamond"/>
          <w:sz w:val="24"/>
          <w:szCs w:val="24"/>
          <w:lang w:val="id-ID"/>
        </w:rPr>
        <w:t xml:space="preserve"> </w:t>
      </w:r>
      <w:r w:rsidR="00157519" w:rsidRPr="00B910E8">
        <w:rPr>
          <w:rFonts w:ascii="Garamond" w:hAnsi="Garamond"/>
          <w:sz w:val="24"/>
          <w:szCs w:val="24"/>
          <w:lang w:val="id-ID"/>
        </w:rPr>
        <w:t>Apabila</w:t>
      </w:r>
      <w:r w:rsidR="009A4F6C" w:rsidRPr="00B910E8">
        <w:rPr>
          <w:rFonts w:ascii="Garamond" w:hAnsi="Garamond"/>
          <w:sz w:val="24"/>
          <w:szCs w:val="24"/>
          <w:lang w:val="id-ID"/>
        </w:rPr>
        <w:t xml:space="preserve"> </w:t>
      </w:r>
      <w:r w:rsidR="00157519" w:rsidRPr="00B910E8">
        <w:rPr>
          <w:rFonts w:ascii="Garamond" w:hAnsi="Garamond"/>
          <w:sz w:val="24"/>
          <w:szCs w:val="24"/>
          <w:lang w:val="id-ID"/>
        </w:rPr>
        <w:t>terdapat</w:t>
      </w:r>
      <w:r w:rsidR="009A4F6C" w:rsidRPr="00B910E8">
        <w:rPr>
          <w:rFonts w:ascii="Garamond" w:hAnsi="Garamond"/>
          <w:sz w:val="24"/>
          <w:szCs w:val="24"/>
          <w:lang w:val="id-ID"/>
        </w:rPr>
        <w:t xml:space="preserve"> </w:t>
      </w:r>
      <w:r w:rsidR="00157519" w:rsidRPr="00B910E8">
        <w:rPr>
          <w:rFonts w:ascii="Garamond" w:hAnsi="Garamond"/>
          <w:sz w:val="24"/>
          <w:szCs w:val="24"/>
          <w:lang w:val="id-ID"/>
        </w:rPr>
        <w:t>konsep</w:t>
      </w:r>
      <w:r w:rsidR="009A4F6C" w:rsidRPr="00B910E8">
        <w:rPr>
          <w:rFonts w:ascii="Garamond" w:hAnsi="Garamond"/>
          <w:sz w:val="24"/>
          <w:szCs w:val="24"/>
          <w:lang w:val="id-ID"/>
        </w:rPr>
        <w:t xml:space="preserve"> </w:t>
      </w:r>
      <w:r w:rsidR="00340E4C"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340E4C" w:rsidRPr="00B910E8">
        <w:rPr>
          <w:rFonts w:ascii="Garamond" w:hAnsi="Garamond"/>
          <w:sz w:val="24"/>
          <w:szCs w:val="24"/>
          <w:lang w:val="id-ID"/>
        </w:rPr>
        <w:t>yang</w:t>
      </w:r>
      <w:r w:rsidR="009A4F6C" w:rsidRPr="00B910E8">
        <w:rPr>
          <w:rFonts w:ascii="Garamond" w:hAnsi="Garamond"/>
          <w:sz w:val="24"/>
          <w:szCs w:val="24"/>
          <w:lang w:val="id-ID"/>
        </w:rPr>
        <w:t xml:space="preserve"> </w:t>
      </w:r>
      <w:r w:rsidR="00340E4C" w:rsidRPr="00B910E8">
        <w:rPr>
          <w:rFonts w:ascii="Garamond" w:hAnsi="Garamond"/>
          <w:sz w:val="24"/>
          <w:szCs w:val="24"/>
          <w:lang w:val="id-ID"/>
        </w:rPr>
        <w:t>tidak</w:t>
      </w:r>
      <w:r w:rsidR="009A4F6C" w:rsidRPr="00B910E8">
        <w:rPr>
          <w:rFonts w:ascii="Garamond" w:hAnsi="Garamond"/>
          <w:sz w:val="24"/>
          <w:szCs w:val="24"/>
          <w:lang w:val="id-ID"/>
        </w:rPr>
        <w:t xml:space="preserve"> </w:t>
      </w:r>
      <w:r w:rsidR="00340E4C" w:rsidRPr="00B910E8">
        <w:rPr>
          <w:rFonts w:ascii="Garamond" w:hAnsi="Garamond"/>
          <w:sz w:val="24"/>
          <w:szCs w:val="24"/>
          <w:lang w:val="id-ID"/>
        </w:rPr>
        <w:t>jelas,</w:t>
      </w:r>
      <w:r w:rsidR="009A4F6C" w:rsidRPr="00B910E8">
        <w:rPr>
          <w:rFonts w:ascii="Garamond" w:hAnsi="Garamond"/>
          <w:sz w:val="24"/>
          <w:szCs w:val="24"/>
          <w:lang w:val="id-ID"/>
        </w:rPr>
        <w:t xml:space="preserve"> </w:t>
      </w:r>
      <w:r w:rsidR="00340E4C" w:rsidRPr="00B910E8">
        <w:rPr>
          <w:rFonts w:ascii="Garamond" w:hAnsi="Garamond"/>
          <w:sz w:val="24"/>
          <w:szCs w:val="24"/>
          <w:lang w:val="id-ID"/>
        </w:rPr>
        <w:t>maka</w:t>
      </w:r>
      <w:r w:rsidR="009A4F6C" w:rsidRPr="00B910E8">
        <w:rPr>
          <w:rFonts w:ascii="Garamond" w:hAnsi="Garamond"/>
          <w:sz w:val="24"/>
          <w:szCs w:val="24"/>
          <w:lang w:val="id-ID"/>
        </w:rPr>
        <w:t xml:space="preserve"> </w:t>
      </w:r>
      <w:r w:rsidR="00340E4C" w:rsidRPr="00B910E8">
        <w:rPr>
          <w:rFonts w:ascii="Garamond" w:hAnsi="Garamond"/>
          <w:sz w:val="24"/>
          <w:szCs w:val="24"/>
          <w:lang w:val="id-ID"/>
        </w:rPr>
        <w:t>keputusan</w:t>
      </w:r>
      <w:r w:rsidR="009A4F6C" w:rsidRPr="00B910E8">
        <w:rPr>
          <w:rFonts w:ascii="Garamond" w:hAnsi="Garamond"/>
          <w:sz w:val="24"/>
          <w:szCs w:val="24"/>
          <w:lang w:val="id-ID"/>
        </w:rPr>
        <w:t xml:space="preserve"> </w:t>
      </w:r>
      <w:r w:rsidR="00340E4C" w:rsidRPr="00B910E8">
        <w:rPr>
          <w:rFonts w:ascii="Garamond" w:hAnsi="Garamond"/>
          <w:sz w:val="24"/>
          <w:szCs w:val="24"/>
          <w:lang w:val="id-ID"/>
        </w:rPr>
        <w:t>diambil</w:t>
      </w:r>
      <w:r w:rsidR="009A4F6C" w:rsidRPr="00B910E8">
        <w:rPr>
          <w:rFonts w:ascii="Garamond" w:hAnsi="Garamond"/>
          <w:sz w:val="24"/>
          <w:szCs w:val="24"/>
          <w:lang w:val="id-ID"/>
        </w:rPr>
        <w:t xml:space="preserve"> </w:t>
      </w:r>
      <w:r w:rsidR="00340E4C" w:rsidRPr="00B910E8">
        <w:rPr>
          <w:rFonts w:ascii="Garamond" w:hAnsi="Garamond"/>
          <w:sz w:val="24"/>
          <w:szCs w:val="24"/>
          <w:lang w:val="id-ID"/>
        </w:rPr>
        <w:t>hanya</w:t>
      </w:r>
      <w:r w:rsidR="009A4F6C" w:rsidRPr="00B910E8">
        <w:rPr>
          <w:rFonts w:ascii="Garamond" w:hAnsi="Garamond"/>
          <w:sz w:val="24"/>
          <w:szCs w:val="24"/>
          <w:lang w:val="id-ID"/>
        </w:rPr>
        <w:t xml:space="preserve"> </w:t>
      </w:r>
      <w:r w:rsidR="00340E4C" w:rsidRPr="00B910E8">
        <w:rPr>
          <w:rFonts w:ascii="Garamond" w:hAnsi="Garamond"/>
          <w:sz w:val="24"/>
          <w:szCs w:val="24"/>
          <w:lang w:val="id-ID"/>
        </w:rPr>
        <w:t>bersifat</w:t>
      </w:r>
      <w:r w:rsidR="009A4F6C" w:rsidRPr="00B910E8">
        <w:rPr>
          <w:rFonts w:ascii="Garamond" w:hAnsi="Garamond"/>
          <w:sz w:val="24"/>
          <w:szCs w:val="24"/>
          <w:lang w:val="id-ID"/>
        </w:rPr>
        <w:t xml:space="preserve">  </w:t>
      </w:r>
      <w:r w:rsidR="00340E4C" w:rsidRPr="00B910E8">
        <w:rPr>
          <w:rFonts w:ascii="Garamond" w:hAnsi="Garamond"/>
          <w:sz w:val="24"/>
          <w:szCs w:val="24"/>
          <w:lang w:val="id-ID"/>
        </w:rPr>
        <w:t>subyektif</w:t>
      </w:r>
      <w:r w:rsidR="009A4F6C" w:rsidRPr="00B910E8">
        <w:rPr>
          <w:rFonts w:ascii="Garamond" w:hAnsi="Garamond"/>
          <w:sz w:val="24"/>
          <w:szCs w:val="24"/>
          <w:lang w:val="id-ID"/>
        </w:rPr>
        <w:t xml:space="preserve"> </w:t>
      </w:r>
      <w:r w:rsidR="00340E4C" w:rsidRPr="00B910E8">
        <w:rPr>
          <w:rFonts w:ascii="Garamond" w:hAnsi="Garamond"/>
          <w:sz w:val="24"/>
          <w:szCs w:val="24"/>
          <w:lang w:val="id-ID"/>
        </w:rPr>
        <w:t>atau</w:t>
      </w:r>
      <w:r w:rsidR="009A4F6C" w:rsidRPr="00B910E8">
        <w:rPr>
          <w:rFonts w:ascii="Garamond" w:hAnsi="Garamond"/>
          <w:sz w:val="24"/>
          <w:szCs w:val="24"/>
          <w:lang w:val="id-ID"/>
        </w:rPr>
        <w:t xml:space="preserve"> </w:t>
      </w:r>
      <w:r w:rsidR="00340E4C" w:rsidRPr="00B910E8">
        <w:rPr>
          <w:rFonts w:ascii="Garamond" w:hAnsi="Garamond"/>
          <w:sz w:val="24"/>
          <w:szCs w:val="24"/>
          <w:lang w:val="id-ID"/>
        </w:rPr>
        <w:t>berdasarkan</w:t>
      </w:r>
      <w:r w:rsidR="009A4F6C" w:rsidRPr="00B910E8">
        <w:rPr>
          <w:rFonts w:ascii="Garamond" w:hAnsi="Garamond"/>
          <w:sz w:val="24"/>
          <w:szCs w:val="24"/>
          <w:lang w:val="id-ID"/>
        </w:rPr>
        <w:t xml:space="preserve"> </w:t>
      </w:r>
      <w:r w:rsidR="00340E4C" w:rsidRPr="00B910E8">
        <w:rPr>
          <w:rFonts w:ascii="Garamond" w:hAnsi="Garamond"/>
          <w:sz w:val="24"/>
          <w:szCs w:val="24"/>
          <w:lang w:val="id-ID"/>
        </w:rPr>
        <w:t>intuisi</w:t>
      </w:r>
      <w:r w:rsidR="009A4F6C" w:rsidRPr="00B910E8">
        <w:rPr>
          <w:rFonts w:ascii="Garamond" w:hAnsi="Garamond"/>
          <w:sz w:val="24"/>
          <w:szCs w:val="24"/>
          <w:lang w:val="id-ID"/>
        </w:rPr>
        <w:t xml:space="preserve"> </w:t>
      </w:r>
      <w:r w:rsidR="00340E4C" w:rsidRPr="00B910E8">
        <w:rPr>
          <w:rFonts w:ascii="Garamond" w:hAnsi="Garamond"/>
          <w:sz w:val="24"/>
          <w:szCs w:val="24"/>
          <w:lang w:val="id-ID"/>
        </w:rPr>
        <w:t>saja</w:t>
      </w:r>
      <w:r w:rsidR="009A4F6C" w:rsidRPr="00B910E8">
        <w:rPr>
          <w:rFonts w:ascii="Garamond" w:hAnsi="Garamond"/>
          <w:sz w:val="24"/>
          <w:szCs w:val="24"/>
          <w:lang w:val="id-ID"/>
        </w:rPr>
        <w:t xml:space="preserve"> </w:t>
      </w:r>
      <w:r w:rsidR="00340E4C" w:rsidRPr="00B910E8">
        <w:rPr>
          <w:rFonts w:ascii="Garamond" w:hAnsi="Garamond"/>
          <w:sz w:val="24"/>
          <w:szCs w:val="24"/>
          <w:lang w:val="id-ID"/>
        </w:rPr>
        <w:t>dan</w:t>
      </w:r>
      <w:r w:rsidR="009A4F6C" w:rsidRPr="00B910E8">
        <w:rPr>
          <w:rFonts w:ascii="Garamond" w:hAnsi="Garamond"/>
          <w:sz w:val="24"/>
          <w:szCs w:val="24"/>
          <w:lang w:val="id-ID"/>
        </w:rPr>
        <w:t xml:space="preserve"> </w:t>
      </w:r>
      <w:r w:rsidR="00340E4C" w:rsidRPr="00B910E8">
        <w:rPr>
          <w:rFonts w:ascii="Garamond" w:hAnsi="Garamond"/>
          <w:sz w:val="24"/>
          <w:szCs w:val="24"/>
          <w:lang w:val="id-ID"/>
        </w:rPr>
        <w:t>mengabaikan</w:t>
      </w:r>
      <w:r w:rsidR="009A4F6C" w:rsidRPr="00B910E8">
        <w:rPr>
          <w:rFonts w:ascii="Garamond" w:hAnsi="Garamond"/>
          <w:sz w:val="24"/>
          <w:szCs w:val="24"/>
          <w:lang w:val="id-ID"/>
        </w:rPr>
        <w:t xml:space="preserve"> </w:t>
      </w:r>
      <w:r w:rsidR="00340E4C" w:rsidRPr="00B910E8">
        <w:rPr>
          <w:rFonts w:ascii="Garamond" w:hAnsi="Garamond"/>
          <w:sz w:val="24"/>
          <w:szCs w:val="24"/>
          <w:lang w:val="id-ID"/>
        </w:rPr>
        <w:t>keputusan</w:t>
      </w:r>
      <w:r w:rsidR="009A4F6C" w:rsidRPr="00B910E8">
        <w:rPr>
          <w:rFonts w:ascii="Garamond" w:hAnsi="Garamond"/>
          <w:sz w:val="24"/>
          <w:szCs w:val="24"/>
          <w:lang w:val="id-ID"/>
        </w:rPr>
        <w:t xml:space="preserve"> </w:t>
      </w:r>
      <w:r w:rsidR="00340E4C" w:rsidRPr="00B910E8">
        <w:rPr>
          <w:rFonts w:ascii="Garamond" w:hAnsi="Garamond"/>
          <w:sz w:val="24"/>
          <w:szCs w:val="24"/>
          <w:lang w:val="id-ID"/>
        </w:rPr>
        <w:t>yang</w:t>
      </w:r>
      <w:r w:rsidR="009A4F6C" w:rsidRPr="00B910E8">
        <w:rPr>
          <w:rFonts w:ascii="Garamond" w:hAnsi="Garamond"/>
          <w:sz w:val="24"/>
          <w:szCs w:val="24"/>
          <w:lang w:val="id-ID"/>
        </w:rPr>
        <w:t xml:space="preserve"> </w:t>
      </w:r>
      <w:r w:rsidR="00340E4C" w:rsidRPr="00B910E8">
        <w:rPr>
          <w:rFonts w:ascii="Garamond" w:hAnsi="Garamond"/>
          <w:sz w:val="24"/>
          <w:szCs w:val="24"/>
          <w:lang w:val="id-ID"/>
        </w:rPr>
        <w:t>lain.</w:t>
      </w:r>
    </w:p>
    <w:p w14:paraId="460703DA" w14:textId="31AA4F19" w:rsidR="00340E4C" w:rsidRPr="00B910E8" w:rsidRDefault="00340E4C" w:rsidP="00816CD1">
      <w:pPr>
        <w:spacing w:line="240" w:lineRule="auto"/>
        <w:jc w:val="both"/>
        <w:rPr>
          <w:rFonts w:ascii="Garamond" w:hAnsi="Garamond"/>
          <w:b/>
          <w:bCs/>
          <w:sz w:val="24"/>
          <w:szCs w:val="24"/>
          <w:lang w:val="id-ID"/>
        </w:rPr>
      </w:pPr>
      <w:r w:rsidRPr="00B910E8">
        <w:rPr>
          <w:rFonts w:ascii="Garamond" w:hAnsi="Garamond"/>
          <w:b/>
          <w:bCs/>
          <w:sz w:val="24"/>
          <w:szCs w:val="24"/>
          <w:lang w:val="id-ID"/>
        </w:rPr>
        <w:t>Pelabelan</w:t>
      </w:r>
      <w:r w:rsidR="009A4F6C" w:rsidRPr="00B910E8">
        <w:rPr>
          <w:rFonts w:ascii="Garamond" w:hAnsi="Garamond"/>
          <w:b/>
          <w:bCs/>
          <w:sz w:val="24"/>
          <w:szCs w:val="24"/>
          <w:lang w:val="id-ID"/>
        </w:rPr>
        <w:t xml:space="preserve"> </w:t>
      </w:r>
      <w:r w:rsidRPr="00B910E8">
        <w:rPr>
          <w:rFonts w:ascii="Garamond" w:hAnsi="Garamond"/>
          <w:b/>
          <w:bCs/>
          <w:sz w:val="24"/>
          <w:szCs w:val="24"/>
          <w:lang w:val="id-ID"/>
        </w:rPr>
        <w:t>dan</w:t>
      </w:r>
      <w:r w:rsidR="009A4F6C" w:rsidRPr="00B910E8">
        <w:rPr>
          <w:rFonts w:ascii="Garamond" w:hAnsi="Garamond"/>
          <w:b/>
          <w:bCs/>
          <w:sz w:val="24"/>
          <w:szCs w:val="24"/>
          <w:lang w:val="id-ID"/>
        </w:rPr>
        <w:t xml:space="preserve"> </w:t>
      </w:r>
      <w:r w:rsidRPr="00B910E8">
        <w:rPr>
          <w:rFonts w:ascii="Garamond" w:hAnsi="Garamond"/>
          <w:b/>
          <w:bCs/>
          <w:sz w:val="24"/>
          <w:szCs w:val="24"/>
          <w:lang w:val="id-ID"/>
        </w:rPr>
        <w:t>pengemasan</w:t>
      </w:r>
    </w:p>
    <w:p w14:paraId="162B96F1" w14:textId="035582B9" w:rsidR="00E23429" w:rsidRPr="00B910E8" w:rsidRDefault="00340E4C" w:rsidP="00816CD1">
      <w:pPr>
        <w:spacing w:line="240" w:lineRule="auto"/>
        <w:jc w:val="both"/>
        <w:rPr>
          <w:rFonts w:ascii="Garamond" w:hAnsi="Garamond"/>
          <w:sz w:val="24"/>
          <w:szCs w:val="24"/>
          <w:lang w:val="id-ID"/>
        </w:rPr>
      </w:pPr>
      <w:r w:rsidRPr="00B910E8">
        <w:rPr>
          <w:rFonts w:ascii="Garamond" w:hAnsi="Garamond"/>
          <w:sz w:val="24"/>
          <w:szCs w:val="24"/>
          <w:lang w:val="id-ID"/>
        </w:rPr>
        <w:tab/>
        <w:t>Label</w:t>
      </w:r>
      <w:r w:rsidR="009A4F6C" w:rsidRPr="00B910E8">
        <w:rPr>
          <w:rFonts w:ascii="Garamond" w:hAnsi="Garamond"/>
          <w:sz w:val="24"/>
          <w:szCs w:val="24"/>
          <w:lang w:val="id-ID"/>
        </w:rPr>
        <w:t xml:space="preserve"> </w:t>
      </w:r>
      <w:r w:rsidRPr="00B910E8">
        <w:rPr>
          <w:rFonts w:ascii="Garamond" w:hAnsi="Garamond"/>
          <w:sz w:val="24"/>
          <w:szCs w:val="24"/>
          <w:lang w:val="id-ID"/>
        </w:rPr>
        <w:t>merupakan</w:t>
      </w:r>
      <w:r w:rsidR="009A4F6C" w:rsidRPr="00B910E8">
        <w:rPr>
          <w:rFonts w:ascii="Garamond" w:hAnsi="Garamond"/>
          <w:sz w:val="24"/>
          <w:szCs w:val="24"/>
          <w:lang w:val="id-ID"/>
        </w:rPr>
        <w:t xml:space="preserve"> </w:t>
      </w:r>
      <w:r w:rsidRPr="00B910E8">
        <w:rPr>
          <w:rFonts w:ascii="Garamond" w:hAnsi="Garamond"/>
          <w:sz w:val="24"/>
          <w:szCs w:val="24"/>
          <w:lang w:val="id-ID"/>
        </w:rPr>
        <w:t>suatu</w:t>
      </w:r>
      <w:r w:rsidR="009A4F6C" w:rsidRPr="00B910E8">
        <w:rPr>
          <w:rFonts w:ascii="Garamond" w:hAnsi="Garamond"/>
          <w:sz w:val="24"/>
          <w:szCs w:val="24"/>
          <w:lang w:val="id-ID"/>
        </w:rPr>
        <w:t xml:space="preserve"> </w:t>
      </w:r>
      <w:r w:rsidRPr="00B910E8">
        <w:rPr>
          <w:rFonts w:ascii="Garamond" w:hAnsi="Garamond"/>
          <w:sz w:val="24"/>
          <w:szCs w:val="24"/>
          <w:lang w:val="id-ID"/>
        </w:rPr>
        <w:t>bagian</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sebuah</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membawa</w:t>
      </w:r>
      <w:r w:rsidR="009A4F6C" w:rsidRPr="00B910E8">
        <w:rPr>
          <w:rFonts w:ascii="Garamond" w:hAnsi="Garamond"/>
          <w:sz w:val="24"/>
          <w:szCs w:val="24"/>
          <w:lang w:val="id-ID"/>
        </w:rPr>
        <w:t xml:space="preserve"> </w:t>
      </w:r>
      <w:r w:rsidRPr="00B910E8">
        <w:rPr>
          <w:rFonts w:ascii="Garamond" w:hAnsi="Garamond"/>
          <w:sz w:val="24"/>
          <w:szCs w:val="24"/>
          <w:lang w:val="id-ID"/>
        </w:rPr>
        <w:t>informasi</w:t>
      </w:r>
      <w:r w:rsidR="009A4F6C" w:rsidRPr="00B910E8">
        <w:rPr>
          <w:rFonts w:ascii="Garamond" w:hAnsi="Garamond"/>
          <w:sz w:val="24"/>
          <w:szCs w:val="24"/>
          <w:lang w:val="id-ID"/>
        </w:rPr>
        <w:t xml:space="preserve"> </w:t>
      </w:r>
      <w:r w:rsidRPr="00B910E8">
        <w:rPr>
          <w:rFonts w:ascii="Garamond" w:hAnsi="Garamond"/>
          <w:sz w:val="24"/>
          <w:szCs w:val="24"/>
          <w:lang w:val="id-ID"/>
        </w:rPr>
        <w:t>verbal</w:t>
      </w:r>
      <w:r w:rsidR="009A4F6C" w:rsidRPr="00B910E8">
        <w:rPr>
          <w:rFonts w:ascii="Garamond" w:hAnsi="Garamond"/>
          <w:sz w:val="24"/>
          <w:szCs w:val="24"/>
          <w:lang w:val="id-ID"/>
        </w:rPr>
        <w:t xml:space="preserve"> </w:t>
      </w:r>
      <w:r w:rsidRPr="00B910E8">
        <w:rPr>
          <w:rFonts w:ascii="Garamond" w:hAnsi="Garamond"/>
          <w:sz w:val="24"/>
          <w:szCs w:val="24"/>
          <w:lang w:val="id-ID"/>
        </w:rPr>
        <w:t>tentang</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sz w:val="24"/>
          <w:szCs w:val="24"/>
          <w:lang w:val="id-ID"/>
        </w:rPr>
        <w:t>penjualnya</w:t>
      </w:r>
      <w:r w:rsidR="00996280" w:rsidRPr="00B910E8">
        <w:rPr>
          <w:rFonts w:ascii="Garamond" w:hAnsi="Garamond"/>
          <w:sz w:val="24"/>
          <w:szCs w:val="24"/>
        </w:rPr>
        <w:t>.</w:t>
      </w:r>
      <w:r w:rsidRPr="00B910E8">
        <w:rPr>
          <w:rStyle w:val="FootnoteReference"/>
          <w:rFonts w:ascii="Garamond" w:hAnsi="Garamond" w:cs="Arial"/>
          <w:sz w:val="24"/>
          <w:szCs w:val="24"/>
          <w:lang w:val="id-ID"/>
        </w:rPr>
        <w:footnoteReference w:id="16"/>
      </w:r>
      <w:r w:rsidR="009A4F6C" w:rsidRPr="00B910E8">
        <w:rPr>
          <w:rFonts w:ascii="Garamond" w:hAnsi="Garamond"/>
          <w:sz w:val="24"/>
          <w:szCs w:val="24"/>
          <w:lang w:val="id-ID"/>
        </w:rPr>
        <w:t xml:space="preserve"> </w:t>
      </w:r>
      <w:r w:rsidR="00996280" w:rsidRPr="00B910E8">
        <w:rPr>
          <w:rFonts w:ascii="Garamond" w:hAnsi="Garamond"/>
          <w:sz w:val="24"/>
          <w:szCs w:val="24"/>
          <w:lang w:val="id-ID"/>
        </w:rPr>
        <w:t>S</w:t>
      </w:r>
      <w:r w:rsidR="00E314ED" w:rsidRPr="00B910E8">
        <w:rPr>
          <w:rFonts w:ascii="Garamond" w:hAnsi="Garamond"/>
          <w:sz w:val="24"/>
          <w:szCs w:val="24"/>
          <w:lang w:val="id-ID"/>
        </w:rPr>
        <w:t>e</w:t>
      </w:r>
      <w:r w:rsidRPr="00B910E8">
        <w:rPr>
          <w:rFonts w:ascii="Garamond" w:hAnsi="Garamond"/>
          <w:sz w:val="24"/>
          <w:szCs w:val="24"/>
          <w:lang w:val="id-ID"/>
        </w:rPr>
        <w:t>dangkan</w:t>
      </w:r>
      <w:r w:rsidR="009A4F6C" w:rsidRPr="00B910E8">
        <w:rPr>
          <w:rFonts w:ascii="Garamond" w:hAnsi="Garamond"/>
          <w:sz w:val="24"/>
          <w:szCs w:val="24"/>
          <w:lang w:val="id-ID"/>
        </w:rPr>
        <w:t xml:space="preserve"> </w:t>
      </w:r>
      <w:r w:rsidRPr="00B910E8">
        <w:rPr>
          <w:rFonts w:ascii="Garamond" w:hAnsi="Garamond"/>
          <w:sz w:val="24"/>
          <w:szCs w:val="24"/>
          <w:lang w:val="id-ID"/>
        </w:rPr>
        <w:t>menurut</w:t>
      </w:r>
      <w:r w:rsidR="009A4F6C" w:rsidRPr="00B910E8">
        <w:rPr>
          <w:rFonts w:ascii="Garamond" w:hAnsi="Garamond"/>
          <w:sz w:val="24"/>
          <w:szCs w:val="24"/>
          <w:lang w:val="id-ID"/>
        </w:rPr>
        <w:t xml:space="preserve"> </w:t>
      </w:r>
      <w:r w:rsidR="00E314ED" w:rsidRPr="00B910E8">
        <w:rPr>
          <w:rFonts w:ascii="Garamond" w:hAnsi="Garamond"/>
          <w:sz w:val="24"/>
          <w:szCs w:val="24"/>
          <w:lang w:val="id-ID"/>
        </w:rPr>
        <w:t>Philip</w:t>
      </w:r>
      <w:r w:rsidR="009A4F6C" w:rsidRPr="00B910E8">
        <w:rPr>
          <w:rFonts w:ascii="Garamond" w:hAnsi="Garamond"/>
          <w:sz w:val="24"/>
          <w:szCs w:val="24"/>
          <w:lang w:val="id-ID"/>
        </w:rPr>
        <w:t xml:space="preserve"> </w:t>
      </w:r>
      <w:r w:rsidR="00E314ED" w:rsidRPr="00B910E8">
        <w:rPr>
          <w:rFonts w:ascii="Garamond" w:hAnsi="Garamond"/>
          <w:sz w:val="24"/>
          <w:szCs w:val="24"/>
          <w:lang w:val="id-ID"/>
        </w:rPr>
        <w:t>Kotler</w:t>
      </w:r>
      <w:r w:rsidR="009A4F6C" w:rsidRPr="00B910E8">
        <w:rPr>
          <w:rFonts w:ascii="Garamond" w:hAnsi="Garamond"/>
          <w:sz w:val="24"/>
          <w:szCs w:val="24"/>
          <w:lang w:val="id-ID"/>
        </w:rPr>
        <w:t xml:space="preserve"> </w:t>
      </w:r>
      <w:r w:rsidRPr="00B910E8">
        <w:rPr>
          <w:rFonts w:ascii="Garamond" w:hAnsi="Garamond"/>
          <w:sz w:val="24"/>
          <w:szCs w:val="24"/>
          <w:lang w:val="id-ID"/>
        </w:rPr>
        <w:t>label</w:t>
      </w:r>
      <w:r w:rsidR="009A4F6C" w:rsidRPr="00B910E8">
        <w:rPr>
          <w:rFonts w:ascii="Garamond" w:hAnsi="Garamond"/>
          <w:sz w:val="24"/>
          <w:szCs w:val="24"/>
          <w:lang w:val="id-ID"/>
        </w:rPr>
        <w:t xml:space="preserve"> </w:t>
      </w:r>
      <w:r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tampilan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sederhana</w:t>
      </w:r>
      <w:r w:rsidR="009A4F6C" w:rsidRPr="00B910E8">
        <w:rPr>
          <w:rFonts w:ascii="Garamond" w:hAnsi="Garamond"/>
          <w:sz w:val="24"/>
          <w:szCs w:val="24"/>
          <w:lang w:val="id-ID"/>
        </w:rPr>
        <w:t xml:space="preserve"> </w:t>
      </w:r>
      <w:r w:rsidR="00E314ED" w:rsidRPr="00B910E8">
        <w:rPr>
          <w:rFonts w:ascii="Garamond" w:hAnsi="Garamond"/>
          <w:sz w:val="24"/>
          <w:szCs w:val="24"/>
          <w:lang w:val="id-ID"/>
        </w:rPr>
        <w:t>pada</w:t>
      </w:r>
      <w:r w:rsidR="009A4F6C" w:rsidRPr="00B910E8">
        <w:rPr>
          <w:rFonts w:ascii="Garamond" w:hAnsi="Garamond"/>
          <w:sz w:val="24"/>
          <w:szCs w:val="24"/>
          <w:lang w:val="id-ID"/>
        </w:rPr>
        <w:t xml:space="preserve"> </w:t>
      </w:r>
      <w:r w:rsidR="00E314ED" w:rsidRPr="00B910E8">
        <w:rPr>
          <w:rFonts w:ascii="Garamond" w:hAnsi="Garamond"/>
          <w:sz w:val="24"/>
          <w:szCs w:val="24"/>
          <w:lang w:val="id-ID"/>
        </w:rPr>
        <w:t>produk</w:t>
      </w:r>
      <w:r w:rsidR="009A4F6C" w:rsidRPr="00B910E8">
        <w:rPr>
          <w:rFonts w:ascii="Garamond" w:hAnsi="Garamond"/>
          <w:sz w:val="24"/>
          <w:szCs w:val="24"/>
          <w:lang w:val="id-ID"/>
        </w:rPr>
        <w:t xml:space="preserve"> </w:t>
      </w:r>
      <w:r w:rsidR="00E314ED" w:rsidRPr="00B910E8">
        <w:rPr>
          <w:rFonts w:ascii="Garamond" w:hAnsi="Garamond"/>
          <w:sz w:val="24"/>
          <w:szCs w:val="24"/>
          <w:lang w:val="id-ID"/>
        </w:rPr>
        <w:t>atau</w:t>
      </w:r>
      <w:r w:rsidR="009A4F6C" w:rsidRPr="00B910E8">
        <w:rPr>
          <w:rFonts w:ascii="Garamond" w:hAnsi="Garamond"/>
          <w:sz w:val="24"/>
          <w:szCs w:val="24"/>
          <w:lang w:val="id-ID"/>
        </w:rPr>
        <w:t xml:space="preserve"> </w:t>
      </w:r>
      <w:r w:rsidR="00E314ED" w:rsidRPr="00B910E8">
        <w:rPr>
          <w:rFonts w:ascii="Garamond" w:hAnsi="Garamond"/>
          <w:sz w:val="24"/>
          <w:szCs w:val="24"/>
          <w:lang w:val="id-ID"/>
        </w:rPr>
        <w:t>gambar</w:t>
      </w:r>
      <w:r w:rsidR="009A4F6C" w:rsidRPr="00B910E8">
        <w:rPr>
          <w:rFonts w:ascii="Garamond" w:hAnsi="Garamond"/>
          <w:sz w:val="24"/>
          <w:szCs w:val="24"/>
          <w:lang w:val="id-ID"/>
        </w:rPr>
        <w:t xml:space="preserve"> </w:t>
      </w:r>
      <w:r w:rsidR="00E314ED" w:rsidRPr="00B910E8">
        <w:rPr>
          <w:rFonts w:ascii="Garamond" w:hAnsi="Garamond"/>
          <w:sz w:val="24"/>
          <w:szCs w:val="24"/>
          <w:lang w:val="id-ID"/>
        </w:rPr>
        <w:t>yang</w:t>
      </w:r>
      <w:r w:rsidR="009A4F6C" w:rsidRPr="00B910E8">
        <w:rPr>
          <w:rFonts w:ascii="Garamond" w:hAnsi="Garamond"/>
          <w:sz w:val="24"/>
          <w:szCs w:val="24"/>
          <w:lang w:val="id-ID"/>
        </w:rPr>
        <w:t xml:space="preserve"> </w:t>
      </w:r>
      <w:r w:rsidR="00E314ED" w:rsidRPr="00B910E8">
        <w:rPr>
          <w:rFonts w:ascii="Garamond" w:hAnsi="Garamond"/>
          <w:sz w:val="24"/>
          <w:szCs w:val="24"/>
          <w:lang w:val="id-ID"/>
        </w:rPr>
        <w:t>dirancang</w:t>
      </w:r>
      <w:r w:rsidR="009A4F6C" w:rsidRPr="00B910E8">
        <w:rPr>
          <w:rFonts w:ascii="Garamond" w:hAnsi="Garamond"/>
          <w:sz w:val="24"/>
          <w:szCs w:val="24"/>
          <w:lang w:val="id-ID"/>
        </w:rPr>
        <w:t xml:space="preserve"> </w:t>
      </w:r>
      <w:r w:rsidR="00E314ED" w:rsidRPr="00B910E8">
        <w:rPr>
          <w:rFonts w:ascii="Garamond" w:hAnsi="Garamond"/>
          <w:sz w:val="24"/>
          <w:szCs w:val="24"/>
          <w:lang w:val="id-ID"/>
        </w:rPr>
        <w:t>dengan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rumit</w:t>
      </w:r>
      <w:r w:rsidR="009A4F6C" w:rsidRPr="00B910E8">
        <w:rPr>
          <w:rFonts w:ascii="Garamond" w:hAnsi="Garamond"/>
          <w:sz w:val="24"/>
          <w:szCs w:val="24"/>
          <w:lang w:val="id-ID"/>
        </w:rPr>
        <w:t xml:space="preserve"> </w:t>
      </w:r>
      <w:r w:rsidR="00E314ED" w:rsidRPr="00B910E8">
        <w:rPr>
          <w:rFonts w:ascii="Garamond" w:hAnsi="Garamond"/>
          <w:sz w:val="24"/>
          <w:szCs w:val="24"/>
          <w:lang w:val="id-ID"/>
        </w:rPr>
        <w:t>yang</w:t>
      </w:r>
      <w:r w:rsidR="009A4F6C" w:rsidRPr="00B910E8">
        <w:rPr>
          <w:rFonts w:ascii="Garamond" w:hAnsi="Garamond"/>
          <w:sz w:val="24"/>
          <w:szCs w:val="24"/>
          <w:lang w:val="id-ID"/>
        </w:rPr>
        <w:t xml:space="preserve"> </w:t>
      </w:r>
      <w:r w:rsidR="00E314ED"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satu</w:t>
      </w:r>
      <w:r w:rsidR="009A4F6C" w:rsidRPr="00B910E8">
        <w:rPr>
          <w:rFonts w:ascii="Garamond" w:hAnsi="Garamond"/>
          <w:sz w:val="24"/>
          <w:szCs w:val="24"/>
          <w:lang w:val="id-ID"/>
        </w:rPr>
        <w:t xml:space="preserve"> </w:t>
      </w:r>
      <w:r w:rsidR="00E314ED" w:rsidRPr="00B910E8">
        <w:rPr>
          <w:rFonts w:ascii="Garamond" w:hAnsi="Garamond"/>
          <w:sz w:val="24"/>
          <w:szCs w:val="24"/>
          <w:lang w:val="id-ID"/>
        </w:rPr>
        <w:t>kesatuan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dengan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kemasan.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Label</w:t>
      </w:r>
      <w:r w:rsidR="009A4F6C" w:rsidRPr="00B910E8">
        <w:rPr>
          <w:rFonts w:ascii="Garamond" w:hAnsi="Garamond"/>
          <w:sz w:val="24"/>
          <w:szCs w:val="24"/>
          <w:lang w:val="id-ID"/>
        </w:rPr>
        <w:t xml:space="preserve"> </w:t>
      </w:r>
      <w:r w:rsidR="00E314ED" w:rsidRPr="00B910E8">
        <w:rPr>
          <w:rFonts w:ascii="Garamond" w:hAnsi="Garamond"/>
          <w:sz w:val="24"/>
          <w:szCs w:val="24"/>
          <w:lang w:val="id-ID"/>
        </w:rPr>
        <w:t>bisa</w:t>
      </w:r>
      <w:r w:rsidR="009A4F6C" w:rsidRPr="00B910E8">
        <w:rPr>
          <w:rFonts w:ascii="Garamond" w:hAnsi="Garamond"/>
          <w:sz w:val="24"/>
          <w:szCs w:val="24"/>
          <w:lang w:val="id-ID"/>
        </w:rPr>
        <w:t xml:space="preserve"> </w:t>
      </w:r>
      <w:r w:rsidR="00E314ED" w:rsidRPr="00B910E8">
        <w:rPr>
          <w:rFonts w:ascii="Garamond" w:hAnsi="Garamond"/>
          <w:sz w:val="24"/>
          <w:szCs w:val="24"/>
          <w:lang w:val="id-ID"/>
        </w:rPr>
        <w:t>hanya</w:t>
      </w:r>
      <w:r w:rsidR="009A4F6C" w:rsidRPr="00B910E8">
        <w:rPr>
          <w:rFonts w:ascii="Garamond" w:hAnsi="Garamond"/>
          <w:sz w:val="24"/>
          <w:szCs w:val="24"/>
          <w:lang w:val="id-ID"/>
        </w:rPr>
        <w:t xml:space="preserve"> </w:t>
      </w:r>
      <w:r w:rsidR="00E314ED" w:rsidRPr="00B910E8">
        <w:rPr>
          <w:rFonts w:ascii="Garamond" w:hAnsi="Garamond"/>
          <w:sz w:val="24"/>
          <w:szCs w:val="24"/>
          <w:lang w:val="id-ID"/>
        </w:rPr>
        <w:t>mencantumkan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merek</w:t>
      </w:r>
      <w:r w:rsidR="009A4F6C" w:rsidRPr="00B910E8">
        <w:rPr>
          <w:rFonts w:ascii="Garamond" w:hAnsi="Garamond"/>
          <w:sz w:val="24"/>
          <w:szCs w:val="24"/>
          <w:lang w:val="id-ID"/>
        </w:rPr>
        <w:t xml:space="preserve"> </w:t>
      </w:r>
      <w:r w:rsidR="00E314ED" w:rsidRPr="00B910E8">
        <w:rPr>
          <w:rFonts w:ascii="Garamond" w:hAnsi="Garamond"/>
          <w:sz w:val="24"/>
          <w:szCs w:val="24"/>
          <w:lang w:val="id-ID"/>
        </w:rPr>
        <w:t>dan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informasi.</w:t>
      </w:r>
      <w:r w:rsidR="009A4F6C" w:rsidRPr="00B910E8">
        <w:rPr>
          <w:rFonts w:ascii="Garamond" w:hAnsi="Garamond"/>
          <w:sz w:val="24"/>
          <w:szCs w:val="24"/>
          <w:lang w:val="id-ID"/>
        </w:rPr>
        <w:t xml:space="preserve"> </w:t>
      </w:r>
      <w:r w:rsidR="00E314ED" w:rsidRPr="00B910E8">
        <w:rPr>
          <w:rFonts w:ascii="Garamond" w:hAnsi="Garamond"/>
          <w:sz w:val="24"/>
          <w:szCs w:val="24"/>
          <w:lang w:val="id-ID"/>
        </w:rPr>
        <w:t>Selain</w:t>
      </w:r>
      <w:r w:rsidR="009A4F6C" w:rsidRPr="00B910E8">
        <w:rPr>
          <w:rFonts w:ascii="Garamond" w:hAnsi="Garamond"/>
          <w:sz w:val="24"/>
          <w:szCs w:val="24"/>
          <w:lang w:val="id-ID"/>
        </w:rPr>
        <w:t xml:space="preserve"> </w:t>
      </w:r>
      <w:r w:rsidR="00E314ED" w:rsidRPr="00B910E8">
        <w:rPr>
          <w:rFonts w:ascii="Garamond" w:hAnsi="Garamond"/>
          <w:sz w:val="24"/>
          <w:szCs w:val="24"/>
          <w:lang w:val="id-ID"/>
        </w:rPr>
        <w:t>pelabelan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untuk</w:t>
      </w:r>
      <w:r w:rsidR="009A4F6C" w:rsidRPr="00B910E8">
        <w:rPr>
          <w:rFonts w:ascii="Garamond" w:hAnsi="Garamond"/>
          <w:sz w:val="24"/>
          <w:szCs w:val="24"/>
          <w:lang w:val="id-ID"/>
        </w:rPr>
        <w:t xml:space="preserve"> </w:t>
      </w:r>
      <w:r w:rsidR="00E314ED" w:rsidRPr="00B910E8">
        <w:rPr>
          <w:rFonts w:ascii="Garamond" w:hAnsi="Garamond"/>
          <w:sz w:val="24"/>
          <w:szCs w:val="24"/>
          <w:lang w:val="id-ID"/>
        </w:rPr>
        <w:t>memikat</w:t>
      </w:r>
      <w:r w:rsidR="009A4F6C" w:rsidRPr="00B910E8">
        <w:rPr>
          <w:rFonts w:ascii="Garamond" w:hAnsi="Garamond"/>
          <w:sz w:val="24"/>
          <w:szCs w:val="24"/>
          <w:lang w:val="id-ID"/>
        </w:rPr>
        <w:t xml:space="preserve"> </w:t>
      </w:r>
      <w:r w:rsidR="00E314ED" w:rsidRPr="00B910E8">
        <w:rPr>
          <w:rFonts w:ascii="Garamond" w:hAnsi="Garamond"/>
          <w:sz w:val="24"/>
          <w:szCs w:val="24"/>
          <w:lang w:val="id-ID"/>
        </w:rPr>
        <w:lastRenderedPageBreak/>
        <w:t>daya</w:t>
      </w:r>
      <w:r w:rsidR="009A4F6C" w:rsidRPr="00B910E8">
        <w:rPr>
          <w:rFonts w:ascii="Garamond" w:hAnsi="Garamond"/>
          <w:sz w:val="24"/>
          <w:szCs w:val="24"/>
          <w:lang w:val="id-ID"/>
        </w:rPr>
        <w:t xml:space="preserve"> </w:t>
      </w:r>
      <w:r w:rsidR="00E314ED" w:rsidRPr="00B910E8">
        <w:rPr>
          <w:rFonts w:ascii="Garamond" w:hAnsi="Garamond"/>
          <w:sz w:val="24"/>
          <w:szCs w:val="24"/>
          <w:lang w:val="id-ID"/>
        </w:rPr>
        <w:t>tarik</w:t>
      </w:r>
      <w:r w:rsidR="009A4F6C" w:rsidRPr="00B910E8">
        <w:rPr>
          <w:rFonts w:ascii="Garamond" w:hAnsi="Garamond"/>
          <w:sz w:val="24"/>
          <w:szCs w:val="24"/>
          <w:lang w:val="id-ID"/>
        </w:rPr>
        <w:t xml:space="preserve"> </w:t>
      </w:r>
      <w:r w:rsidR="00E314ED" w:rsidRPr="00B910E8">
        <w:rPr>
          <w:rFonts w:ascii="Garamond" w:hAnsi="Garamond"/>
          <w:sz w:val="24"/>
          <w:szCs w:val="24"/>
          <w:lang w:val="id-ID"/>
        </w:rPr>
        <w:t>pembeli</w:t>
      </w:r>
      <w:r w:rsidR="009A4F6C" w:rsidRPr="00B910E8">
        <w:rPr>
          <w:rFonts w:ascii="Garamond" w:hAnsi="Garamond"/>
          <w:sz w:val="24"/>
          <w:szCs w:val="24"/>
          <w:lang w:val="id-ID"/>
        </w:rPr>
        <w:t xml:space="preserve"> </w:t>
      </w:r>
      <w:r w:rsidR="00E314ED" w:rsidRPr="00B910E8">
        <w:rPr>
          <w:rFonts w:ascii="Garamond" w:hAnsi="Garamond"/>
          <w:sz w:val="24"/>
          <w:szCs w:val="24"/>
          <w:lang w:val="id-ID"/>
        </w:rPr>
        <w:t>diperlukan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E314ED" w:rsidRPr="00B910E8">
        <w:rPr>
          <w:rFonts w:ascii="Garamond" w:hAnsi="Garamond"/>
          <w:sz w:val="24"/>
          <w:szCs w:val="24"/>
          <w:lang w:val="id-ID"/>
        </w:rPr>
        <w:t>agar</w:t>
      </w:r>
      <w:r w:rsidR="009A4F6C" w:rsidRPr="00B910E8">
        <w:rPr>
          <w:rFonts w:ascii="Garamond" w:hAnsi="Garamond"/>
          <w:sz w:val="24"/>
          <w:szCs w:val="24"/>
          <w:lang w:val="id-ID"/>
        </w:rPr>
        <w:t xml:space="preserve"> </w:t>
      </w:r>
      <w:r w:rsidR="00E314ED" w:rsidRPr="00B910E8">
        <w:rPr>
          <w:rFonts w:ascii="Garamond" w:hAnsi="Garamond"/>
          <w:sz w:val="24"/>
          <w:szCs w:val="24"/>
          <w:lang w:val="id-ID"/>
        </w:rPr>
        <w:t>produk</w:t>
      </w:r>
      <w:r w:rsidR="009A4F6C" w:rsidRPr="00B910E8">
        <w:rPr>
          <w:rFonts w:ascii="Garamond" w:hAnsi="Garamond"/>
          <w:sz w:val="24"/>
          <w:szCs w:val="24"/>
          <w:lang w:val="id-ID"/>
        </w:rPr>
        <w:t xml:space="preserve"> </w:t>
      </w:r>
      <w:r w:rsidR="00E314ED" w:rsidRPr="00B910E8">
        <w:rPr>
          <w:rFonts w:ascii="Garamond" w:hAnsi="Garamond"/>
          <w:sz w:val="24"/>
          <w:szCs w:val="24"/>
          <w:lang w:val="id-ID"/>
        </w:rPr>
        <w:t>juga</w:t>
      </w:r>
      <w:r w:rsidR="009A4F6C" w:rsidRPr="00B910E8">
        <w:rPr>
          <w:rFonts w:ascii="Garamond" w:hAnsi="Garamond"/>
          <w:sz w:val="24"/>
          <w:szCs w:val="24"/>
          <w:lang w:val="id-ID"/>
        </w:rPr>
        <w:t xml:space="preserve"> </w:t>
      </w:r>
      <w:r w:rsidR="00E314ED" w:rsidRPr="00B910E8">
        <w:rPr>
          <w:rFonts w:ascii="Garamond" w:hAnsi="Garamond"/>
          <w:sz w:val="24"/>
          <w:szCs w:val="24"/>
          <w:lang w:val="id-ID"/>
        </w:rPr>
        <w:t>terlindungi.</w:t>
      </w:r>
      <w:r w:rsidR="009A4F6C" w:rsidRPr="00B910E8">
        <w:rPr>
          <w:rFonts w:ascii="Garamond" w:hAnsi="Garamond"/>
          <w:sz w:val="24"/>
          <w:szCs w:val="24"/>
          <w:lang w:val="id-ID"/>
        </w:rPr>
        <w:t xml:space="preserve"> </w:t>
      </w:r>
      <w:r w:rsidR="00E314ED"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4122AB"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4122AB" w:rsidRPr="00B910E8">
        <w:rPr>
          <w:rFonts w:ascii="Garamond" w:hAnsi="Garamond"/>
          <w:sz w:val="24"/>
          <w:szCs w:val="24"/>
          <w:lang w:val="id-ID"/>
        </w:rPr>
        <w:t>proses</w:t>
      </w:r>
      <w:r w:rsidR="009A4F6C" w:rsidRPr="00B910E8">
        <w:rPr>
          <w:rFonts w:ascii="Garamond" w:hAnsi="Garamond"/>
          <w:sz w:val="24"/>
          <w:szCs w:val="24"/>
          <w:lang w:val="id-ID"/>
        </w:rPr>
        <w:t xml:space="preserve"> </w:t>
      </w:r>
      <w:r w:rsidR="004122AB" w:rsidRPr="00B910E8">
        <w:rPr>
          <w:rFonts w:ascii="Garamond" w:hAnsi="Garamond"/>
          <w:sz w:val="24"/>
          <w:szCs w:val="24"/>
          <w:lang w:val="id-ID"/>
        </w:rPr>
        <w:t>berkaitan</w:t>
      </w:r>
      <w:r w:rsidR="009A4F6C" w:rsidRPr="00B910E8">
        <w:rPr>
          <w:rFonts w:ascii="Garamond" w:hAnsi="Garamond"/>
          <w:sz w:val="24"/>
          <w:szCs w:val="24"/>
          <w:lang w:val="id-ID"/>
        </w:rPr>
        <w:t xml:space="preserve"> </w:t>
      </w:r>
      <w:r w:rsidR="004122AB" w:rsidRPr="00B910E8">
        <w:rPr>
          <w:rFonts w:ascii="Garamond" w:hAnsi="Garamond"/>
          <w:sz w:val="24"/>
          <w:szCs w:val="24"/>
          <w:lang w:val="id-ID"/>
        </w:rPr>
        <w:t>dengan</w:t>
      </w:r>
      <w:r w:rsidR="009A4F6C" w:rsidRPr="00B910E8">
        <w:rPr>
          <w:rFonts w:ascii="Garamond" w:hAnsi="Garamond"/>
          <w:sz w:val="24"/>
          <w:szCs w:val="24"/>
          <w:lang w:val="id-ID"/>
        </w:rPr>
        <w:t xml:space="preserve"> </w:t>
      </w:r>
      <w:r w:rsidR="004122AB" w:rsidRPr="00B910E8">
        <w:rPr>
          <w:rFonts w:ascii="Garamond" w:hAnsi="Garamond"/>
          <w:sz w:val="24"/>
          <w:szCs w:val="24"/>
          <w:lang w:val="id-ID"/>
        </w:rPr>
        <w:t>perancangan</w:t>
      </w:r>
      <w:r w:rsidR="009A4F6C" w:rsidRPr="00B910E8">
        <w:rPr>
          <w:rFonts w:ascii="Garamond" w:hAnsi="Garamond"/>
          <w:sz w:val="24"/>
          <w:szCs w:val="24"/>
          <w:lang w:val="id-ID"/>
        </w:rPr>
        <w:t xml:space="preserve"> </w:t>
      </w:r>
      <w:r w:rsidR="004122AB" w:rsidRPr="00B910E8">
        <w:rPr>
          <w:rFonts w:ascii="Garamond" w:hAnsi="Garamond"/>
          <w:sz w:val="24"/>
          <w:szCs w:val="24"/>
          <w:lang w:val="id-ID"/>
        </w:rPr>
        <w:t>dan</w:t>
      </w:r>
      <w:r w:rsidR="009A4F6C" w:rsidRPr="00B910E8">
        <w:rPr>
          <w:rFonts w:ascii="Garamond" w:hAnsi="Garamond"/>
          <w:sz w:val="24"/>
          <w:szCs w:val="24"/>
          <w:lang w:val="id-ID"/>
        </w:rPr>
        <w:t xml:space="preserve"> </w:t>
      </w:r>
      <w:r w:rsidR="004122AB" w:rsidRPr="00B910E8">
        <w:rPr>
          <w:rFonts w:ascii="Garamond" w:hAnsi="Garamond"/>
          <w:sz w:val="24"/>
          <w:szCs w:val="24"/>
          <w:lang w:val="id-ID"/>
        </w:rPr>
        <w:t>pembuatan</w:t>
      </w:r>
      <w:r w:rsidR="009A4F6C" w:rsidRPr="00B910E8">
        <w:rPr>
          <w:rFonts w:ascii="Garamond" w:hAnsi="Garamond"/>
          <w:sz w:val="24"/>
          <w:szCs w:val="24"/>
          <w:lang w:val="id-ID"/>
        </w:rPr>
        <w:t xml:space="preserve"> </w:t>
      </w:r>
      <w:r w:rsidR="004122AB" w:rsidRPr="00B910E8">
        <w:rPr>
          <w:rFonts w:ascii="Garamond" w:hAnsi="Garamond"/>
          <w:sz w:val="24"/>
          <w:szCs w:val="24"/>
          <w:lang w:val="id-ID"/>
        </w:rPr>
        <w:t>wadah</w:t>
      </w:r>
      <w:r w:rsidR="009A4F6C" w:rsidRPr="00B910E8">
        <w:rPr>
          <w:rFonts w:ascii="Garamond" w:hAnsi="Garamond"/>
          <w:sz w:val="24"/>
          <w:szCs w:val="24"/>
          <w:lang w:val="id-ID"/>
        </w:rPr>
        <w:t xml:space="preserve"> </w:t>
      </w:r>
      <w:r w:rsidR="004122AB" w:rsidRPr="00B910E8">
        <w:rPr>
          <w:rFonts w:ascii="Garamond" w:hAnsi="Garamond"/>
          <w:sz w:val="24"/>
          <w:szCs w:val="24"/>
          <w:lang w:val="id-ID"/>
        </w:rPr>
        <w:t>atau</w:t>
      </w:r>
      <w:r w:rsidR="009A4F6C" w:rsidRPr="00B910E8">
        <w:rPr>
          <w:rFonts w:ascii="Garamond" w:hAnsi="Garamond"/>
          <w:sz w:val="24"/>
          <w:szCs w:val="24"/>
          <w:lang w:val="id-ID"/>
        </w:rPr>
        <w:t xml:space="preserve"> </w:t>
      </w:r>
      <w:r w:rsidR="004122AB" w:rsidRPr="00B910E8">
        <w:rPr>
          <w:rFonts w:ascii="Garamond" w:hAnsi="Garamond"/>
          <w:sz w:val="24"/>
          <w:szCs w:val="24"/>
          <w:lang w:val="id-ID"/>
        </w:rPr>
        <w:t>pembungkus</w:t>
      </w:r>
      <w:r w:rsidR="009A4F6C" w:rsidRPr="00B910E8">
        <w:rPr>
          <w:rFonts w:ascii="Garamond" w:hAnsi="Garamond"/>
          <w:sz w:val="24"/>
          <w:szCs w:val="24"/>
          <w:lang w:val="id-ID"/>
        </w:rPr>
        <w:t xml:space="preserve"> </w:t>
      </w:r>
      <w:r w:rsidR="004122AB" w:rsidRPr="00B910E8">
        <w:rPr>
          <w:rFonts w:ascii="Garamond" w:hAnsi="Garamond"/>
          <w:sz w:val="24"/>
          <w:szCs w:val="24"/>
          <w:lang w:val="id-ID"/>
        </w:rPr>
        <w:t>untuk</w:t>
      </w:r>
      <w:r w:rsidR="009A4F6C" w:rsidRPr="00B910E8">
        <w:rPr>
          <w:rFonts w:ascii="Garamond" w:hAnsi="Garamond"/>
          <w:sz w:val="24"/>
          <w:szCs w:val="24"/>
          <w:lang w:val="id-ID"/>
        </w:rPr>
        <w:t xml:space="preserve"> </w:t>
      </w:r>
      <w:r w:rsidR="004122AB" w:rsidRPr="00B910E8">
        <w:rPr>
          <w:rFonts w:ascii="Garamond" w:hAnsi="Garamond"/>
          <w:sz w:val="24"/>
          <w:szCs w:val="24"/>
          <w:lang w:val="id-ID"/>
        </w:rPr>
        <w:t>melindungi</w:t>
      </w:r>
      <w:r w:rsidR="009A4F6C" w:rsidRPr="00B910E8">
        <w:rPr>
          <w:rFonts w:ascii="Garamond" w:hAnsi="Garamond"/>
          <w:sz w:val="24"/>
          <w:szCs w:val="24"/>
          <w:lang w:val="id-ID"/>
        </w:rPr>
        <w:t xml:space="preserve"> </w:t>
      </w:r>
      <w:r w:rsidR="004122AB" w:rsidRPr="00B910E8">
        <w:rPr>
          <w:rFonts w:ascii="Garamond" w:hAnsi="Garamond"/>
          <w:sz w:val="24"/>
          <w:szCs w:val="24"/>
          <w:lang w:val="id-ID"/>
        </w:rPr>
        <w:t>suatu</w:t>
      </w:r>
      <w:r w:rsidR="009A4F6C" w:rsidRPr="00B910E8">
        <w:rPr>
          <w:rFonts w:ascii="Garamond" w:hAnsi="Garamond"/>
          <w:sz w:val="24"/>
          <w:szCs w:val="24"/>
          <w:lang w:val="id-ID"/>
        </w:rPr>
        <w:t xml:space="preserve"> </w:t>
      </w:r>
      <w:r w:rsidR="004122AB" w:rsidRPr="00B910E8">
        <w:rPr>
          <w:rFonts w:ascii="Garamond" w:hAnsi="Garamond"/>
          <w:sz w:val="24"/>
          <w:szCs w:val="24"/>
          <w:lang w:val="id-ID"/>
        </w:rPr>
        <w:t>produk.</w:t>
      </w:r>
      <w:r w:rsidR="004122AB" w:rsidRPr="00B910E8">
        <w:rPr>
          <w:rStyle w:val="FootnoteReference"/>
          <w:rFonts w:ascii="Garamond" w:hAnsi="Garamond" w:cs="Arial"/>
          <w:sz w:val="24"/>
          <w:szCs w:val="24"/>
          <w:lang w:val="id-ID"/>
        </w:rPr>
        <w:footnoteReference w:id="17"/>
      </w:r>
      <w:r w:rsidR="009A4F6C" w:rsidRPr="00B910E8">
        <w:rPr>
          <w:rFonts w:ascii="Garamond" w:hAnsi="Garamond"/>
          <w:sz w:val="24"/>
          <w:szCs w:val="24"/>
          <w:lang w:val="id-ID"/>
        </w:rPr>
        <w:t xml:space="preserve"> </w:t>
      </w:r>
      <w:r w:rsidR="004122AB" w:rsidRPr="00B910E8">
        <w:rPr>
          <w:rFonts w:ascii="Garamond" w:hAnsi="Garamond"/>
          <w:sz w:val="24"/>
          <w:szCs w:val="24"/>
          <w:lang w:val="id-ID"/>
        </w:rPr>
        <w:t>Menurut</w:t>
      </w:r>
      <w:r w:rsidR="009A4F6C" w:rsidRPr="00B910E8">
        <w:rPr>
          <w:rFonts w:ascii="Garamond" w:hAnsi="Garamond"/>
          <w:sz w:val="24"/>
          <w:szCs w:val="24"/>
          <w:lang w:val="id-ID"/>
        </w:rPr>
        <w:t xml:space="preserve"> </w:t>
      </w:r>
      <w:r w:rsidR="005149F0" w:rsidRPr="00B910E8">
        <w:rPr>
          <w:rFonts w:ascii="Garamond" w:hAnsi="Garamond"/>
          <w:sz w:val="24"/>
          <w:szCs w:val="24"/>
          <w:lang w:val="id-ID"/>
        </w:rPr>
        <w:t>Suyitno</w:t>
      </w:r>
      <w:r w:rsidR="009A4F6C" w:rsidRPr="00B910E8">
        <w:rPr>
          <w:rFonts w:ascii="Garamond" w:hAnsi="Garamond"/>
          <w:sz w:val="24"/>
          <w:szCs w:val="24"/>
          <w:lang w:val="id-ID"/>
        </w:rPr>
        <w:t xml:space="preserve"> </w:t>
      </w:r>
      <w:r w:rsidR="005149F0"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penempatan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produk</w:t>
      </w:r>
      <w:r w:rsidR="009A4F6C" w:rsidRPr="00B910E8">
        <w:rPr>
          <w:rFonts w:ascii="Garamond" w:hAnsi="Garamond"/>
          <w:sz w:val="24"/>
          <w:szCs w:val="24"/>
          <w:lang w:val="id-ID"/>
        </w:rPr>
        <w:t xml:space="preserve"> </w:t>
      </w:r>
      <w:r w:rsidR="005149F0" w:rsidRPr="00B910E8">
        <w:rPr>
          <w:rFonts w:ascii="Garamond" w:hAnsi="Garamond"/>
          <w:sz w:val="24"/>
          <w:szCs w:val="24"/>
          <w:lang w:val="id-ID"/>
        </w:rPr>
        <w:t>di</w:t>
      </w:r>
      <w:r w:rsidR="009A4F6C" w:rsidRPr="00B910E8">
        <w:rPr>
          <w:rFonts w:ascii="Garamond" w:hAnsi="Garamond"/>
          <w:sz w:val="24"/>
          <w:szCs w:val="24"/>
          <w:lang w:val="id-ID"/>
        </w:rPr>
        <w:t xml:space="preserve"> </w:t>
      </w:r>
      <w:r w:rsidR="005149F0" w:rsidRPr="00B910E8">
        <w:rPr>
          <w:rFonts w:ascii="Garamond" w:hAnsi="Garamond"/>
          <w:sz w:val="24"/>
          <w:szCs w:val="24"/>
          <w:lang w:val="id-ID"/>
        </w:rPr>
        <w:t>dalam</w:t>
      </w:r>
      <w:r w:rsidR="009A4F6C" w:rsidRPr="00B910E8">
        <w:rPr>
          <w:rFonts w:ascii="Garamond" w:hAnsi="Garamond"/>
          <w:sz w:val="24"/>
          <w:szCs w:val="24"/>
          <w:lang w:val="id-ID"/>
        </w:rPr>
        <w:t xml:space="preserve"> </w:t>
      </w:r>
      <w:r w:rsidR="005149F0" w:rsidRPr="00B910E8">
        <w:rPr>
          <w:rFonts w:ascii="Garamond" w:hAnsi="Garamond"/>
          <w:sz w:val="24"/>
          <w:szCs w:val="24"/>
          <w:lang w:val="id-ID"/>
        </w:rPr>
        <w:t>suatu</w:t>
      </w:r>
      <w:r w:rsidR="009A4F6C" w:rsidRPr="00B910E8">
        <w:rPr>
          <w:rFonts w:ascii="Garamond" w:hAnsi="Garamond"/>
          <w:sz w:val="24"/>
          <w:szCs w:val="24"/>
          <w:lang w:val="id-ID"/>
        </w:rPr>
        <w:t xml:space="preserve"> </w:t>
      </w:r>
      <w:r w:rsidR="005149F0" w:rsidRPr="00B910E8">
        <w:rPr>
          <w:rFonts w:ascii="Garamond" w:hAnsi="Garamond"/>
          <w:sz w:val="24"/>
          <w:szCs w:val="24"/>
          <w:lang w:val="id-ID"/>
        </w:rPr>
        <w:t>kemasan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untuk</w:t>
      </w:r>
      <w:r w:rsidR="009A4F6C" w:rsidRPr="00B910E8">
        <w:rPr>
          <w:rFonts w:ascii="Garamond" w:hAnsi="Garamond"/>
          <w:sz w:val="24"/>
          <w:szCs w:val="24"/>
          <w:lang w:val="id-ID"/>
        </w:rPr>
        <w:t xml:space="preserve"> </w:t>
      </w:r>
      <w:r w:rsidR="005149F0"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proteksi</w:t>
      </w:r>
      <w:r w:rsidR="009A4F6C" w:rsidRPr="00B910E8">
        <w:rPr>
          <w:rFonts w:ascii="Garamond" w:hAnsi="Garamond"/>
          <w:sz w:val="24"/>
          <w:szCs w:val="24"/>
          <w:lang w:val="id-ID"/>
        </w:rPr>
        <w:t xml:space="preserve"> </w:t>
      </w:r>
      <w:r w:rsidR="005149F0" w:rsidRPr="00B910E8">
        <w:rPr>
          <w:rFonts w:ascii="Garamond" w:hAnsi="Garamond"/>
          <w:sz w:val="24"/>
          <w:szCs w:val="24"/>
          <w:lang w:val="id-ID"/>
        </w:rPr>
        <w:t>atau</w:t>
      </w:r>
      <w:r w:rsidR="009A4F6C" w:rsidRPr="00B910E8">
        <w:rPr>
          <w:rFonts w:ascii="Garamond" w:hAnsi="Garamond"/>
          <w:sz w:val="24"/>
          <w:szCs w:val="24"/>
          <w:lang w:val="id-ID"/>
        </w:rPr>
        <w:t xml:space="preserve"> </w:t>
      </w:r>
      <w:r w:rsidR="005149F0" w:rsidRPr="00B910E8">
        <w:rPr>
          <w:rFonts w:ascii="Garamond" w:hAnsi="Garamond"/>
          <w:sz w:val="24"/>
          <w:szCs w:val="24"/>
          <w:lang w:val="id-ID"/>
        </w:rPr>
        <w:t>perlindungan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5149F0" w:rsidRPr="00B910E8">
        <w:rPr>
          <w:rFonts w:ascii="Garamond" w:hAnsi="Garamond"/>
          <w:sz w:val="24"/>
          <w:szCs w:val="24"/>
          <w:lang w:val="id-ID"/>
        </w:rPr>
        <w:t>d</w:t>
      </w:r>
      <w:r w:rsidR="004B584B" w:rsidRPr="00B910E8">
        <w:rPr>
          <w:rFonts w:ascii="Garamond" w:hAnsi="Garamond"/>
          <w:sz w:val="24"/>
          <w:szCs w:val="24"/>
          <w:lang w:val="id-ID"/>
        </w:rPr>
        <w:t>a</w:t>
      </w:r>
      <w:r w:rsidR="005149F0" w:rsidRPr="00B910E8">
        <w:rPr>
          <w:rFonts w:ascii="Garamond" w:hAnsi="Garamond"/>
          <w:sz w:val="24"/>
          <w:szCs w:val="24"/>
          <w:lang w:val="id-ID"/>
        </w:rPr>
        <w:t>pat</w:t>
      </w:r>
      <w:r w:rsidR="009A4F6C" w:rsidRPr="00B910E8">
        <w:rPr>
          <w:rFonts w:ascii="Garamond" w:hAnsi="Garamond"/>
          <w:sz w:val="24"/>
          <w:szCs w:val="24"/>
          <w:lang w:val="id-ID"/>
        </w:rPr>
        <w:t xml:space="preserve"> </w:t>
      </w:r>
      <w:r w:rsidR="005149F0" w:rsidRPr="00B910E8">
        <w:rPr>
          <w:rFonts w:ascii="Garamond" w:hAnsi="Garamond"/>
          <w:sz w:val="24"/>
          <w:szCs w:val="24"/>
          <w:lang w:val="id-ID"/>
        </w:rPr>
        <w:t>simpan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lebih</w:t>
      </w:r>
      <w:r w:rsidR="009A4F6C" w:rsidRPr="00B910E8">
        <w:rPr>
          <w:rFonts w:ascii="Garamond" w:hAnsi="Garamond"/>
          <w:sz w:val="24"/>
          <w:szCs w:val="24"/>
          <w:lang w:val="id-ID"/>
        </w:rPr>
        <w:t xml:space="preserve"> </w:t>
      </w:r>
      <w:r w:rsidR="005149F0" w:rsidRPr="00B910E8">
        <w:rPr>
          <w:rFonts w:ascii="Garamond" w:hAnsi="Garamond"/>
          <w:sz w:val="24"/>
          <w:szCs w:val="24"/>
          <w:lang w:val="id-ID"/>
        </w:rPr>
        <w:t>lama,</w:t>
      </w:r>
      <w:r w:rsidR="009A4F6C" w:rsidRPr="00B910E8">
        <w:rPr>
          <w:rFonts w:ascii="Garamond" w:hAnsi="Garamond"/>
          <w:sz w:val="24"/>
          <w:szCs w:val="24"/>
          <w:lang w:val="id-ID"/>
        </w:rPr>
        <w:t xml:space="preserve"> </w:t>
      </w:r>
      <w:r w:rsidR="005149F0" w:rsidRPr="00B910E8">
        <w:rPr>
          <w:rFonts w:ascii="Garamond" w:hAnsi="Garamond"/>
          <w:sz w:val="24"/>
          <w:szCs w:val="24"/>
          <w:lang w:val="id-ID"/>
        </w:rPr>
        <w:t>memudahkan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penyimpanan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dan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distribusi.</w:t>
      </w:r>
      <w:r w:rsidR="009A4F6C" w:rsidRPr="00B910E8">
        <w:rPr>
          <w:rFonts w:ascii="Garamond" w:hAnsi="Garamond"/>
          <w:sz w:val="24"/>
          <w:szCs w:val="24"/>
          <w:lang w:val="id-ID"/>
        </w:rPr>
        <w:t xml:space="preserve"> </w:t>
      </w:r>
      <w:r w:rsidR="005149F0" w:rsidRPr="00B910E8">
        <w:rPr>
          <w:rFonts w:ascii="Garamond" w:hAnsi="Garamond"/>
          <w:sz w:val="24"/>
          <w:szCs w:val="24"/>
          <w:lang w:val="id-ID"/>
        </w:rPr>
        <w:t>kemasan</w:t>
      </w:r>
      <w:r w:rsidR="009A4F6C" w:rsidRPr="00B910E8">
        <w:rPr>
          <w:rFonts w:ascii="Garamond" w:hAnsi="Garamond"/>
          <w:sz w:val="24"/>
          <w:szCs w:val="24"/>
          <w:lang w:val="id-ID"/>
        </w:rPr>
        <w:t xml:space="preserve"> </w:t>
      </w:r>
      <w:r w:rsidR="005149F0" w:rsidRPr="00B910E8">
        <w:rPr>
          <w:rFonts w:ascii="Garamond" w:hAnsi="Garamond"/>
          <w:sz w:val="24"/>
          <w:szCs w:val="24"/>
          <w:lang w:val="id-ID"/>
        </w:rPr>
        <w:t>yang</w:t>
      </w:r>
      <w:r w:rsidR="009A4F6C" w:rsidRPr="00B910E8">
        <w:rPr>
          <w:rFonts w:ascii="Garamond" w:hAnsi="Garamond"/>
          <w:sz w:val="24"/>
          <w:szCs w:val="24"/>
          <w:lang w:val="id-ID"/>
        </w:rPr>
        <w:t xml:space="preserve"> </w:t>
      </w:r>
      <w:r w:rsidR="005149F0" w:rsidRPr="00B910E8">
        <w:rPr>
          <w:rFonts w:ascii="Garamond" w:hAnsi="Garamond"/>
          <w:sz w:val="24"/>
          <w:szCs w:val="24"/>
          <w:lang w:val="id-ID"/>
        </w:rPr>
        <w:t>inovatif</w:t>
      </w:r>
      <w:r w:rsidR="009A4F6C" w:rsidRPr="00B910E8">
        <w:rPr>
          <w:rFonts w:ascii="Garamond" w:hAnsi="Garamond"/>
          <w:sz w:val="24"/>
          <w:szCs w:val="24"/>
          <w:lang w:val="id-ID"/>
        </w:rPr>
        <w:t xml:space="preserve"> </w:t>
      </w:r>
      <w:r w:rsidR="000F7EC6" w:rsidRPr="00B910E8">
        <w:rPr>
          <w:rFonts w:ascii="Garamond" w:hAnsi="Garamond"/>
          <w:sz w:val="24"/>
          <w:szCs w:val="24"/>
          <w:lang w:val="id-ID"/>
        </w:rPr>
        <w:t>akan</w:t>
      </w:r>
      <w:r w:rsidR="009A4F6C" w:rsidRPr="00B910E8">
        <w:rPr>
          <w:rFonts w:ascii="Garamond" w:hAnsi="Garamond"/>
          <w:sz w:val="24"/>
          <w:szCs w:val="24"/>
          <w:lang w:val="id-ID"/>
        </w:rPr>
        <w:t xml:space="preserve"> </w:t>
      </w:r>
      <w:r w:rsidR="000F7EC6"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000F7EC6" w:rsidRPr="00B910E8">
        <w:rPr>
          <w:rFonts w:ascii="Garamond" w:hAnsi="Garamond"/>
          <w:sz w:val="24"/>
          <w:szCs w:val="24"/>
          <w:lang w:val="id-ID"/>
        </w:rPr>
        <w:t>dampak</w:t>
      </w:r>
      <w:r w:rsidR="009A4F6C" w:rsidRPr="00B910E8">
        <w:rPr>
          <w:rFonts w:ascii="Garamond" w:hAnsi="Garamond"/>
          <w:sz w:val="24"/>
          <w:szCs w:val="24"/>
          <w:lang w:val="id-ID"/>
        </w:rPr>
        <w:t xml:space="preserve"> </w:t>
      </w:r>
      <w:r w:rsidR="000F7EC6" w:rsidRPr="00B910E8">
        <w:rPr>
          <w:rFonts w:ascii="Garamond" w:hAnsi="Garamond"/>
          <w:sz w:val="24"/>
          <w:szCs w:val="24"/>
          <w:lang w:val="id-ID"/>
        </w:rPr>
        <w:t>positif</w:t>
      </w:r>
      <w:r w:rsidR="009A4F6C" w:rsidRPr="00B910E8">
        <w:rPr>
          <w:rFonts w:ascii="Garamond" w:hAnsi="Garamond"/>
          <w:sz w:val="24"/>
          <w:szCs w:val="24"/>
          <w:lang w:val="id-ID"/>
        </w:rPr>
        <w:t xml:space="preserve"> </w:t>
      </w:r>
      <w:r w:rsidR="000F7EC6" w:rsidRPr="00B910E8">
        <w:rPr>
          <w:rFonts w:ascii="Garamond" w:hAnsi="Garamond"/>
          <w:sz w:val="24"/>
          <w:szCs w:val="24"/>
          <w:lang w:val="id-ID"/>
        </w:rPr>
        <w:t>yang</w:t>
      </w:r>
      <w:r w:rsidR="009A4F6C" w:rsidRPr="00B910E8">
        <w:rPr>
          <w:rFonts w:ascii="Garamond" w:hAnsi="Garamond"/>
          <w:sz w:val="24"/>
          <w:szCs w:val="24"/>
          <w:lang w:val="id-ID"/>
        </w:rPr>
        <w:t xml:space="preserve"> </w:t>
      </w:r>
      <w:r w:rsidR="000F7EC6"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000F7EC6" w:rsidRPr="00B910E8">
        <w:rPr>
          <w:rFonts w:ascii="Garamond" w:hAnsi="Garamond"/>
          <w:sz w:val="24"/>
          <w:szCs w:val="24"/>
          <w:lang w:val="id-ID"/>
        </w:rPr>
        <w:t>manfaat</w:t>
      </w:r>
      <w:r w:rsidR="009A4F6C" w:rsidRPr="00B910E8">
        <w:rPr>
          <w:rFonts w:ascii="Garamond" w:hAnsi="Garamond"/>
          <w:sz w:val="24"/>
          <w:szCs w:val="24"/>
          <w:lang w:val="id-ID"/>
        </w:rPr>
        <w:t xml:space="preserve"> </w:t>
      </w:r>
      <w:r w:rsidR="000F7EC6" w:rsidRPr="00B910E8">
        <w:rPr>
          <w:rFonts w:ascii="Garamond" w:hAnsi="Garamond"/>
          <w:sz w:val="24"/>
          <w:szCs w:val="24"/>
          <w:lang w:val="id-ID"/>
        </w:rPr>
        <w:t>kepada</w:t>
      </w:r>
      <w:r w:rsidR="009A4F6C" w:rsidRPr="00B910E8">
        <w:rPr>
          <w:rFonts w:ascii="Garamond" w:hAnsi="Garamond"/>
          <w:sz w:val="24"/>
          <w:szCs w:val="24"/>
          <w:lang w:val="id-ID"/>
        </w:rPr>
        <w:t xml:space="preserve"> </w:t>
      </w:r>
      <w:r w:rsidR="000F7EC6"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000F7EC6" w:rsidRPr="00B910E8">
        <w:rPr>
          <w:rFonts w:ascii="Garamond" w:hAnsi="Garamond"/>
          <w:sz w:val="24"/>
          <w:szCs w:val="24"/>
          <w:lang w:val="id-ID"/>
        </w:rPr>
        <w:t>dan</w:t>
      </w:r>
      <w:r w:rsidR="009A4F6C" w:rsidRPr="00B910E8">
        <w:rPr>
          <w:rFonts w:ascii="Garamond" w:hAnsi="Garamond"/>
          <w:sz w:val="24"/>
          <w:szCs w:val="24"/>
          <w:lang w:val="id-ID"/>
        </w:rPr>
        <w:t xml:space="preserve"> </w:t>
      </w:r>
      <w:r w:rsidR="000F7EC6" w:rsidRPr="00B910E8">
        <w:rPr>
          <w:rFonts w:ascii="Garamond" w:hAnsi="Garamond"/>
          <w:sz w:val="24"/>
          <w:szCs w:val="24"/>
          <w:lang w:val="id-ID"/>
        </w:rPr>
        <w:t>mendorong</w:t>
      </w:r>
      <w:r w:rsidR="009A4F6C" w:rsidRPr="00B910E8">
        <w:rPr>
          <w:rFonts w:ascii="Garamond" w:hAnsi="Garamond"/>
          <w:sz w:val="24"/>
          <w:szCs w:val="24"/>
          <w:lang w:val="id-ID"/>
        </w:rPr>
        <w:t xml:space="preserve"> </w:t>
      </w:r>
      <w:r w:rsidR="000F7EC6" w:rsidRPr="00B910E8">
        <w:rPr>
          <w:rFonts w:ascii="Garamond" w:hAnsi="Garamond"/>
          <w:sz w:val="24"/>
          <w:szCs w:val="24"/>
          <w:lang w:val="id-ID"/>
        </w:rPr>
        <w:t>penjualan.</w:t>
      </w:r>
      <w:r w:rsidR="000F7EC6" w:rsidRPr="00B910E8">
        <w:rPr>
          <w:rStyle w:val="FootnoteReference"/>
          <w:rFonts w:ascii="Garamond" w:hAnsi="Garamond" w:cs="Arial"/>
          <w:sz w:val="24"/>
          <w:szCs w:val="24"/>
          <w:lang w:val="id-ID"/>
        </w:rPr>
        <w:footnoteReference w:id="18"/>
      </w:r>
      <w:r w:rsidR="009A4F6C" w:rsidRPr="00B910E8">
        <w:rPr>
          <w:rFonts w:ascii="Garamond" w:hAnsi="Garamond"/>
          <w:sz w:val="24"/>
          <w:szCs w:val="24"/>
          <w:lang w:val="id-ID"/>
        </w:rPr>
        <w:t xml:space="preserve"> </w:t>
      </w:r>
    </w:p>
    <w:p w14:paraId="214A5FBD" w14:textId="77777777" w:rsidR="009502E2" w:rsidRPr="00B910E8" w:rsidRDefault="009502E2" w:rsidP="00816CD1">
      <w:pPr>
        <w:spacing w:line="240" w:lineRule="auto"/>
        <w:rPr>
          <w:rFonts w:ascii="Garamond" w:hAnsi="Garamond"/>
          <w:b/>
          <w:bCs/>
          <w:sz w:val="24"/>
          <w:szCs w:val="24"/>
          <w:lang w:val="id-ID"/>
        </w:rPr>
      </w:pPr>
      <w:r w:rsidRPr="00B910E8">
        <w:rPr>
          <w:rFonts w:ascii="Garamond" w:hAnsi="Garamond"/>
          <w:b/>
          <w:bCs/>
          <w:sz w:val="24"/>
          <w:szCs w:val="24"/>
          <w:lang w:val="id-ID"/>
        </w:rPr>
        <w:t>Pemasaran</w:t>
      </w:r>
    </w:p>
    <w:p w14:paraId="3D479460" w14:textId="2C466F0E" w:rsidR="00FA2419" w:rsidRPr="00B910E8" w:rsidRDefault="000F7EC6" w:rsidP="00816CD1">
      <w:pPr>
        <w:spacing w:line="240" w:lineRule="auto"/>
        <w:jc w:val="both"/>
        <w:rPr>
          <w:rFonts w:ascii="Garamond" w:hAnsi="Garamond"/>
          <w:sz w:val="24"/>
          <w:szCs w:val="24"/>
          <w:lang w:val="id-ID"/>
        </w:rPr>
      </w:pPr>
      <w:r w:rsidRPr="00B910E8">
        <w:rPr>
          <w:rFonts w:ascii="Garamond" w:hAnsi="Garamond"/>
          <w:b/>
          <w:bCs/>
          <w:sz w:val="24"/>
          <w:szCs w:val="24"/>
          <w:lang w:val="id-ID"/>
        </w:rPr>
        <w:tab/>
      </w:r>
      <w:r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adalah</w:t>
      </w:r>
      <w:r w:rsidR="009A4F6C" w:rsidRPr="00B910E8">
        <w:rPr>
          <w:rFonts w:ascii="Garamond" w:hAnsi="Garamond"/>
          <w:sz w:val="24"/>
          <w:szCs w:val="24"/>
          <w:lang w:val="id-ID"/>
        </w:rPr>
        <w:t xml:space="preserve"> </w:t>
      </w:r>
      <w:r w:rsidR="00C14A5C" w:rsidRPr="00B910E8">
        <w:rPr>
          <w:rFonts w:ascii="Garamond" w:hAnsi="Garamond"/>
          <w:sz w:val="24"/>
          <w:szCs w:val="24"/>
          <w:lang w:val="id-ID"/>
        </w:rPr>
        <w:t>suatu</w:t>
      </w:r>
      <w:r w:rsidR="009A4F6C" w:rsidRPr="00B910E8">
        <w:rPr>
          <w:rFonts w:ascii="Garamond" w:hAnsi="Garamond"/>
          <w:sz w:val="24"/>
          <w:szCs w:val="24"/>
          <w:lang w:val="id-ID"/>
        </w:rPr>
        <w:t xml:space="preserve"> </w:t>
      </w:r>
      <w:r w:rsidR="00C14A5C" w:rsidRPr="00B910E8">
        <w:rPr>
          <w:rFonts w:ascii="Garamond" w:hAnsi="Garamond"/>
          <w:sz w:val="24"/>
          <w:szCs w:val="24"/>
          <w:lang w:val="id-ID"/>
        </w:rPr>
        <w:t>proses</w:t>
      </w:r>
      <w:r w:rsidR="009A4F6C" w:rsidRPr="00B910E8">
        <w:rPr>
          <w:rFonts w:ascii="Garamond" w:hAnsi="Garamond"/>
          <w:sz w:val="24"/>
          <w:szCs w:val="24"/>
          <w:lang w:val="id-ID"/>
        </w:rPr>
        <w:t xml:space="preserve"> </w:t>
      </w:r>
      <w:r w:rsidR="00C14A5C" w:rsidRPr="00B910E8">
        <w:rPr>
          <w:rFonts w:ascii="Garamond" w:hAnsi="Garamond"/>
          <w:sz w:val="24"/>
          <w:szCs w:val="24"/>
          <w:lang w:val="id-ID"/>
        </w:rPr>
        <w:t>sosial</w:t>
      </w:r>
      <w:r w:rsidR="009A4F6C" w:rsidRPr="00B910E8">
        <w:rPr>
          <w:rFonts w:ascii="Garamond" w:hAnsi="Garamond"/>
          <w:sz w:val="24"/>
          <w:szCs w:val="24"/>
          <w:lang w:val="id-ID"/>
        </w:rPr>
        <w:t xml:space="preserve"> </w:t>
      </w:r>
      <w:r w:rsidR="00C14A5C" w:rsidRPr="00B910E8">
        <w:rPr>
          <w:rFonts w:ascii="Garamond" w:hAnsi="Garamond"/>
          <w:sz w:val="24"/>
          <w:szCs w:val="24"/>
          <w:lang w:val="id-ID"/>
        </w:rPr>
        <w:t>dan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manajerial</w:t>
      </w:r>
      <w:r w:rsidR="009A4F6C" w:rsidRPr="00B910E8">
        <w:rPr>
          <w:rFonts w:ascii="Garamond" w:hAnsi="Garamond"/>
          <w:sz w:val="24"/>
          <w:szCs w:val="24"/>
          <w:lang w:val="id-ID"/>
        </w:rPr>
        <w:t xml:space="preserve"> </w:t>
      </w:r>
      <w:r w:rsidR="00C14A5C" w:rsidRPr="00B910E8">
        <w:rPr>
          <w:rFonts w:ascii="Garamond" w:hAnsi="Garamond"/>
          <w:sz w:val="24"/>
          <w:szCs w:val="24"/>
          <w:lang w:val="id-ID"/>
        </w:rPr>
        <w:t>yang</w:t>
      </w:r>
      <w:r w:rsidR="009A4F6C" w:rsidRPr="00B910E8">
        <w:rPr>
          <w:rFonts w:ascii="Garamond" w:hAnsi="Garamond"/>
          <w:sz w:val="24"/>
          <w:szCs w:val="24"/>
          <w:lang w:val="id-ID"/>
        </w:rPr>
        <w:t xml:space="preserve"> </w:t>
      </w:r>
      <w:r w:rsidR="00C14A5C" w:rsidRPr="00B910E8">
        <w:rPr>
          <w:rFonts w:ascii="Garamond" w:hAnsi="Garamond"/>
          <w:sz w:val="24"/>
          <w:szCs w:val="24"/>
          <w:lang w:val="id-ID"/>
        </w:rPr>
        <w:t>di</w:t>
      </w:r>
      <w:r w:rsidR="009A4F6C" w:rsidRPr="00B910E8">
        <w:rPr>
          <w:rFonts w:ascii="Garamond" w:hAnsi="Garamond"/>
          <w:sz w:val="24"/>
          <w:szCs w:val="24"/>
          <w:lang w:val="id-ID"/>
        </w:rPr>
        <w:t xml:space="preserve"> </w:t>
      </w:r>
      <w:r w:rsidR="00C14A5C" w:rsidRPr="00B910E8">
        <w:rPr>
          <w:rFonts w:ascii="Garamond" w:hAnsi="Garamond"/>
          <w:sz w:val="24"/>
          <w:szCs w:val="24"/>
          <w:lang w:val="id-ID"/>
        </w:rPr>
        <w:t>dalamnya</w:t>
      </w:r>
      <w:r w:rsidR="009A4F6C" w:rsidRPr="00B910E8">
        <w:rPr>
          <w:rFonts w:ascii="Garamond" w:hAnsi="Garamond"/>
          <w:sz w:val="24"/>
          <w:szCs w:val="24"/>
          <w:lang w:val="id-ID"/>
        </w:rPr>
        <w:t xml:space="preserve"> </w:t>
      </w:r>
      <w:r w:rsidR="00C14A5C" w:rsidRPr="00B910E8">
        <w:rPr>
          <w:rFonts w:ascii="Garamond" w:hAnsi="Garamond"/>
          <w:sz w:val="24"/>
          <w:szCs w:val="24"/>
          <w:lang w:val="id-ID"/>
        </w:rPr>
        <w:t>individu</w:t>
      </w:r>
      <w:r w:rsidR="009A4F6C" w:rsidRPr="00B910E8">
        <w:rPr>
          <w:rFonts w:ascii="Garamond" w:hAnsi="Garamond"/>
          <w:sz w:val="24"/>
          <w:szCs w:val="24"/>
          <w:lang w:val="id-ID"/>
        </w:rPr>
        <w:t xml:space="preserve"> </w:t>
      </w:r>
      <w:r w:rsidR="00C14A5C" w:rsidRPr="00B910E8">
        <w:rPr>
          <w:rFonts w:ascii="Garamond" w:hAnsi="Garamond"/>
          <w:sz w:val="24"/>
          <w:szCs w:val="24"/>
          <w:lang w:val="id-ID"/>
        </w:rPr>
        <w:t>dan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kelompok</w:t>
      </w:r>
      <w:r w:rsidR="009A4F6C" w:rsidRPr="00B910E8">
        <w:rPr>
          <w:rFonts w:ascii="Garamond" w:hAnsi="Garamond"/>
          <w:sz w:val="24"/>
          <w:szCs w:val="24"/>
          <w:lang w:val="id-ID"/>
        </w:rPr>
        <w:t xml:space="preserve"> </w:t>
      </w:r>
      <w:r w:rsidR="00C14A5C" w:rsidRPr="00B910E8">
        <w:rPr>
          <w:rFonts w:ascii="Garamond" w:hAnsi="Garamond"/>
          <w:sz w:val="24"/>
          <w:szCs w:val="24"/>
          <w:lang w:val="id-ID"/>
        </w:rPr>
        <w:t>mendapatkan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yang</w:t>
      </w:r>
      <w:r w:rsidR="009A4F6C" w:rsidRPr="00B910E8">
        <w:rPr>
          <w:rFonts w:ascii="Garamond" w:hAnsi="Garamond"/>
          <w:sz w:val="24"/>
          <w:szCs w:val="24"/>
          <w:lang w:val="id-ID"/>
        </w:rPr>
        <w:t xml:space="preserve"> </w:t>
      </w:r>
      <w:r w:rsidR="00C14A5C" w:rsidRPr="00B910E8">
        <w:rPr>
          <w:rFonts w:ascii="Garamond" w:hAnsi="Garamond"/>
          <w:sz w:val="24"/>
          <w:szCs w:val="24"/>
          <w:lang w:val="id-ID"/>
        </w:rPr>
        <w:t>mereka</w:t>
      </w:r>
      <w:r w:rsidR="009A4F6C" w:rsidRPr="00B910E8">
        <w:rPr>
          <w:rFonts w:ascii="Garamond" w:hAnsi="Garamond"/>
          <w:sz w:val="24"/>
          <w:szCs w:val="24"/>
          <w:lang w:val="id-ID"/>
        </w:rPr>
        <w:t xml:space="preserve"> </w:t>
      </w:r>
      <w:r w:rsidR="00C14A5C" w:rsidRPr="00B910E8">
        <w:rPr>
          <w:rFonts w:ascii="Garamond" w:hAnsi="Garamond"/>
          <w:sz w:val="24"/>
          <w:szCs w:val="24"/>
          <w:lang w:val="id-ID"/>
        </w:rPr>
        <w:t>butuhkan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dan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inginkan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dengan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menciptakan,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menawarkan,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dan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mempertukarkan</w:t>
      </w:r>
      <w:r w:rsidR="009A4F6C" w:rsidRPr="00B910E8">
        <w:rPr>
          <w:rFonts w:ascii="Garamond" w:hAnsi="Garamond"/>
          <w:sz w:val="24"/>
          <w:szCs w:val="24"/>
          <w:lang w:val="id-ID"/>
        </w:rPr>
        <w:t xml:space="preserve"> </w:t>
      </w:r>
      <w:r w:rsidR="00C14A5C" w:rsidRPr="00B910E8">
        <w:rPr>
          <w:rFonts w:ascii="Garamond" w:hAnsi="Garamond"/>
          <w:sz w:val="24"/>
          <w:szCs w:val="24"/>
          <w:lang w:val="id-ID"/>
        </w:rPr>
        <w:t>produk</w:t>
      </w:r>
      <w:r w:rsidR="009A4F6C" w:rsidRPr="00B910E8">
        <w:rPr>
          <w:rFonts w:ascii="Garamond" w:hAnsi="Garamond"/>
          <w:sz w:val="24"/>
          <w:szCs w:val="24"/>
          <w:lang w:val="id-ID"/>
        </w:rPr>
        <w:t xml:space="preserve"> </w:t>
      </w:r>
      <w:r w:rsidR="00C14A5C" w:rsidRPr="00B910E8">
        <w:rPr>
          <w:rFonts w:ascii="Garamond" w:hAnsi="Garamond"/>
          <w:sz w:val="24"/>
          <w:szCs w:val="24"/>
          <w:lang w:val="id-ID"/>
        </w:rPr>
        <w:t>yang</w:t>
      </w:r>
      <w:r w:rsidR="009A4F6C" w:rsidRPr="00B910E8">
        <w:rPr>
          <w:rFonts w:ascii="Garamond" w:hAnsi="Garamond"/>
          <w:sz w:val="24"/>
          <w:szCs w:val="24"/>
          <w:lang w:val="id-ID"/>
        </w:rPr>
        <w:t xml:space="preserve"> </w:t>
      </w:r>
      <w:r w:rsidR="00C14A5C" w:rsidRPr="00B910E8">
        <w:rPr>
          <w:rFonts w:ascii="Garamond" w:hAnsi="Garamond"/>
          <w:sz w:val="24"/>
          <w:szCs w:val="24"/>
          <w:lang w:val="id-ID"/>
        </w:rPr>
        <w:t>bernilai</w:t>
      </w:r>
      <w:r w:rsidR="009A4F6C" w:rsidRPr="00B910E8">
        <w:rPr>
          <w:rFonts w:ascii="Garamond" w:hAnsi="Garamond"/>
          <w:sz w:val="24"/>
          <w:szCs w:val="24"/>
          <w:lang w:val="id-ID"/>
        </w:rPr>
        <w:t xml:space="preserve"> </w:t>
      </w:r>
      <w:r w:rsidR="00C14A5C" w:rsidRPr="00B910E8">
        <w:rPr>
          <w:rFonts w:ascii="Garamond" w:hAnsi="Garamond"/>
          <w:sz w:val="24"/>
          <w:szCs w:val="24"/>
          <w:lang w:val="id-ID"/>
        </w:rPr>
        <w:t>pada</w:t>
      </w:r>
      <w:r w:rsidR="009A4F6C" w:rsidRPr="00B910E8">
        <w:rPr>
          <w:rFonts w:ascii="Garamond" w:hAnsi="Garamond"/>
          <w:sz w:val="24"/>
          <w:szCs w:val="24"/>
          <w:lang w:val="id-ID"/>
        </w:rPr>
        <w:t xml:space="preserve"> </w:t>
      </w:r>
      <w:r w:rsidR="00C14A5C" w:rsidRPr="00B910E8">
        <w:rPr>
          <w:rFonts w:ascii="Garamond" w:hAnsi="Garamond"/>
          <w:sz w:val="24"/>
          <w:szCs w:val="24"/>
          <w:lang w:val="id-ID"/>
        </w:rPr>
        <w:t>pihak</w:t>
      </w:r>
      <w:r w:rsidR="009A4F6C" w:rsidRPr="00B910E8">
        <w:rPr>
          <w:rFonts w:ascii="Garamond" w:hAnsi="Garamond"/>
          <w:sz w:val="24"/>
          <w:szCs w:val="24"/>
          <w:lang w:val="id-ID"/>
        </w:rPr>
        <w:t xml:space="preserve"> </w:t>
      </w:r>
      <w:r w:rsidR="00C14A5C" w:rsidRPr="00B910E8">
        <w:rPr>
          <w:rFonts w:ascii="Garamond" w:hAnsi="Garamond"/>
          <w:sz w:val="24"/>
          <w:szCs w:val="24"/>
          <w:lang w:val="id-ID"/>
        </w:rPr>
        <w:t>lain.</w:t>
      </w:r>
      <w:r w:rsidR="009A4F6C" w:rsidRPr="00B910E8">
        <w:rPr>
          <w:rFonts w:ascii="Garamond" w:hAnsi="Garamond"/>
          <w:sz w:val="24"/>
          <w:szCs w:val="24"/>
          <w:lang w:val="id-ID"/>
        </w:rPr>
        <w:t xml:space="preserve"> </w:t>
      </w:r>
      <w:r w:rsidR="0097036C" w:rsidRPr="00B910E8">
        <w:rPr>
          <w:rFonts w:ascii="Garamond" w:hAnsi="Garamond"/>
          <w:sz w:val="24"/>
          <w:szCs w:val="24"/>
          <w:lang w:val="id-ID"/>
        </w:rPr>
        <w:t>Pendapat</w:t>
      </w:r>
      <w:r w:rsidR="009A4F6C" w:rsidRPr="00B910E8">
        <w:rPr>
          <w:rFonts w:ascii="Garamond" w:hAnsi="Garamond"/>
          <w:sz w:val="24"/>
          <w:szCs w:val="24"/>
          <w:lang w:val="id-ID"/>
        </w:rPr>
        <w:t xml:space="preserve"> </w:t>
      </w:r>
      <w:r w:rsidR="0097036C" w:rsidRPr="00B910E8">
        <w:rPr>
          <w:rFonts w:ascii="Garamond" w:hAnsi="Garamond"/>
          <w:sz w:val="24"/>
          <w:szCs w:val="24"/>
          <w:lang w:val="id-ID"/>
        </w:rPr>
        <w:t>lain</w:t>
      </w:r>
      <w:r w:rsidR="009A4F6C" w:rsidRPr="00B910E8">
        <w:rPr>
          <w:rFonts w:ascii="Garamond" w:hAnsi="Garamond"/>
          <w:sz w:val="24"/>
          <w:szCs w:val="24"/>
          <w:lang w:val="id-ID"/>
        </w:rPr>
        <w:t xml:space="preserve"> </w:t>
      </w:r>
      <w:r w:rsidR="0097036C" w:rsidRPr="00B910E8">
        <w:rPr>
          <w:rFonts w:ascii="Garamond" w:hAnsi="Garamond"/>
          <w:sz w:val="24"/>
          <w:szCs w:val="24"/>
          <w:lang w:val="id-ID"/>
        </w:rPr>
        <w:t>menurut</w:t>
      </w:r>
      <w:r w:rsidR="009A4F6C" w:rsidRPr="00B910E8">
        <w:rPr>
          <w:rFonts w:ascii="Garamond" w:hAnsi="Garamond"/>
          <w:sz w:val="24"/>
          <w:szCs w:val="24"/>
          <w:lang w:val="id-ID"/>
        </w:rPr>
        <w:t xml:space="preserve"> </w:t>
      </w:r>
      <w:r w:rsidR="0097036C" w:rsidRPr="00B910E8">
        <w:rPr>
          <w:rFonts w:ascii="Garamond" w:hAnsi="Garamond"/>
          <w:sz w:val="24"/>
          <w:szCs w:val="24"/>
          <w:lang w:val="id-ID"/>
        </w:rPr>
        <w:t>Radiosuno</w:t>
      </w:r>
      <w:r w:rsidR="009A4F6C" w:rsidRPr="00B910E8">
        <w:rPr>
          <w:rFonts w:ascii="Garamond" w:hAnsi="Garamond"/>
          <w:sz w:val="24"/>
          <w:szCs w:val="24"/>
          <w:lang w:val="id-ID"/>
        </w:rPr>
        <w:t xml:space="preserve"> </w:t>
      </w:r>
      <w:r w:rsidR="0097036C" w:rsidRPr="00B910E8">
        <w:rPr>
          <w:rFonts w:ascii="Garamond" w:hAnsi="Garamond"/>
          <w:sz w:val="24"/>
          <w:szCs w:val="24"/>
          <w:lang w:val="id-ID"/>
        </w:rPr>
        <w:t>mengatakan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pemsaran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adalah</w:t>
      </w:r>
      <w:r w:rsidR="009A4F6C" w:rsidRPr="00B910E8">
        <w:rPr>
          <w:rFonts w:ascii="Garamond" w:hAnsi="Garamond"/>
          <w:sz w:val="24"/>
          <w:szCs w:val="24"/>
          <w:lang w:val="id-ID"/>
        </w:rPr>
        <w:t xml:space="preserve"> </w:t>
      </w:r>
      <w:r w:rsidR="0097036C" w:rsidRPr="00B910E8">
        <w:rPr>
          <w:rFonts w:ascii="Garamond" w:hAnsi="Garamond"/>
          <w:sz w:val="24"/>
          <w:szCs w:val="24"/>
          <w:lang w:val="id-ID"/>
        </w:rPr>
        <w:t>suatu</w:t>
      </w:r>
      <w:r w:rsidR="009A4F6C" w:rsidRPr="00B910E8">
        <w:rPr>
          <w:rFonts w:ascii="Garamond" w:hAnsi="Garamond"/>
          <w:sz w:val="24"/>
          <w:szCs w:val="24"/>
          <w:lang w:val="id-ID"/>
        </w:rPr>
        <w:t xml:space="preserve"> </w:t>
      </w:r>
      <w:r w:rsidR="0097036C" w:rsidRPr="00B910E8">
        <w:rPr>
          <w:rFonts w:ascii="Garamond" w:hAnsi="Garamond"/>
          <w:sz w:val="24"/>
          <w:szCs w:val="24"/>
          <w:lang w:val="id-ID"/>
        </w:rPr>
        <w:t>sistem</w:t>
      </w:r>
      <w:r w:rsidR="009A4F6C" w:rsidRPr="00B910E8">
        <w:rPr>
          <w:rFonts w:ascii="Garamond" w:hAnsi="Garamond"/>
          <w:sz w:val="24"/>
          <w:szCs w:val="24"/>
          <w:lang w:val="id-ID"/>
        </w:rPr>
        <w:t xml:space="preserve"> </w:t>
      </w:r>
      <w:r w:rsidR="0097036C" w:rsidRPr="00B910E8">
        <w:rPr>
          <w:rFonts w:ascii="Garamond" w:hAnsi="Garamond"/>
          <w:sz w:val="24"/>
          <w:szCs w:val="24"/>
          <w:lang w:val="id-ID"/>
        </w:rPr>
        <w:t>kegiatan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usaha</w:t>
      </w:r>
      <w:r w:rsidR="009A4F6C" w:rsidRPr="00B910E8">
        <w:rPr>
          <w:rFonts w:ascii="Garamond" w:hAnsi="Garamond"/>
          <w:sz w:val="24"/>
          <w:szCs w:val="24"/>
          <w:lang w:val="id-ID"/>
        </w:rPr>
        <w:t xml:space="preserve"> </w:t>
      </w:r>
      <w:r w:rsidR="0097036C" w:rsidRPr="00B910E8">
        <w:rPr>
          <w:rFonts w:ascii="Garamond" w:hAnsi="Garamond"/>
          <w:sz w:val="24"/>
          <w:szCs w:val="24"/>
          <w:lang w:val="id-ID"/>
        </w:rPr>
        <w:t>yang</w:t>
      </w:r>
      <w:r w:rsidR="009A4F6C" w:rsidRPr="00B910E8">
        <w:rPr>
          <w:rFonts w:ascii="Garamond" w:hAnsi="Garamond"/>
          <w:sz w:val="24"/>
          <w:szCs w:val="24"/>
          <w:lang w:val="id-ID"/>
        </w:rPr>
        <w:t xml:space="preserve"> </w:t>
      </w:r>
      <w:r w:rsidR="0097036C" w:rsidRPr="00B910E8">
        <w:rPr>
          <w:rFonts w:ascii="Garamond" w:hAnsi="Garamond"/>
          <w:sz w:val="24"/>
          <w:szCs w:val="24"/>
          <w:lang w:val="id-ID"/>
        </w:rPr>
        <w:t>terpadu,</w:t>
      </w:r>
      <w:r w:rsidR="009A4F6C" w:rsidRPr="00B910E8">
        <w:rPr>
          <w:rFonts w:ascii="Garamond" w:hAnsi="Garamond"/>
          <w:sz w:val="24"/>
          <w:szCs w:val="24"/>
          <w:lang w:val="id-ID"/>
        </w:rPr>
        <w:t xml:space="preserve"> </w:t>
      </w:r>
      <w:r w:rsidR="0097036C" w:rsidRPr="00B910E8">
        <w:rPr>
          <w:rFonts w:ascii="Garamond" w:hAnsi="Garamond"/>
          <w:sz w:val="24"/>
          <w:szCs w:val="24"/>
          <w:lang w:val="id-ID"/>
        </w:rPr>
        <w:t>untuk</w:t>
      </w:r>
      <w:r w:rsidR="009A4F6C" w:rsidRPr="00B910E8">
        <w:rPr>
          <w:rFonts w:ascii="Garamond" w:hAnsi="Garamond"/>
          <w:sz w:val="24"/>
          <w:szCs w:val="24"/>
          <w:lang w:val="id-ID"/>
        </w:rPr>
        <w:t xml:space="preserve"> </w:t>
      </w:r>
      <w:r w:rsidR="0097036C" w:rsidRPr="00B910E8">
        <w:rPr>
          <w:rFonts w:ascii="Garamond" w:hAnsi="Garamond"/>
          <w:sz w:val="24"/>
          <w:szCs w:val="24"/>
          <w:lang w:val="id-ID"/>
        </w:rPr>
        <w:t>mengembangkan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rencana-rencana</w:t>
      </w:r>
      <w:r w:rsidR="009A4F6C" w:rsidRPr="00B910E8">
        <w:rPr>
          <w:rFonts w:ascii="Garamond" w:hAnsi="Garamond"/>
          <w:sz w:val="24"/>
          <w:szCs w:val="24"/>
          <w:lang w:val="id-ID"/>
        </w:rPr>
        <w:t xml:space="preserve"> </w:t>
      </w:r>
      <w:r w:rsidR="0097036C" w:rsidRPr="00B910E8">
        <w:rPr>
          <w:rFonts w:ascii="Garamond" w:hAnsi="Garamond"/>
          <w:sz w:val="24"/>
          <w:szCs w:val="24"/>
          <w:lang w:val="id-ID"/>
        </w:rPr>
        <w:t>strategis</w:t>
      </w:r>
      <w:r w:rsidR="009A4F6C" w:rsidRPr="00B910E8">
        <w:rPr>
          <w:rFonts w:ascii="Garamond" w:hAnsi="Garamond"/>
          <w:sz w:val="24"/>
          <w:szCs w:val="24"/>
          <w:lang w:val="id-ID"/>
        </w:rPr>
        <w:t xml:space="preserve"> </w:t>
      </w:r>
      <w:r w:rsidR="0097036C" w:rsidRPr="00B910E8">
        <w:rPr>
          <w:rFonts w:ascii="Garamond" w:hAnsi="Garamond"/>
          <w:sz w:val="24"/>
          <w:szCs w:val="24"/>
          <w:lang w:val="id-ID"/>
        </w:rPr>
        <w:t>yang</w:t>
      </w:r>
      <w:r w:rsidR="009A4F6C" w:rsidRPr="00B910E8">
        <w:rPr>
          <w:rFonts w:ascii="Garamond" w:hAnsi="Garamond"/>
          <w:sz w:val="24"/>
          <w:szCs w:val="24"/>
          <w:lang w:val="id-ID"/>
        </w:rPr>
        <w:t xml:space="preserve"> </w:t>
      </w:r>
      <w:r w:rsidR="0097036C" w:rsidRPr="00B910E8">
        <w:rPr>
          <w:rFonts w:ascii="Garamond" w:hAnsi="Garamond"/>
          <w:sz w:val="24"/>
          <w:szCs w:val="24"/>
          <w:lang w:val="id-ID"/>
        </w:rPr>
        <w:t>diarahkan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pada</w:t>
      </w:r>
      <w:r w:rsidR="009A4F6C" w:rsidRPr="00B910E8">
        <w:rPr>
          <w:rFonts w:ascii="Garamond" w:hAnsi="Garamond"/>
          <w:sz w:val="24"/>
          <w:szCs w:val="24"/>
          <w:lang w:val="id-ID"/>
        </w:rPr>
        <w:t xml:space="preserve"> </w:t>
      </w:r>
      <w:r w:rsidR="0097036C" w:rsidRPr="00B910E8">
        <w:rPr>
          <w:rFonts w:ascii="Garamond" w:hAnsi="Garamond"/>
          <w:sz w:val="24"/>
          <w:szCs w:val="24"/>
          <w:lang w:val="id-ID"/>
        </w:rPr>
        <w:t>pemuasan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kebutuhan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dan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keinginan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pembeli,</w:t>
      </w:r>
      <w:r w:rsidR="009A4F6C" w:rsidRPr="00B910E8">
        <w:rPr>
          <w:rFonts w:ascii="Garamond" w:hAnsi="Garamond"/>
          <w:sz w:val="24"/>
          <w:szCs w:val="24"/>
          <w:lang w:val="id-ID"/>
        </w:rPr>
        <w:t xml:space="preserve"> </w:t>
      </w:r>
      <w:r w:rsidR="0097036C" w:rsidRPr="00B910E8">
        <w:rPr>
          <w:rFonts w:ascii="Garamond" w:hAnsi="Garamond"/>
          <w:sz w:val="24"/>
          <w:szCs w:val="24"/>
          <w:lang w:val="id-ID"/>
        </w:rPr>
        <w:t>guna</w:t>
      </w:r>
      <w:r w:rsidR="009A4F6C" w:rsidRPr="00B910E8">
        <w:rPr>
          <w:rFonts w:ascii="Garamond" w:hAnsi="Garamond"/>
          <w:sz w:val="24"/>
          <w:szCs w:val="24"/>
          <w:lang w:val="id-ID"/>
        </w:rPr>
        <w:t xml:space="preserve"> </w:t>
      </w:r>
      <w:r w:rsidR="0097036C" w:rsidRPr="00B910E8">
        <w:rPr>
          <w:rFonts w:ascii="Garamond" w:hAnsi="Garamond"/>
          <w:sz w:val="24"/>
          <w:szCs w:val="24"/>
          <w:lang w:val="id-ID"/>
        </w:rPr>
        <w:t>mendapatkan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volume</w:t>
      </w:r>
      <w:r w:rsidR="009A4F6C" w:rsidRPr="00B910E8">
        <w:rPr>
          <w:rFonts w:ascii="Garamond" w:hAnsi="Garamond"/>
          <w:sz w:val="24"/>
          <w:szCs w:val="24"/>
          <w:lang w:val="id-ID"/>
        </w:rPr>
        <w:t xml:space="preserve"> </w:t>
      </w:r>
      <w:r w:rsidR="0097036C" w:rsidRPr="00B910E8">
        <w:rPr>
          <w:rFonts w:ascii="Garamond" w:hAnsi="Garamond"/>
          <w:sz w:val="24"/>
          <w:szCs w:val="24"/>
          <w:lang w:val="id-ID"/>
        </w:rPr>
        <w:t>penjualan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yang</w:t>
      </w:r>
      <w:r w:rsidR="009A4F6C" w:rsidRPr="00B910E8">
        <w:rPr>
          <w:rFonts w:ascii="Garamond" w:hAnsi="Garamond"/>
          <w:sz w:val="24"/>
          <w:szCs w:val="24"/>
          <w:lang w:val="id-ID"/>
        </w:rPr>
        <w:t xml:space="preserve"> </w:t>
      </w:r>
      <w:r w:rsidR="0097036C" w:rsidRPr="00B910E8">
        <w:rPr>
          <w:rFonts w:ascii="Garamond" w:hAnsi="Garamond"/>
          <w:sz w:val="24"/>
          <w:szCs w:val="24"/>
          <w:lang w:val="id-ID"/>
        </w:rPr>
        <w:t>menghasilkan</w:t>
      </w:r>
      <w:r w:rsidR="009A4F6C" w:rsidRPr="00B910E8">
        <w:rPr>
          <w:rFonts w:ascii="Garamond" w:hAnsi="Garamond"/>
          <w:sz w:val="24"/>
          <w:szCs w:val="24"/>
          <w:lang w:val="id-ID"/>
        </w:rPr>
        <w:t xml:space="preserve"> </w:t>
      </w:r>
      <w:r w:rsidR="0097036C" w:rsidRPr="00B910E8">
        <w:rPr>
          <w:rFonts w:ascii="Garamond" w:hAnsi="Garamond"/>
          <w:sz w:val="24"/>
          <w:szCs w:val="24"/>
          <w:lang w:val="id-ID"/>
        </w:rPr>
        <w:t>laba.</w:t>
      </w:r>
      <w:r w:rsidR="009A4F6C" w:rsidRPr="00B910E8">
        <w:rPr>
          <w:rFonts w:ascii="Garamond" w:hAnsi="Garamond"/>
          <w:sz w:val="24"/>
          <w:szCs w:val="24"/>
          <w:lang w:val="id-ID"/>
        </w:rPr>
        <w:t xml:space="preserve"> </w:t>
      </w:r>
      <w:r w:rsidR="000E21AC" w:rsidRPr="00B910E8">
        <w:rPr>
          <w:rFonts w:ascii="Garamond" w:hAnsi="Garamond"/>
          <w:sz w:val="24"/>
          <w:szCs w:val="24"/>
          <w:lang w:val="id-ID"/>
        </w:rPr>
        <w:t>Dalam</w:t>
      </w:r>
      <w:r w:rsidR="009A4F6C" w:rsidRPr="00B910E8">
        <w:rPr>
          <w:rFonts w:ascii="Garamond" w:hAnsi="Garamond"/>
          <w:sz w:val="24"/>
          <w:szCs w:val="24"/>
          <w:lang w:val="id-ID"/>
        </w:rPr>
        <w:t xml:space="preserve"> </w:t>
      </w:r>
      <w:r w:rsidR="000E21AC" w:rsidRPr="00B910E8">
        <w:rPr>
          <w:rFonts w:ascii="Garamond" w:hAnsi="Garamond"/>
          <w:sz w:val="24"/>
          <w:szCs w:val="24"/>
          <w:lang w:val="id-ID"/>
        </w:rPr>
        <w:t>m</w:t>
      </w:r>
      <w:r w:rsidR="00343B96" w:rsidRPr="00B910E8">
        <w:rPr>
          <w:rFonts w:ascii="Garamond" w:hAnsi="Garamond"/>
          <w:sz w:val="24"/>
          <w:szCs w:val="24"/>
          <w:lang w:val="id-ID"/>
        </w:rPr>
        <w:t>elakukan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diperlukan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343B96" w:rsidRPr="00B910E8">
        <w:rPr>
          <w:rFonts w:ascii="Garamond" w:hAnsi="Garamond"/>
          <w:sz w:val="24"/>
          <w:szCs w:val="24"/>
          <w:lang w:val="id-ID"/>
        </w:rPr>
        <w:t>yaitu</w:t>
      </w:r>
      <w:r w:rsidR="009A4F6C" w:rsidRPr="00B910E8">
        <w:rPr>
          <w:rFonts w:ascii="Garamond" w:hAnsi="Garamond"/>
          <w:sz w:val="24"/>
          <w:szCs w:val="24"/>
          <w:lang w:val="id-ID"/>
        </w:rPr>
        <w:t xml:space="preserve"> </w:t>
      </w:r>
      <w:r w:rsidR="00343B96" w:rsidRPr="00B910E8">
        <w:rPr>
          <w:rFonts w:ascii="Garamond" w:hAnsi="Garamond"/>
          <w:sz w:val="24"/>
          <w:szCs w:val="24"/>
          <w:lang w:val="id-ID"/>
        </w:rPr>
        <w:t>dengan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bauran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Menurut</w:t>
      </w:r>
      <w:r w:rsidR="009A4F6C" w:rsidRPr="00B910E8">
        <w:rPr>
          <w:rFonts w:ascii="Garamond" w:hAnsi="Garamond"/>
          <w:sz w:val="24"/>
          <w:szCs w:val="24"/>
          <w:lang w:val="id-ID"/>
        </w:rPr>
        <w:t xml:space="preserve"> </w:t>
      </w:r>
      <w:r w:rsidR="00343B96" w:rsidRPr="00B910E8">
        <w:rPr>
          <w:rFonts w:ascii="Garamond" w:hAnsi="Garamond"/>
          <w:sz w:val="24"/>
          <w:szCs w:val="24"/>
          <w:lang w:val="id-ID"/>
        </w:rPr>
        <w:t>Kotler</w:t>
      </w:r>
      <w:r w:rsidR="009A4F6C" w:rsidRPr="00B910E8">
        <w:rPr>
          <w:rFonts w:ascii="Garamond" w:hAnsi="Garamond"/>
          <w:sz w:val="24"/>
          <w:szCs w:val="24"/>
          <w:lang w:val="id-ID"/>
        </w:rPr>
        <w:t xml:space="preserve"> </w:t>
      </w:r>
      <w:r w:rsidR="00343B96" w:rsidRPr="00B910E8">
        <w:rPr>
          <w:rFonts w:ascii="Garamond" w:hAnsi="Garamond"/>
          <w:sz w:val="24"/>
          <w:szCs w:val="24"/>
          <w:lang w:val="id-ID"/>
        </w:rPr>
        <w:t>mengenai</w:t>
      </w:r>
      <w:r w:rsidR="009A4F6C" w:rsidRPr="00B910E8">
        <w:rPr>
          <w:rFonts w:ascii="Garamond" w:hAnsi="Garamond"/>
          <w:sz w:val="24"/>
          <w:szCs w:val="24"/>
          <w:lang w:val="id-ID"/>
        </w:rPr>
        <w:t xml:space="preserve"> </w:t>
      </w:r>
      <w:r w:rsidR="00343B96" w:rsidRPr="00B910E8">
        <w:rPr>
          <w:rFonts w:ascii="Garamond" w:hAnsi="Garamond"/>
          <w:sz w:val="24"/>
          <w:szCs w:val="24"/>
          <w:lang w:val="id-ID"/>
        </w:rPr>
        <w:t>bauran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adalah</w:t>
      </w:r>
      <w:r w:rsidR="009A4F6C" w:rsidRPr="00B910E8">
        <w:rPr>
          <w:rFonts w:ascii="Garamond" w:hAnsi="Garamond"/>
          <w:sz w:val="24"/>
          <w:szCs w:val="24"/>
          <w:lang w:val="id-ID"/>
        </w:rPr>
        <w:t xml:space="preserve"> </w:t>
      </w:r>
      <w:r w:rsidR="00343B96" w:rsidRPr="00B910E8">
        <w:rPr>
          <w:rFonts w:ascii="Garamond" w:hAnsi="Garamond"/>
          <w:sz w:val="24"/>
          <w:szCs w:val="24"/>
          <w:lang w:val="id-ID"/>
        </w:rPr>
        <w:t>alat</w:t>
      </w:r>
      <w:r w:rsidR="009A4F6C" w:rsidRPr="00B910E8">
        <w:rPr>
          <w:rFonts w:ascii="Garamond" w:hAnsi="Garamond"/>
          <w:sz w:val="24"/>
          <w:szCs w:val="24"/>
          <w:lang w:val="id-ID"/>
        </w:rPr>
        <w:t xml:space="preserve"> </w:t>
      </w:r>
      <w:r w:rsidR="00343B96"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yang</w:t>
      </w:r>
      <w:r w:rsidR="009A4F6C" w:rsidRPr="00B910E8">
        <w:rPr>
          <w:rFonts w:ascii="Garamond" w:hAnsi="Garamond"/>
          <w:sz w:val="24"/>
          <w:szCs w:val="24"/>
          <w:lang w:val="id-ID"/>
        </w:rPr>
        <w:t xml:space="preserve"> </w:t>
      </w:r>
      <w:r w:rsidR="00343B96" w:rsidRPr="00B910E8">
        <w:rPr>
          <w:rFonts w:ascii="Garamond" w:hAnsi="Garamond"/>
          <w:sz w:val="24"/>
          <w:szCs w:val="24"/>
          <w:lang w:val="id-ID"/>
        </w:rPr>
        <w:t>digunakan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untuk</w:t>
      </w:r>
      <w:r w:rsidR="009A4F6C" w:rsidRPr="00B910E8">
        <w:rPr>
          <w:rFonts w:ascii="Garamond" w:hAnsi="Garamond"/>
          <w:sz w:val="24"/>
          <w:szCs w:val="24"/>
          <w:lang w:val="id-ID"/>
        </w:rPr>
        <w:t xml:space="preserve"> </w:t>
      </w:r>
      <w:r w:rsidR="00343B96" w:rsidRPr="00B910E8">
        <w:rPr>
          <w:rFonts w:ascii="Garamond" w:hAnsi="Garamond"/>
          <w:sz w:val="24"/>
          <w:szCs w:val="24"/>
          <w:lang w:val="id-ID"/>
        </w:rPr>
        <w:t>mencapai</w:t>
      </w:r>
      <w:r w:rsidR="009A4F6C" w:rsidRPr="00B910E8">
        <w:rPr>
          <w:rFonts w:ascii="Garamond" w:hAnsi="Garamond"/>
          <w:sz w:val="24"/>
          <w:szCs w:val="24"/>
          <w:lang w:val="id-ID"/>
        </w:rPr>
        <w:t xml:space="preserve"> </w:t>
      </w:r>
      <w:r w:rsidR="00343B96" w:rsidRPr="00B910E8">
        <w:rPr>
          <w:rFonts w:ascii="Garamond" w:hAnsi="Garamond"/>
          <w:sz w:val="24"/>
          <w:szCs w:val="24"/>
          <w:lang w:val="id-ID"/>
        </w:rPr>
        <w:t>tujuan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di</w:t>
      </w:r>
      <w:r w:rsidR="009A4F6C" w:rsidRPr="00B910E8">
        <w:rPr>
          <w:rFonts w:ascii="Garamond" w:hAnsi="Garamond"/>
          <w:sz w:val="24"/>
          <w:szCs w:val="24"/>
          <w:lang w:val="id-ID"/>
        </w:rPr>
        <w:t xml:space="preserve"> </w:t>
      </w:r>
      <w:r w:rsidR="00343B96" w:rsidRPr="00B910E8">
        <w:rPr>
          <w:rFonts w:ascii="Garamond" w:hAnsi="Garamond"/>
          <w:sz w:val="24"/>
          <w:szCs w:val="24"/>
          <w:lang w:val="id-ID"/>
        </w:rPr>
        <w:t>pasar</w:t>
      </w:r>
      <w:r w:rsidR="009A4F6C" w:rsidRPr="00B910E8">
        <w:rPr>
          <w:rFonts w:ascii="Garamond" w:hAnsi="Garamond"/>
          <w:sz w:val="24"/>
          <w:szCs w:val="24"/>
          <w:lang w:val="id-ID"/>
        </w:rPr>
        <w:t xml:space="preserve"> </w:t>
      </w:r>
      <w:r w:rsidR="00343B96" w:rsidRPr="00B910E8">
        <w:rPr>
          <w:rFonts w:ascii="Garamond" w:hAnsi="Garamond"/>
          <w:sz w:val="24"/>
          <w:szCs w:val="24"/>
          <w:lang w:val="id-ID"/>
        </w:rPr>
        <w:t>sasaran</w:t>
      </w:r>
      <w:r w:rsidR="009A4F6C" w:rsidRPr="00B910E8">
        <w:rPr>
          <w:rFonts w:ascii="Garamond" w:hAnsi="Garamond"/>
          <w:sz w:val="24"/>
          <w:szCs w:val="24"/>
          <w:lang w:val="id-ID"/>
        </w:rPr>
        <w:t xml:space="preserve"> </w:t>
      </w:r>
      <w:r w:rsidR="00343B96" w:rsidRPr="00B910E8">
        <w:rPr>
          <w:rFonts w:ascii="Garamond" w:hAnsi="Garamond"/>
          <w:sz w:val="24"/>
          <w:szCs w:val="24"/>
          <w:lang w:val="id-ID"/>
        </w:rPr>
        <w:t>yang</w:t>
      </w:r>
      <w:r w:rsidR="009A4F6C" w:rsidRPr="00B910E8">
        <w:rPr>
          <w:rFonts w:ascii="Garamond" w:hAnsi="Garamond"/>
          <w:sz w:val="24"/>
          <w:szCs w:val="24"/>
          <w:lang w:val="id-ID"/>
        </w:rPr>
        <w:t xml:space="preserve"> </w:t>
      </w:r>
      <w:r w:rsidR="00343B96" w:rsidRPr="00B910E8">
        <w:rPr>
          <w:rFonts w:ascii="Garamond" w:hAnsi="Garamond"/>
          <w:sz w:val="24"/>
          <w:szCs w:val="24"/>
          <w:lang w:val="id-ID"/>
        </w:rPr>
        <w:t>meliputi,</w:t>
      </w:r>
      <w:r w:rsidR="009A4F6C" w:rsidRPr="00B910E8">
        <w:rPr>
          <w:rFonts w:ascii="Garamond" w:hAnsi="Garamond"/>
          <w:sz w:val="24"/>
          <w:szCs w:val="24"/>
          <w:lang w:val="id-ID"/>
        </w:rPr>
        <w:t xml:space="preserve"> </w:t>
      </w:r>
      <w:r w:rsidR="00343B96" w:rsidRPr="00B910E8">
        <w:rPr>
          <w:rFonts w:ascii="Garamond" w:hAnsi="Garamond"/>
          <w:i/>
          <w:iCs/>
          <w:sz w:val="24"/>
          <w:szCs w:val="24"/>
          <w:lang w:val="id-ID"/>
        </w:rPr>
        <w:t>product,</w:t>
      </w:r>
      <w:r w:rsidR="009A4F6C" w:rsidRPr="00B910E8">
        <w:rPr>
          <w:rFonts w:ascii="Garamond" w:hAnsi="Garamond"/>
          <w:i/>
          <w:iCs/>
          <w:sz w:val="24"/>
          <w:szCs w:val="24"/>
          <w:lang w:val="id-ID"/>
        </w:rPr>
        <w:t xml:space="preserve"> </w:t>
      </w:r>
      <w:r w:rsidR="00343B96" w:rsidRPr="00B910E8">
        <w:rPr>
          <w:rFonts w:ascii="Garamond" w:hAnsi="Garamond"/>
          <w:i/>
          <w:iCs/>
          <w:sz w:val="24"/>
          <w:szCs w:val="24"/>
          <w:lang w:val="id-ID"/>
        </w:rPr>
        <w:t>price,</w:t>
      </w:r>
      <w:r w:rsidR="009A4F6C" w:rsidRPr="00B910E8">
        <w:rPr>
          <w:rFonts w:ascii="Garamond" w:hAnsi="Garamond"/>
          <w:i/>
          <w:iCs/>
          <w:sz w:val="24"/>
          <w:szCs w:val="24"/>
          <w:lang w:val="id-ID"/>
        </w:rPr>
        <w:t xml:space="preserve"> </w:t>
      </w:r>
      <w:r w:rsidR="00343B96" w:rsidRPr="00B910E8">
        <w:rPr>
          <w:rFonts w:ascii="Garamond" w:hAnsi="Garamond"/>
          <w:i/>
          <w:iCs/>
          <w:sz w:val="24"/>
          <w:szCs w:val="24"/>
          <w:lang w:val="id-ID"/>
        </w:rPr>
        <w:t>promotion,</w:t>
      </w:r>
      <w:r w:rsidR="009A4F6C" w:rsidRPr="00B910E8">
        <w:rPr>
          <w:rFonts w:ascii="Garamond" w:hAnsi="Garamond"/>
          <w:i/>
          <w:iCs/>
          <w:sz w:val="24"/>
          <w:szCs w:val="24"/>
          <w:lang w:val="id-ID"/>
        </w:rPr>
        <w:t xml:space="preserve"> </w:t>
      </w:r>
      <w:r w:rsidR="00343B96" w:rsidRPr="00B910E8">
        <w:rPr>
          <w:rFonts w:ascii="Garamond" w:hAnsi="Garamond"/>
          <w:i/>
          <w:iCs/>
          <w:sz w:val="24"/>
          <w:szCs w:val="24"/>
          <w:lang w:val="id-ID"/>
        </w:rPr>
        <w:t>place.</w:t>
      </w:r>
      <w:r w:rsidR="009A4F6C" w:rsidRPr="00B910E8">
        <w:rPr>
          <w:rFonts w:ascii="Garamond" w:hAnsi="Garamond"/>
          <w:i/>
          <w:iCs/>
          <w:sz w:val="24"/>
          <w:szCs w:val="24"/>
          <w:lang w:val="id-ID"/>
        </w:rPr>
        <w:t xml:space="preserve"> </w:t>
      </w:r>
      <w:r w:rsidR="00FA2419" w:rsidRPr="00B910E8">
        <w:rPr>
          <w:rFonts w:ascii="Garamond" w:hAnsi="Garamond"/>
          <w:sz w:val="24"/>
          <w:szCs w:val="24"/>
          <w:lang w:val="id-ID"/>
        </w:rPr>
        <w:t>Pendapat</w:t>
      </w:r>
      <w:r w:rsidR="009A4F6C" w:rsidRPr="00B910E8">
        <w:rPr>
          <w:rFonts w:ascii="Garamond" w:hAnsi="Garamond"/>
          <w:sz w:val="24"/>
          <w:szCs w:val="24"/>
          <w:lang w:val="id-ID"/>
        </w:rPr>
        <w:t xml:space="preserve"> </w:t>
      </w:r>
      <w:r w:rsidR="00FA2419" w:rsidRPr="00B910E8">
        <w:rPr>
          <w:rFonts w:ascii="Garamond" w:hAnsi="Garamond"/>
          <w:sz w:val="24"/>
          <w:szCs w:val="24"/>
          <w:lang w:val="id-ID"/>
        </w:rPr>
        <w:t>Ridwan</w:t>
      </w:r>
      <w:r w:rsidR="009A4F6C" w:rsidRPr="00B910E8">
        <w:rPr>
          <w:rFonts w:ascii="Garamond" w:hAnsi="Garamond"/>
          <w:sz w:val="24"/>
          <w:szCs w:val="24"/>
          <w:lang w:val="id-ID"/>
        </w:rPr>
        <w:t xml:space="preserve"> </w:t>
      </w:r>
      <w:r w:rsidR="00FA2419" w:rsidRPr="00B910E8">
        <w:rPr>
          <w:rFonts w:ascii="Garamond" w:hAnsi="Garamond"/>
          <w:sz w:val="24"/>
          <w:szCs w:val="24"/>
          <w:lang w:val="id-ID"/>
        </w:rPr>
        <w:t>Sanjaya</w:t>
      </w:r>
      <w:r w:rsidR="009A4F6C" w:rsidRPr="00B910E8">
        <w:rPr>
          <w:rFonts w:ascii="Garamond" w:hAnsi="Garamond"/>
          <w:sz w:val="24"/>
          <w:szCs w:val="24"/>
          <w:lang w:val="id-ID"/>
        </w:rPr>
        <w:t xml:space="preserve"> </w:t>
      </w:r>
      <w:r w:rsidR="00FA2419" w:rsidRPr="00B910E8">
        <w:rPr>
          <w:rFonts w:ascii="Garamond" w:hAnsi="Garamond"/>
          <w:sz w:val="24"/>
          <w:szCs w:val="24"/>
          <w:lang w:val="id-ID"/>
        </w:rPr>
        <w:t>dan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J</w:t>
      </w:r>
      <w:r w:rsidR="00FA2419" w:rsidRPr="00B910E8">
        <w:rPr>
          <w:rFonts w:ascii="Garamond" w:hAnsi="Garamond"/>
          <w:sz w:val="24"/>
          <w:szCs w:val="24"/>
          <w:lang w:val="id-ID"/>
        </w:rPr>
        <w:t>osua</w:t>
      </w:r>
      <w:r w:rsidR="009A4F6C" w:rsidRPr="00B910E8">
        <w:rPr>
          <w:rFonts w:ascii="Garamond" w:hAnsi="Garamond"/>
          <w:sz w:val="24"/>
          <w:szCs w:val="24"/>
          <w:lang w:val="id-ID"/>
        </w:rPr>
        <w:t xml:space="preserve"> </w:t>
      </w:r>
      <w:r w:rsidR="006972E9" w:rsidRPr="00B910E8">
        <w:rPr>
          <w:rFonts w:ascii="Garamond" w:hAnsi="Garamond"/>
          <w:sz w:val="24"/>
          <w:szCs w:val="24"/>
          <w:lang w:val="id-ID"/>
        </w:rPr>
        <w:t>T</w:t>
      </w:r>
      <w:r w:rsidR="00FA2419" w:rsidRPr="00B910E8">
        <w:rPr>
          <w:rFonts w:ascii="Garamond" w:hAnsi="Garamond"/>
          <w:sz w:val="24"/>
          <w:szCs w:val="24"/>
          <w:lang w:val="id-ID"/>
        </w:rPr>
        <w:t>arigan,</w:t>
      </w:r>
      <w:r w:rsidR="009A4F6C" w:rsidRPr="00B910E8">
        <w:rPr>
          <w:rFonts w:ascii="Garamond" w:hAnsi="Garamond"/>
          <w:sz w:val="24"/>
          <w:szCs w:val="24"/>
          <w:lang w:val="id-ID"/>
        </w:rPr>
        <w:t xml:space="preserve"> </w:t>
      </w:r>
      <w:r w:rsidR="00FA2419" w:rsidRPr="00B910E8">
        <w:rPr>
          <w:rFonts w:ascii="Garamond" w:hAnsi="Garamond"/>
          <w:sz w:val="24"/>
          <w:szCs w:val="24"/>
          <w:lang w:val="id-ID"/>
        </w:rPr>
        <w:t>digital</w:t>
      </w:r>
      <w:r w:rsidR="009A4F6C" w:rsidRPr="00B910E8">
        <w:rPr>
          <w:rFonts w:ascii="Garamond" w:hAnsi="Garamond"/>
          <w:sz w:val="24"/>
          <w:szCs w:val="24"/>
          <w:lang w:val="id-ID"/>
        </w:rPr>
        <w:t xml:space="preserve"> </w:t>
      </w:r>
      <w:r w:rsidR="00FA2419" w:rsidRPr="00B910E8">
        <w:rPr>
          <w:rFonts w:ascii="Garamond" w:hAnsi="Garamond"/>
          <w:sz w:val="24"/>
          <w:szCs w:val="24"/>
          <w:lang w:val="id-ID"/>
        </w:rPr>
        <w:t>marketing</w:t>
      </w:r>
      <w:r w:rsidR="009A4F6C" w:rsidRPr="00B910E8">
        <w:rPr>
          <w:rFonts w:ascii="Garamond" w:hAnsi="Garamond"/>
          <w:sz w:val="24"/>
          <w:szCs w:val="24"/>
          <w:lang w:val="id-ID"/>
        </w:rPr>
        <w:t xml:space="preserve"> </w:t>
      </w:r>
      <w:r w:rsidR="00FA2419" w:rsidRPr="00B910E8">
        <w:rPr>
          <w:rFonts w:ascii="Garamond" w:hAnsi="Garamond"/>
          <w:sz w:val="24"/>
          <w:szCs w:val="24"/>
          <w:lang w:val="id-ID"/>
        </w:rPr>
        <w:t>adalah</w:t>
      </w:r>
      <w:r w:rsidR="009A4F6C" w:rsidRPr="00B910E8">
        <w:rPr>
          <w:rFonts w:ascii="Garamond" w:hAnsi="Garamond"/>
          <w:sz w:val="24"/>
          <w:szCs w:val="24"/>
          <w:lang w:val="id-ID"/>
        </w:rPr>
        <w:t xml:space="preserve"> </w:t>
      </w:r>
      <w:r w:rsidR="00FA2419" w:rsidRPr="00B910E8">
        <w:rPr>
          <w:rFonts w:ascii="Garamond" w:hAnsi="Garamond"/>
          <w:sz w:val="24"/>
          <w:szCs w:val="24"/>
          <w:lang w:val="id-ID"/>
        </w:rPr>
        <w:t>kegiatan</w:t>
      </w:r>
      <w:r w:rsidR="009A4F6C" w:rsidRPr="00B910E8">
        <w:rPr>
          <w:rFonts w:ascii="Garamond" w:hAnsi="Garamond"/>
          <w:sz w:val="24"/>
          <w:szCs w:val="24"/>
          <w:lang w:val="id-ID"/>
        </w:rPr>
        <w:t xml:space="preserve"> </w:t>
      </w:r>
      <w:r w:rsidR="00FA2419"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FA2419" w:rsidRPr="00B910E8">
        <w:rPr>
          <w:rFonts w:ascii="Garamond" w:hAnsi="Garamond"/>
          <w:sz w:val="24"/>
          <w:szCs w:val="24"/>
          <w:lang w:val="id-ID"/>
        </w:rPr>
        <w:t>termasuk</w:t>
      </w:r>
      <w:r w:rsidR="009A4F6C" w:rsidRPr="00B910E8">
        <w:rPr>
          <w:rFonts w:ascii="Garamond" w:hAnsi="Garamond"/>
          <w:sz w:val="24"/>
          <w:szCs w:val="24"/>
          <w:lang w:val="id-ID"/>
        </w:rPr>
        <w:t xml:space="preserve"> </w:t>
      </w:r>
      <w:r w:rsidR="00FA2419" w:rsidRPr="00B910E8">
        <w:rPr>
          <w:rFonts w:ascii="Garamond" w:hAnsi="Garamond"/>
          <w:sz w:val="24"/>
          <w:szCs w:val="24"/>
          <w:lang w:val="id-ID"/>
        </w:rPr>
        <w:t>yang</w:t>
      </w:r>
      <w:r w:rsidR="009A4F6C" w:rsidRPr="00B910E8">
        <w:rPr>
          <w:rFonts w:ascii="Garamond" w:hAnsi="Garamond"/>
          <w:sz w:val="24"/>
          <w:szCs w:val="24"/>
          <w:lang w:val="id-ID"/>
        </w:rPr>
        <w:t xml:space="preserve"> </w:t>
      </w:r>
      <w:r w:rsidR="00FA2419"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FA2419" w:rsidRPr="00B910E8">
        <w:rPr>
          <w:rFonts w:ascii="Garamond" w:hAnsi="Garamond"/>
          <w:sz w:val="24"/>
          <w:szCs w:val="24"/>
          <w:lang w:val="id-ID"/>
        </w:rPr>
        <w:t>berbagai</w:t>
      </w:r>
      <w:r w:rsidR="009A4F6C" w:rsidRPr="00B910E8">
        <w:rPr>
          <w:rFonts w:ascii="Garamond" w:hAnsi="Garamond"/>
          <w:sz w:val="24"/>
          <w:szCs w:val="24"/>
          <w:lang w:val="id-ID"/>
        </w:rPr>
        <w:t xml:space="preserve"> </w:t>
      </w:r>
      <w:r w:rsidR="00FA2419" w:rsidRPr="00B910E8">
        <w:rPr>
          <w:rFonts w:ascii="Garamond" w:hAnsi="Garamond"/>
          <w:sz w:val="24"/>
          <w:szCs w:val="24"/>
          <w:lang w:val="id-ID"/>
        </w:rPr>
        <w:t>media</w:t>
      </w:r>
      <w:r w:rsidR="009A4F6C" w:rsidRPr="00B910E8">
        <w:rPr>
          <w:rFonts w:ascii="Garamond" w:hAnsi="Garamond"/>
          <w:sz w:val="24"/>
          <w:szCs w:val="24"/>
          <w:lang w:val="id-ID"/>
        </w:rPr>
        <w:t xml:space="preserve"> </w:t>
      </w:r>
      <w:r w:rsidR="00FA2419" w:rsidRPr="00B910E8">
        <w:rPr>
          <w:rFonts w:ascii="Garamond" w:hAnsi="Garamond"/>
          <w:sz w:val="24"/>
          <w:szCs w:val="24"/>
          <w:lang w:val="id-ID"/>
        </w:rPr>
        <w:t>berbasis</w:t>
      </w:r>
      <w:r w:rsidR="009A4F6C" w:rsidRPr="00B910E8">
        <w:rPr>
          <w:rFonts w:ascii="Garamond" w:hAnsi="Garamond"/>
          <w:sz w:val="24"/>
          <w:szCs w:val="24"/>
          <w:lang w:val="id-ID"/>
        </w:rPr>
        <w:t xml:space="preserve"> </w:t>
      </w:r>
      <w:r w:rsidR="00FA2419" w:rsidRPr="00B910E8">
        <w:rPr>
          <w:rFonts w:ascii="Garamond" w:hAnsi="Garamond"/>
          <w:sz w:val="24"/>
          <w:szCs w:val="24"/>
          <w:lang w:val="id-ID"/>
        </w:rPr>
        <w:t>web</w:t>
      </w:r>
      <w:r w:rsidR="009A4F6C" w:rsidRPr="00B910E8">
        <w:rPr>
          <w:rFonts w:ascii="Garamond" w:hAnsi="Garamond"/>
          <w:sz w:val="24"/>
          <w:szCs w:val="24"/>
          <w:lang w:val="id-ID"/>
        </w:rPr>
        <w:t xml:space="preserve"> </w:t>
      </w:r>
      <w:r w:rsidR="00FA2419" w:rsidRPr="00B910E8">
        <w:rPr>
          <w:rFonts w:ascii="Garamond" w:hAnsi="Garamond"/>
          <w:sz w:val="24"/>
          <w:szCs w:val="24"/>
          <w:lang w:val="id-ID"/>
        </w:rPr>
        <w:t>seperti</w:t>
      </w:r>
      <w:r w:rsidR="009A4F6C" w:rsidRPr="00B910E8">
        <w:rPr>
          <w:rFonts w:ascii="Garamond" w:hAnsi="Garamond"/>
          <w:sz w:val="24"/>
          <w:szCs w:val="24"/>
          <w:lang w:val="id-ID"/>
        </w:rPr>
        <w:t xml:space="preserve"> </w:t>
      </w:r>
      <w:r w:rsidR="00FA2419" w:rsidRPr="00B910E8">
        <w:rPr>
          <w:rFonts w:ascii="Garamond" w:hAnsi="Garamond"/>
          <w:sz w:val="24"/>
          <w:szCs w:val="24"/>
          <w:lang w:val="id-ID"/>
        </w:rPr>
        <w:t>blog,</w:t>
      </w:r>
      <w:r w:rsidR="009A4F6C" w:rsidRPr="00B910E8">
        <w:rPr>
          <w:rFonts w:ascii="Garamond" w:hAnsi="Garamond"/>
          <w:sz w:val="24"/>
          <w:szCs w:val="24"/>
          <w:lang w:val="id-ID"/>
        </w:rPr>
        <w:t xml:space="preserve"> </w:t>
      </w:r>
      <w:r w:rsidR="00FA2419" w:rsidRPr="00B910E8">
        <w:rPr>
          <w:rFonts w:ascii="Garamond" w:hAnsi="Garamond"/>
          <w:sz w:val="24"/>
          <w:szCs w:val="24"/>
          <w:lang w:val="id-ID"/>
        </w:rPr>
        <w:t>website,</w:t>
      </w:r>
      <w:r w:rsidR="009A4F6C" w:rsidRPr="00B910E8">
        <w:rPr>
          <w:rFonts w:ascii="Garamond" w:hAnsi="Garamond"/>
          <w:sz w:val="24"/>
          <w:szCs w:val="24"/>
          <w:lang w:val="id-ID"/>
        </w:rPr>
        <w:t xml:space="preserve"> </w:t>
      </w:r>
      <w:r w:rsidR="00FA2419" w:rsidRPr="00B910E8">
        <w:rPr>
          <w:rFonts w:ascii="Garamond" w:hAnsi="Garamond"/>
          <w:sz w:val="24"/>
          <w:szCs w:val="24"/>
          <w:lang w:val="id-ID"/>
        </w:rPr>
        <w:t>e-mail,</w:t>
      </w:r>
      <w:r w:rsidR="009A4F6C" w:rsidRPr="00B910E8">
        <w:rPr>
          <w:rFonts w:ascii="Garamond" w:hAnsi="Garamond"/>
          <w:sz w:val="24"/>
          <w:szCs w:val="24"/>
          <w:lang w:val="id-ID"/>
        </w:rPr>
        <w:t xml:space="preserve"> </w:t>
      </w:r>
      <w:r w:rsidR="00FA2419" w:rsidRPr="00B910E8">
        <w:rPr>
          <w:rFonts w:ascii="Garamond" w:hAnsi="Garamond"/>
          <w:sz w:val="24"/>
          <w:szCs w:val="24"/>
          <w:lang w:val="id-ID"/>
        </w:rPr>
        <w:t>ataupun</w:t>
      </w:r>
      <w:r w:rsidR="009A4F6C" w:rsidRPr="00B910E8">
        <w:rPr>
          <w:rFonts w:ascii="Garamond" w:hAnsi="Garamond"/>
          <w:sz w:val="24"/>
          <w:szCs w:val="24"/>
          <w:lang w:val="id-ID"/>
        </w:rPr>
        <w:t xml:space="preserve"> </w:t>
      </w:r>
      <w:r w:rsidR="00FA2419" w:rsidRPr="00B910E8">
        <w:rPr>
          <w:rFonts w:ascii="Garamond" w:hAnsi="Garamond"/>
          <w:sz w:val="24"/>
          <w:szCs w:val="24"/>
          <w:lang w:val="id-ID"/>
        </w:rPr>
        <w:t>jejaring</w:t>
      </w:r>
      <w:r w:rsidR="009A4F6C" w:rsidRPr="00B910E8">
        <w:rPr>
          <w:rFonts w:ascii="Garamond" w:hAnsi="Garamond"/>
          <w:sz w:val="24"/>
          <w:szCs w:val="24"/>
          <w:lang w:val="id-ID"/>
        </w:rPr>
        <w:t xml:space="preserve"> </w:t>
      </w:r>
      <w:r w:rsidR="00FA2419" w:rsidRPr="00B910E8">
        <w:rPr>
          <w:rFonts w:ascii="Garamond" w:hAnsi="Garamond"/>
          <w:sz w:val="24"/>
          <w:szCs w:val="24"/>
          <w:lang w:val="id-ID"/>
        </w:rPr>
        <w:t>lainnya.</w:t>
      </w:r>
      <w:r w:rsidR="009A4F6C" w:rsidRPr="00B910E8">
        <w:rPr>
          <w:rFonts w:ascii="Garamond" w:hAnsi="Garamond"/>
          <w:i/>
          <w:iCs/>
          <w:sz w:val="24"/>
          <w:szCs w:val="24"/>
          <w:lang w:val="id-ID"/>
        </w:rPr>
        <w:t xml:space="preserve"> </w:t>
      </w:r>
      <w:r w:rsidR="000E21AC" w:rsidRPr="00B910E8">
        <w:rPr>
          <w:rFonts w:ascii="Garamond" w:hAnsi="Garamond"/>
          <w:sz w:val="24"/>
          <w:szCs w:val="24"/>
          <w:lang w:val="id-ID"/>
        </w:rPr>
        <w:t>Dalam</w:t>
      </w:r>
      <w:r w:rsidR="009A4F6C" w:rsidRPr="00B910E8">
        <w:rPr>
          <w:rFonts w:ascii="Garamond" w:hAnsi="Garamond"/>
          <w:sz w:val="24"/>
          <w:szCs w:val="24"/>
          <w:lang w:val="id-ID"/>
        </w:rPr>
        <w:t xml:space="preserve"> </w:t>
      </w:r>
      <w:r w:rsidR="00146FE6" w:rsidRPr="00B910E8">
        <w:rPr>
          <w:rFonts w:ascii="Garamond" w:hAnsi="Garamond"/>
          <w:sz w:val="24"/>
          <w:szCs w:val="24"/>
          <w:lang w:val="id-ID"/>
        </w:rPr>
        <w:t>memaksimalkan</w:t>
      </w:r>
      <w:r w:rsidR="009A4F6C" w:rsidRPr="00B910E8">
        <w:rPr>
          <w:rFonts w:ascii="Garamond" w:hAnsi="Garamond"/>
          <w:sz w:val="24"/>
          <w:szCs w:val="24"/>
          <w:lang w:val="id-ID"/>
        </w:rPr>
        <w:t xml:space="preserve"> </w:t>
      </w:r>
      <w:r w:rsidR="00146FE6"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146FE6" w:rsidRPr="00B910E8">
        <w:rPr>
          <w:rFonts w:ascii="Garamond" w:hAnsi="Garamond"/>
          <w:sz w:val="24"/>
          <w:szCs w:val="24"/>
          <w:lang w:val="id-ID"/>
        </w:rPr>
        <w:t>perlu</w:t>
      </w:r>
      <w:r w:rsidR="009A4F6C" w:rsidRPr="00B910E8">
        <w:rPr>
          <w:rFonts w:ascii="Garamond" w:hAnsi="Garamond"/>
          <w:sz w:val="24"/>
          <w:szCs w:val="24"/>
          <w:lang w:val="id-ID"/>
        </w:rPr>
        <w:t xml:space="preserve"> </w:t>
      </w:r>
      <w:r w:rsidR="00146FE6" w:rsidRPr="00B910E8">
        <w:rPr>
          <w:rFonts w:ascii="Garamond" w:hAnsi="Garamond"/>
          <w:sz w:val="24"/>
          <w:szCs w:val="24"/>
          <w:lang w:val="id-ID"/>
        </w:rPr>
        <w:t>memanfaatkan</w:t>
      </w:r>
      <w:r w:rsidR="009A4F6C" w:rsidRPr="00B910E8">
        <w:rPr>
          <w:rFonts w:ascii="Garamond" w:hAnsi="Garamond"/>
          <w:sz w:val="24"/>
          <w:szCs w:val="24"/>
          <w:lang w:val="id-ID"/>
        </w:rPr>
        <w:t xml:space="preserve"> </w:t>
      </w:r>
      <w:r w:rsidR="00146FE6" w:rsidRPr="00B910E8">
        <w:rPr>
          <w:rFonts w:ascii="Garamond" w:hAnsi="Garamond"/>
          <w:sz w:val="24"/>
          <w:szCs w:val="24"/>
          <w:lang w:val="id-ID"/>
        </w:rPr>
        <w:t>teknologi</w:t>
      </w:r>
      <w:r w:rsidR="009A4F6C" w:rsidRPr="00B910E8">
        <w:rPr>
          <w:rFonts w:ascii="Garamond" w:hAnsi="Garamond"/>
          <w:sz w:val="24"/>
          <w:szCs w:val="24"/>
          <w:lang w:val="id-ID"/>
        </w:rPr>
        <w:t xml:space="preserve"> </w:t>
      </w:r>
      <w:r w:rsidR="00146FE6" w:rsidRPr="00B910E8">
        <w:rPr>
          <w:rFonts w:ascii="Garamond" w:hAnsi="Garamond"/>
          <w:sz w:val="24"/>
          <w:szCs w:val="24"/>
          <w:lang w:val="id-ID"/>
        </w:rPr>
        <w:t>digital.</w:t>
      </w:r>
      <w:r w:rsidR="009A4F6C" w:rsidRPr="00B910E8">
        <w:rPr>
          <w:rFonts w:ascii="Garamond" w:hAnsi="Garamond"/>
          <w:sz w:val="24"/>
          <w:szCs w:val="24"/>
          <w:lang w:val="id-ID"/>
        </w:rPr>
        <w:t xml:space="preserve"> </w:t>
      </w:r>
      <w:r w:rsidR="00146FE6" w:rsidRPr="00B910E8">
        <w:rPr>
          <w:rFonts w:ascii="Garamond" w:hAnsi="Garamond"/>
          <w:sz w:val="24"/>
          <w:szCs w:val="24"/>
          <w:lang w:val="id-ID"/>
        </w:rPr>
        <w:t>Digital</w:t>
      </w:r>
      <w:r w:rsidR="009A4F6C" w:rsidRPr="00B910E8">
        <w:rPr>
          <w:rFonts w:ascii="Garamond" w:hAnsi="Garamond"/>
          <w:sz w:val="24"/>
          <w:szCs w:val="24"/>
          <w:lang w:val="id-ID"/>
        </w:rPr>
        <w:t xml:space="preserve"> </w:t>
      </w:r>
      <w:r w:rsidR="00146FE6" w:rsidRPr="00B910E8">
        <w:rPr>
          <w:rFonts w:ascii="Garamond" w:hAnsi="Garamond"/>
          <w:sz w:val="24"/>
          <w:szCs w:val="24"/>
          <w:lang w:val="id-ID"/>
        </w:rPr>
        <w:t>marketing</w:t>
      </w:r>
      <w:r w:rsidR="009A4F6C" w:rsidRPr="00B910E8">
        <w:rPr>
          <w:rFonts w:ascii="Garamond" w:hAnsi="Garamond"/>
          <w:sz w:val="24"/>
          <w:szCs w:val="24"/>
          <w:lang w:val="id-ID"/>
        </w:rPr>
        <w:t xml:space="preserve"> </w:t>
      </w:r>
      <w:r w:rsidR="00146FE6" w:rsidRPr="00B910E8">
        <w:rPr>
          <w:rFonts w:ascii="Garamond" w:hAnsi="Garamond"/>
          <w:sz w:val="24"/>
          <w:szCs w:val="24"/>
          <w:lang w:val="id-ID"/>
        </w:rPr>
        <w:t>yang</w:t>
      </w:r>
      <w:r w:rsidR="009A4F6C" w:rsidRPr="00B910E8">
        <w:rPr>
          <w:rFonts w:ascii="Garamond" w:hAnsi="Garamond"/>
          <w:sz w:val="24"/>
          <w:szCs w:val="24"/>
          <w:lang w:val="id-ID"/>
        </w:rPr>
        <w:t xml:space="preserve"> </w:t>
      </w:r>
      <w:r w:rsidR="00146FE6" w:rsidRPr="00B910E8">
        <w:rPr>
          <w:rFonts w:ascii="Garamond" w:hAnsi="Garamond"/>
          <w:sz w:val="24"/>
          <w:szCs w:val="24"/>
          <w:lang w:val="id-ID"/>
        </w:rPr>
        <w:t>akan</w:t>
      </w:r>
      <w:r w:rsidR="009A4F6C" w:rsidRPr="00B910E8">
        <w:rPr>
          <w:rFonts w:ascii="Garamond" w:hAnsi="Garamond"/>
          <w:sz w:val="24"/>
          <w:szCs w:val="24"/>
          <w:lang w:val="id-ID"/>
        </w:rPr>
        <w:t xml:space="preserve"> </w:t>
      </w:r>
      <w:r w:rsidR="00146FE6" w:rsidRPr="00B910E8">
        <w:rPr>
          <w:rFonts w:ascii="Garamond" w:hAnsi="Garamond"/>
          <w:sz w:val="24"/>
          <w:szCs w:val="24"/>
          <w:lang w:val="id-ID"/>
        </w:rPr>
        <w:t>digunakan</w:t>
      </w:r>
      <w:r w:rsidR="009A4F6C" w:rsidRPr="00B910E8">
        <w:rPr>
          <w:rFonts w:ascii="Garamond" w:hAnsi="Garamond"/>
          <w:sz w:val="24"/>
          <w:szCs w:val="24"/>
          <w:lang w:val="id-ID"/>
        </w:rPr>
        <w:t xml:space="preserve"> </w:t>
      </w:r>
      <w:r w:rsidR="00146FE6" w:rsidRPr="00B910E8">
        <w:rPr>
          <w:rFonts w:ascii="Garamond" w:hAnsi="Garamond"/>
          <w:sz w:val="24"/>
          <w:szCs w:val="24"/>
          <w:lang w:val="id-ID"/>
        </w:rPr>
        <w:t>yaitu</w:t>
      </w:r>
      <w:r w:rsidR="009A4F6C" w:rsidRPr="00B910E8">
        <w:rPr>
          <w:rFonts w:ascii="Garamond" w:hAnsi="Garamond"/>
          <w:sz w:val="24"/>
          <w:szCs w:val="24"/>
          <w:lang w:val="id-ID"/>
        </w:rPr>
        <w:t xml:space="preserve"> </w:t>
      </w:r>
      <w:r w:rsidR="00146FE6" w:rsidRPr="00B910E8">
        <w:rPr>
          <w:rFonts w:ascii="Garamond" w:hAnsi="Garamond"/>
          <w:sz w:val="24"/>
          <w:szCs w:val="24"/>
          <w:lang w:val="id-ID"/>
        </w:rPr>
        <w:t>penerapan</w:t>
      </w:r>
      <w:r w:rsidR="009A4F6C" w:rsidRPr="00B910E8">
        <w:rPr>
          <w:rFonts w:ascii="Garamond" w:hAnsi="Garamond"/>
          <w:sz w:val="24"/>
          <w:szCs w:val="24"/>
          <w:lang w:val="id-ID"/>
        </w:rPr>
        <w:t xml:space="preserve"> </w:t>
      </w:r>
      <w:r w:rsidR="00146FE6" w:rsidRPr="00B910E8">
        <w:rPr>
          <w:rFonts w:ascii="Garamond" w:hAnsi="Garamond"/>
          <w:sz w:val="24"/>
          <w:szCs w:val="24"/>
          <w:lang w:val="id-ID"/>
        </w:rPr>
        <w:t>komunikasi</w:t>
      </w:r>
      <w:r w:rsidR="009A4F6C" w:rsidRPr="00B910E8">
        <w:rPr>
          <w:rFonts w:ascii="Garamond" w:hAnsi="Garamond"/>
          <w:sz w:val="24"/>
          <w:szCs w:val="24"/>
          <w:lang w:val="id-ID"/>
        </w:rPr>
        <w:t xml:space="preserve"> </w:t>
      </w:r>
      <w:r w:rsidR="00146FE6"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146FE6" w:rsidRPr="00B910E8">
        <w:rPr>
          <w:rFonts w:ascii="Garamond" w:hAnsi="Garamond"/>
          <w:sz w:val="24"/>
          <w:szCs w:val="24"/>
          <w:lang w:val="id-ID"/>
        </w:rPr>
        <w:t>melalui</w:t>
      </w:r>
      <w:r w:rsidR="009A4F6C" w:rsidRPr="00B910E8">
        <w:rPr>
          <w:rFonts w:ascii="Garamond" w:hAnsi="Garamond"/>
          <w:sz w:val="24"/>
          <w:szCs w:val="24"/>
          <w:lang w:val="id-ID"/>
        </w:rPr>
        <w:t xml:space="preserve"> </w:t>
      </w:r>
      <w:r w:rsidR="00146FE6" w:rsidRPr="00B910E8">
        <w:rPr>
          <w:rFonts w:ascii="Garamond" w:hAnsi="Garamond"/>
          <w:sz w:val="24"/>
          <w:szCs w:val="24"/>
          <w:lang w:val="id-ID"/>
        </w:rPr>
        <w:t>media</w:t>
      </w:r>
      <w:r w:rsidR="009A4F6C" w:rsidRPr="00B910E8">
        <w:rPr>
          <w:rFonts w:ascii="Garamond" w:hAnsi="Garamond"/>
          <w:sz w:val="24"/>
          <w:szCs w:val="24"/>
          <w:lang w:val="id-ID"/>
        </w:rPr>
        <w:t xml:space="preserve"> </w:t>
      </w:r>
      <w:r w:rsidR="00146FE6" w:rsidRPr="00B910E8">
        <w:rPr>
          <w:rFonts w:ascii="Garamond" w:hAnsi="Garamond"/>
          <w:sz w:val="24"/>
          <w:szCs w:val="24"/>
          <w:lang w:val="id-ID"/>
        </w:rPr>
        <w:t>digital</w:t>
      </w:r>
      <w:r w:rsidR="009A4F6C" w:rsidRPr="00B910E8">
        <w:rPr>
          <w:rFonts w:ascii="Garamond" w:hAnsi="Garamond"/>
          <w:sz w:val="24"/>
          <w:szCs w:val="24"/>
          <w:lang w:val="id-ID"/>
        </w:rPr>
        <w:t xml:space="preserve"> </w:t>
      </w:r>
      <w:r w:rsidR="00146FE6" w:rsidRPr="00B910E8">
        <w:rPr>
          <w:rFonts w:ascii="Garamond" w:hAnsi="Garamond"/>
          <w:sz w:val="24"/>
          <w:szCs w:val="24"/>
          <w:lang w:val="id-ID"/>
        </w:rPr>
        <w:t>khususnya</w:t>
      </w:r>
      <w:r w:rsidR="009A4F6C" w:rsidRPr="00B910E8">
        <w:rPr>
          <w:rFonts w:ascii="Garamond" w:hAnsi="Garamond"/>
          <w:sz w:val="24"/>
          <w:szCs w:val="24"/>
          <w:lang w:val="id-ID"/>
        </w:rPr>
        <w:t xml:space="preserve"> </w:t>
      </w:r>
      <w:r w:rsidR="00146FE6" w:rsidRPr="00B910E8">
        <w:rPr>
          <w:rFonts w:ascii="Garamond" w:hAnsi="Garamond"/>
          <w:sz w:val="24"/>
          <w:szCs w:val="24"/>
          <w:lang w:val="id-ID"/>
        </w:rPr>
        <w:t>internet</w:t>
      </w:r>
      <w:r w:rsidR="009A4F6C" w:rsidRPr="00B910E8">
        <w:rPr>
          <w:rFonts w:ascii="Garamond" w:hAnsi="Garamond"/>
          <w:sz w:val="24"/>
          <w:szCs w:val="24"/>
          <w:lang w:val="id-ID"/>
        </w:rPr>
        <w:t xml:space="preserve"> </w:t>
      </w:r>
      <w:r w:rsidR="00FA2419" w:rsidRPr="00B910E8">
        <w:rPr>
          <w:rFonts w:ascii="Garamond" w:hAnsi="Garamond"/>
          <w:sz w:val="24"/>
          <w:szCs w:val="24"/>
          <w:lang w:val="id-ID"/>
        </w:rPr>
        <w:t>dengan</w:t>
      </w:r>
      <w:r w:rsidR="009A4F6C" w:rsidRPr="00B910E8">
        <w:rPr>
          <w:rFonts w:ascii="Garamond" w:hAnsi="Garamond"/>
          <w:sz w:val="24"/>
          <w:szCs w:val="24"/>
          <w:lang w:val="id-ID"/>
        </w:rPr>
        <w:t xml:space="preserve"> </w:t>
      </w:r>
      <w:r w:rsidR="00FA2419" w:rsidRPr="00B910E8">
        <w:rPr>
          <w:rFonts w:ascii="Garamond" w:hAnsi="Garamond"/>
          <w:sz w:val="24"/>
          <w:szCs w:val="24"/>
          <w:lang w:val="id-ID"/>
        </w:rPr>
        <w:t>perantara</w:t>
      </w:r>
      <w:r w:rsidR="009A4F6C" w:rsidRPr="00B910E8">
        <w:rPr>
          <w:rFonts w:ascii="Garamond" w:hAnsi="Garamond"/>
          <w:sz w:val="24"/>
          <w:szCs w:val="24"/>
          <w:lang w:val="id-ID"/>
        </w:rPr>
        <w:t xml:space="preserve"> </w:t>
      </w:r>
      <w:r w:rsidR="00FA2419" w:rsidRPr="00B910E8">
        <w:rPr>
          <w:rFonts w:ascii="Garamond" w:hAnsi="Garamond"/>
          <w:sz w:val="24"/>
          <w:szCs w:val="24"/>
          <w:lang w:val="id-ID"/>
        </w:rPr>
        <w:t>media</w:t>
      </w:r>
      <w:r w:rsidR="009A4F6C" w:rsidRPr="00B910E8">
        <w:rPr>
          <w:rFonts w:ascii="Garamond" w:hAnsi="Garamond"/>
          <w:sz w:val="24"/>
          <w:szCs w:val="24"/>
          <w:lang w:val="id-ID"/>
        </w:rPr>
        <w:t xml:space="preserve"> </w:t>
      </w:r>
      <w:r w:rsidR="00FA2419" w:rsidRPr="00B910E8">
        <w:rPr>
          <w:rFonts w:ascii="Garamond" w:hAnsi="Garamond"/>
          <w:sz w:val="24"/>
          <w:szCs w:val="24"/>
          <w:lang w:val="id-ID"/>
        </w:rPr>
        <w:t>sosial</w:t>
      </w:r>
      <w:r w:rsidR="006908C6" w:rsidRPr="00B910E8">
        <w:rPr>
          <w:rFonts w:ascii="Garamond" w:hAnsi="Garamond"/>
          <w:sz w:val="24"/>
          <w:szCs w:val="24"/>
          <w:lang w:val="id-ID"/>
        </w:rPr>
        <w:t>.</w:t>
      </w:r>
    </w:p>
    <w:p w14:paraId="7E1401FC" w14:textId="36B54EF6" w:rsidR="009502E2" w:rsidRPr="00B910E8" w:rsidRDefault="009502E2" w:rsidP="00816CD1">
      <w:pPr>
        <w:spacing w:line="240" w:lineRule="auto"/>
        <w:rPr>
          <w:rFonts w:ascii="Garamond" w:hAnsi="Garamond"/>
          <w:b/>
          <w:bCs/>
          <w:sz w:val="24"/>
          <w:szCs w:val="24"/>
          <w:lang w:val="id-ID"/>
        </w:rPr>
      </w:pPr>
      <w:r w:rsidRPr="00B910E8">
        <w:rPr>
          <w:rFonts w:ascii="Garamond" w:hAnsi="Garamond"/>
          <w:b/>
          <w:bCs/>
          <w:sz w:val="24"/>
          <w:szCs w:val="24"/>
          <w:lang w:val="id-ID"/>
        </w:rPr>
        <w:t>Home</w:t>
      </w:r>
      <w:r w:rsidR="009A4F6C" w:rsidRPr="00B910E8">
        <w:rPr>
          <w:rFonts w:ascii="Garamond" w:hAnsi="Garamond"/>
          <w:b/>
          <w:bCs/>
          <w:sz w:val="24"/>
          <w:szCs w:val="24"/>
          <w:lang w:val="id-ID"/>
        </w:rPr>
        <w:t xml:space="preserve"> </w:t>
      </w:r>
      <w:r w:rsidR="00BF5461" w:rsidRPr="00B910E8">
        <w:rPr>
          <w:rFonts w:ascii="Garamond" w:hAnsi="Garamond"/>
          <w:b/>
          <w:bCs/>
          <w:sz w:val="24"/>
          <w:szCs w:val="24"/>
          <w:lang w:val="id-ID"/>
        </w:rPr>
        <w:t>I</w:t>
      </w:r>
      <w:r w:rsidR="00FA2419" w:rsidRPr="00B910E8">
        <w:rPr>
          <w:rFonts w:ascii="Garamond" w:hAnsi="Garamond"/>
          <w:b/>
          <w:bCs/>
          <w:sz w:val="24"/>
          <w:szCs w:val="24"/>
          <w:lang w:val="id-ID"/>
        </w:rPr>
        <w:t>ndustr</w:t>
      </w:r>
      <w:r w:rsidR="009B0511" w:rsidRPr="00B910E8">
        <w:rPr>
          <w:rFonts w:ascii="Garamond" w:hAnsi="Garamond"/>
          <w:b/>
          <w:bCs/>
          <w:sz w:val="24"/>
          <w:szCs w:val="24"/>
          <w:lang w:val="id-ID"/>
        </w:rPr>
        <w:t>i</w:t>
      </w:r>
    </w:p>
    <w:p w14:paraId="1AD4B1C1" w14:textId="544E6560" w:rsidR="00F851DF" w:rsidRPr="00B910E8" w:rsidRDefault="004451E8" w:rsidP="00816CD1">
      <w:pPr>
        <w:spacing w:line="240" w:lineRule="auto"/>
        <w:ind w:firstLine="720"/>
        <w:jc w:val="both"/>
        <w:rPr>
          <w:rFonts w:ascii="Garamond" w:hAnsi="Garamond"/>
          <w:sz w:val="24"/>
          <w:szCs w:val="24"/>
          <w:lang w:val="id-ID"/>
        </w:rPr>
      </w:pPr>
      <w:r w:rsidRPr="00B910E8">
        <w:rPr>
          <w:rFonts w:ascii="Garamond" w:hAnsi="Garamond"/>
          <w:sz w:val="24"/>
          <w:szCs w:val="24"/>
          <w:lang w:val="id-ID"/>
        </w:rPr>
        <w:t>Home</w:t>
      </w:r>
      <w:r w:rsidR="009A4F6C" w:rsidRPr="00B910E8">
        <w:rPr>
          <w:rFonts w:ascii="Garamond" w:hAnsi="Garamond"/>
          <w:sz w:val="24"/>
          <w:szCs w:val="24"/>
          <w:lang w:val="id-ID"/>
        </w:rPr>
        <w:t xml:space="preserve"> </w:t>
      </w:r>
      <w:r w:rsidRPr="00B910E8">
        <w:rPr>
          <w:rFonts w:ascii="Garamond" w:hAnsi="Garamond"/>
          <w:sz w:val="24"/>
          <w:szCs w:val="24"/>
          <w:lang w:val="id-ID"/>
        </w:rPr>
        <w:t>industri</w:t>
      </w:r>
      <w:r w:rsidR="009A4F6C" w:rsidRPr="00B910E8">
        <w:rPr>
          <w:rFonts w:ascii="Garamond" w:hAnsi="Garamond"/>
          <w:sz w:val="24"/>
          <w:szCs w:val="24"/>
          <w:lang w:val="id-ID"/>
        </w:rPr>
        <w:t xml:space="preserve"> </w:t>
      </w:r>
      <w:r w:rsidRPr="00B910E8">
        <w:rPr>
          <w:rFonts w:ascii="Garamond" w:hAnsi="Garamond"/>
          <w:sz w:val="24"/>
          <w:szCs w:val="24"/>
          <w:lang w:val="id-ID"/>
        </w:rPr>
        <w:t>adalah</w:t>
      </w:r>
      <w:r w:rsidR="009A4F6C" w:rsidRPr="00B910E8">
        <w:rPr>
          <w:rFonts w:ascii="Garamond" w:hAnsi="Garamond"/>
          <w:sz w:val="24"/>
          <w:szCs w:val="24"/>
          <w:lang w:val="id-ID"/>
        </w:rPr>
        <w:t xml:space="preserve"> </w:t>
      </w:r>
      <w:r w:rsidRPr="00B910E8">
        <w:rPr>
          <w:rFonts w:ascii="Garamond" w:hAnsi="Garamond"/>
          <w:sz w:val="24"/>
          <w:szCs w:val="24"/>
          <w:lang w:val="id-ID"/>
        </w:rPr>
        <w:t>suatu</w:t>
      </w:r>
      <w:r w:rsidR="009A4F6C" w:rsidRPr="00B910E8">
        <w:rPr>
          <w:rFonts w:ascii="Garamond" w:hAnsi="Garamond"/>
          <w:sz w:val="24"/>
          <w:szCs w:val="24"/>
          <w:lang w:val="id-ID"/>
        </w:rPr>
        <w:t xml:space="preserve"> </w:t>
      </w:r>
      <w:r w:rsidRPr="00B910E8">
        <w:rPr>
          <w:rFonts w:ascii="Garamond" w:hAnsi="Garamond"/>
          <w:sz w:val="24"/>
          <w:szCs w:val="24"/>
          <w:lang w:val="id-ID"/>
        </w:rPr>
        <w:t>unit</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Pr="00B910E8">
        <w:rPr>
          <w:rFonts w:ascii="Garamond" w:hAnsi="Garamond"/>
          <w:sz w:val="24"/>
          <w:szCs w:val="24"/>
          <w:lang w:val="id-ID"/>
        </w:rPr>
        <w:t>dalam</w:t>
      </w:r>
      <w:r w:rsidR="009A4F6C" w:rsidRPr="00B910E8">
        <w:rPr>
          <w:rFonts w:ascii="Garamond" w:hAnsi="Garamond"/>
          <w:sz w:val="24"/>
          <w:szCs w:val="24"/>
          <w:lang w:val="id-ID"/>
        </w:rPr>
        <w:t xml:space="preserve"> </w:t>
      </w:r>
      <w:r w:rsidRPr="00B910E8">
        <w:rPr>
          <w:rFonts w:ascii="Garamond" w:hAnsi="Garamond"/>
          <w:sz w:val="24"/>
          <w:szCs w:val="24"/>
          <w:lang w:val="id-ID"/>
        </w:rPr>
        <w:t>skala</w:t>
      </w:r>
      <w:r w:rsidR="009A4F6C" w:rsidRPr="00B910E8">
        <w:rPr>
          <w:rFonts w:ascii="Garamond" w:hAnsi="Garamond"/>
          <w:sz w:val="24"/>
          <w:szCs w:val="24"/>
          <w:lang w:val="id-ID"/>
        </w:rPr>
        <w:t xml:space="preserve"> </w:t>
      </w:r>
      <w:r w:rsidRPr="00B910E8">
        <w:rPr>
          <w:rFonts w:ascii="Garamond" w:hAnsi="Garamond"/>
          <w:sz w:val="24"/>
          <w:szCs w:val="24"/>
          <w:lang w:val="id-ID"/>
        </w:rPr>
        <w:t>kecil</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bergerak</w:t>
      </w:r>
      <w:r w:rsidR="009A4F6C" w:rsidRPr="00B910E8">
        <w:rPr>
          <w:rFonts w:ascii="Garamond" w:hAnsi="Garamond"/>
          <w:sz w:val="24"/>
          <w:szCs w:val="24"/>
          <w:lang w:val="id-ID"/>
        </w:rPr>
        <w:t xml:space="preserve"> </w:t>
      </w:r>
      <w:r w:rsidRPr="00B910E8">
        <w:rPr>
          <w:rFonts w:ascii="Garamond" w:hAnsi="Garamond"/>
          <w:sz w:val="24"/>
          <w:szCs w:val="24"/>
          <w:lang w:val="id-ID"/>
        </w:rPr>
        <w:t>dalam</w:t>
      </w:r>
      <w:r w:rsidR="009A4F6C" w:rsidRPr="00B910E8">
        <w:rPr>
          <w:rFonts w:ascii="Garamond" w:hAnsi="Garamond"/>
          <w:sz w:val="24"/>
          <w:szCs w:val="24"/>
          <w:lang w:val="id-ID"/>
        </w:rPr>
        <w:t xml:space="preserve"> </w:t>
      </w:r>
      <w:r w:rsidRPr="00B910E8">
        <w:rPr>
          <w:rFonts w:ascii="Garamond" w:hAnsi="Garamond"/>
          <w:sz w:val="24"/>
          <w:szCs w:val="24"/>
          <w:lang w:val="id-ID"/>
        </w:rPr>
        <w:t>bidang</w:t>
      </w:r>
      <w:r w:rsidR="009A4F6C" w:rsidRPr="00B910E8">
        <w:rPr>
          <w:rFonts w:ascii="Garamond" w:hAnsi="Garamond"/>
          <w:sz w:val="24"/>
          <w:szCs w:val="24"/>
          <w:lang w:val="id-ID"/>
        </w:rPr>
        <w:t xml:space="preserve"> </w:t>
      </w:r>
      <w:r w:rsidRPr="00B910E8">
        <w:rPr>
          <w:rFonts w:ascii="Garamond" w:hAnsi="Garamond"/>
          <w:sz w:val="24"/>
          <w:szCs w:val="24"/>
          <w:lang w:val="id-ID"/>
        </w:rPr>
        <w:t>industr</w:t>
      </w:r>
      <w:proofErr w:type="spellStart"/>
      <w:r w:rsidR="00D52BC1" w:rsidRPr="00B910E8">
        <w:rPr>
          <w:rFonts w:ascii="Garamond" w:hAnsi="Garamond"/>
          <w:sz w:val="24"/>
          <w:szCs w:val="24"/>
        </w:rPr>
        <w:t>i</w:t>
      </w:r>
      <w:proofErr w:type="spellEnd"/>
      <w:r w:rsidR="009A4F6C" w:rsidRPr="00B910E8">
        <w:rPr>
          <w:rFonts w:ascii="Garamond" w:hAnsi="Garamond"/>
          <w:sz w:val="24"/>
          <w:szCs w:val="24"/>
          <w:lang w:val="id-ID"/>
        </w:rPr>
        <w:t xml:space="preserve"> </w:t>
      </w:r>
      <w:r w:rsidRPr="00B910E8">
        <w:rPr>
          <w:rFonts w:ascii="Garamond" w:hAnsi="Garamond"/>
          <w:sz w:val="24"/>
          <w:szCs w:val="24"/>
          <w:lang w:val="id-ID"/>
        </w:rPr>
        <w:t>tertentu.</w:t>
      </w:r>
      <w:r w:rsidRPr="00B910E8">
        <w:rPr>
          <w:rStyle w:val="FootnoteReference"/>
          <w:rFonts w:ascii="Garamond" w:hAnsi="Garamond" w:cs="Arial"/>
          <w:sz w:val="24"/>
          <w:szCs w:val="24"/>
          <w:lang w:val="id-ID"/>
        </w:rPr>
        <w:footnoteReference w:id="19"/>
      </w:r>
      <w:r w:rsidR="009A4F6C" w:rsidRPr="00B910E8">
        <w:rPr>
          <w:rFonts w:ascii="Garamond" w:hAnsi="Garamond"/>
          <w:sz w:val="24"/>
          <w:szCs w:val="24"/>
          <w:lang w:val="id-ID"/>
        </w:rPr>
        <w:t xml:space="preserve"> </w:t>
      </w:r>
      <w:r w:rsidR="009B0511" w:rsidRPr="00B910E8">
        <w:rPr>
          <w:rFonts w:ascii="Garamond" w:hAnsi="Garamond"/>
          <w:sz w:val="24"/>
          <w:szCs w:val="24"/>
          <w:lang w:val="id-ID"/>
        </w:rPr>
        <w:t>Menurut</w:t>
      </w:r>
      <w:r w:rsidR="009A4F6C" w:rsidRPr="00B910E8">
        <w:rPr>
          <w:rFonts w:ascii="Garamond" w:hAnsi="Garamond"/>
          <w:sz w:val="24"/>
          <w:szCs w:val="24"/>
          <w:lang w:val="id-ID"/>
        </w:rPr>
        <w:t xml:space="preserve"> </w:t>
      </w:r>
      <w:r w:rsidR="009B0511" w:rsidRPr="00B910E8">
        <w:rPr>
          <w:rFonts w:ascii="Garamond" w:hAnsi="Garamond"/>
          <w:sz w:val="24"/>
          <w:szCs w:val="24"/>
          <w:lang w:val="id-ID"/>
        </w:rPr>
        <w:t>Husnan</w:t>
      </w:r>
      <w:r w:rsidR="009A4F6C" w:rsidRPr="00B910E8">
        <w:rPr>
          <w:rFonts w:ascii="Garamond" w:hAnsi="Garamond"/>
          <w:sz w:val="24"/>
          <w:szCs w:val="24"/>
          <w:lang w:val="id-ID"/>
        </w:rPr>
        <w:t xml:space="preserve"> </w:t>
      </w:r>
      <w:r w:rsidR="009B0511" w:rsidRPr="00B910E8">
        <w:rPr>
          <w:rFonts w:ascii="Garamond" w:hAnsi="Garamond"/>
          <w:sz w:val="24"/>
          <w:szCs w:val="24"/>
          <w:lang w:val="id-ID"/>
        </w:rPr>
        <w:t>dan</w:t>
      </w:r>
      <w:r w:rsidR="009A4F6C" w:rsidRPr="00B910E8">
        <w:rPr>
          <w:rFonts w:ascii="Garamond" w:hAnsi="Garamond"/>
          <w:sz w:val="24"/>
          <w:szCs w:val="24"/>
          <w:lang w:val="id-ID"/>
        </w:rPr>
        <w:t xml:space="preserve"> </w:t>
      </w:r>
      <w:r w:rsidR="009B0511" w:rsidRPr="00B910E8">
        <w:rPr>
          <w:rFonts w:ascii="Garamond" w:hAnsi="Garamond"/>
          <w:sz w:val="24"/>
          <w:szCs w:val="24"/>
          <w:lang w:val="id-ID"/>
        </w:rPr>
        <w:t>Syahdan</w:t>
      </w:r>
      <w:r w:rsidR="009A4F6C" w:rsidRPr="00B910E8">
        <w:rPr>
          <w:rFonts w:ascii="Garamond" w:hAnsi="Garamond"/>
          <w:sz w:val="24"/>
          <w:szCs w:val="24"/>
          <w:lang w:val="id-ID"/>
        </w:rPr>
        <w:t xml:space="preserve"> </w:t>
      </w:r>
      <w:r w:rsidR="009B0511" w:rsidRPr="00B910E8">
        <w:rPr>
          <w:rFonts w:ascii="Garamond" w:hAnsi="Garamond"/>
          <w:sz w:val="24"/>
          <w:szCs w:val="24"/>
          <w:lang w:val="id-ID"/>
        </w:rPr>
        <w:t>home</w:t>
      </w:r>
      <w:r w:rsidR="009A4F6C" w:rsidRPr="00B910E8">
        <w:rPr>
          <w:rFonts w:ascii="Garamond" w:hAnsi="Garamond"/>
          <w:sz w:val="24"/>
          <w:szCs w:val="24"/>
          <w:lang w:val="id-ID"/>
        </w:rPr>
        <w:t xml:space="preserve"> </w:t>
      </w:r>
      <w:r w:rsidR="009B0511" w:rsidRPr="00B910E8">
        <w:rPr>
          <w:rFonts w:ascii="Garamond" w:hAnsi="Garamond"/>
          <w:sz w:val="24"/>
          <w:szCs w:val="24"/>
          <w:lang w:val="id-ID"/>
        </w:rPr>
        <w:t>industr</w:t>
      </w:r>
      <w:r w:rsidR="00B910E8" w:rsidRPr="00B910E8">
        <w:rPr>
          <w:rFonts w:ascii="Garamond" w:hAnsi="Garamond"/>
          <w:sz w:val="24"/>
          <w:szCs w:val="24"/>
          <w:lang w:val="id-ID"/>
        </w:rPr>
        <w:t>i</w:t>
      </w:r>
      <w:r w:rsidR="009A4F6C" w:rsidRPr="00B910E8">
        <w:rPr>
          <w:rFonts w:ascii="Garamond" w:hAnsi="Garamond"/>
          <w:sz w:val="24"/>
          <w:szCs w:val="24"/>
          <w:lang w:val="id-ID"/>
        </w:rPr>
        <w:t xml:space="preserve"> </w:t>
      </w:r>
      <w:r w:rsidR="009B0511"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9B0511" w:rsidRPr="00B910E8">
        <w:rPr>
          <w:rFonts w:ascii="Garamond" w:hAnsi="Garamond"/>
          <w:sz w:val="24"/>
          <w:szCs w:val="24"/>
          <w:lang w:val="id-ID"/>
        </w:rPr>
        <w:t>suatu</w:t>
      </w:r>
      <w:r w:rsidR="009A4F6C" w:rsidRPr="00B910E8">
        <w:rPr>
          <w:rFonts w:ascii="Garamond" w:hAnsi="Garamond"/>
          <w:sz w:val="24"/>
          <w:szCs w:val="24"/>
          <w:lang w:val="id-ID"/>
        </w:rPr>
        <w:t xml:space="preserve"> </w:t>
      </w:r>
      <w:r w:rsidR="009B0511" w:rsidRPr="00B910E8">
        <w:rPr>
          <w:rFonts w:ascii="Garamond" w:hAnsi="Garamond"/>
          <w:sz w:val="24"/>
          <w:szCs w:val="24"/>
          <w:lang w:val="id-ID"/>
        </w:rPr>
        <w:t>usaha</w:t>
      </w:r>
      <w:r w:rsidR="009A4F6C" w:rsidRPr="00B910E8">
        <w:rPr>
          <w:rFonts w:ascii="Garamond" w:hAnsi="Garamond"/>
          <w:sz w:val="24"/>
          <w:szCs w:val="24"/>
          <w:lang w:val="id-ID"/>
        </w:rPr>
        <w:t xml:space="preserve"> </w:t>
      </w:r>
      <w:r w:rsidR="009B0511" w:rsidRPr="00B910E8">
        <w:rPr>
          <w:rFonts w:ascii="Garamond" w:hAnsi="Garamond"/>
          <w:sz w:val="24"/>
          <w:szCs w:val="24"/>
          <w:lang w:val="id-ID"/>
        </w:rPr>
        <w:t>mencari</w:t>
      </w:r>
      <w:r w:rsidR="009A4F6C" w:rsidRPr="00B910E8">
        <w:rPr>
          <w:rFonts w:ascii="Garamond" w:hAnsi="Garamond"/>
          <w:sz w:val="24"/>
          <w:szCs w:val="24"/>
          <w:lang w:val="id-ID"/>
        </w:rPr>
        <w:t xml:space="preserve"> </w:t>
      </w:r>
      <w:r w:rsidR="009B0511" w:rsidRPr="00B910E8">
        <w:rPr>
          <w:rFonts w:ascii="Garamond" w:hAnsi="Garamond"/>
          <w:sz w:val="24"/>
          <w:szCs w:val="24"/>
          <w:lang w:val="id-ID"/>
        </w:rPr>
        <w:t>manfaat</w:t>
      </w:r>
      <w:r w:rsidR="009A4F6C" w:rsidRPr="00B910E8">
        <w:rPr>
          <w:rFonts w:ascii="Garamond" w:hAnsi="Garamond"/>
          <w:sz w:val="24"/>
          <w:szCs w:val="24"/>
          <w:lang w:val="id-ID"/>
        </w:rPr>
        <w:t xml:space="preserve"> </w:t>
      </w:r>
      <w:r w:rsidR="009B0511" w:rsidRPr="00B910E8">
        <w:rPr>
          <w:rFonts w:ascii="Garamond" w:hAnsi="Garamond"/>
          <w:sz w:val="24"/>
          <w:szCs w:val="24"/>
          <w:lang w:val="id-ID"/>
        </w:rPr>
        <w:t>atau</w:t>
      </w:r>
      <w:r w:rsidR="009A4F6C" w:rsidRPr="00B910E8">
        <w:rPr>
          <w:rFonts w:ascii="Garamond" w:hAnsi="Garamond"/>
          <w:sz w:val="24"/>
          <w:szCs w:val="24"/>
          <w:lang w:val="id-ID"/>
        </w:rPr>
        <w:t xml:space="preserve"> </w:t>
      </w:r>
      <w:r w:rsidR="009B0511" w:rsidRPr="00B910E8">
        <w:rPr>
          <w:rFonts w:ascii="Garamond" w:hAnsi="Garamond"/>
          <w:sz w:val="24"/>
          <w:szCs w:val="24"/>
          <w:lang w:val="id-ID"/>
        </w:rPr>
        <w:t>faedah</w:t>
      </w:r>
      <w:r w:rsidR="009A4F6C" w:rsidRPr="00B910E8">
        <w:rPr>
          <w:rFonts w:ascii="Garamond" w:hAnsi="Garamond"/>
          <w:sz w:val="24"/>
          <w:szCs w:val="24"/>
          <w:lang w:val="id-ID"/>
        </w:rPr>
        <w:t xml:space="preserve"> </w:t>
      </w:r>
      <w:r w:rsidR="009B0511" w:rsidRPr="00B910E8">
        <w:rPr>
          <w:rFonts w:ascii="Garamond" w:hAnsi="Garamond"/>
          <w:sz w:val="24"/>
          <w:szCs w:val="24"/>
          <w:lang w:val="id-ID"/>
        </w:rPr>
        <w:t>bentuk</w:t>
      </w:r>
      <w:r w:rsidR="009A4F6C" w:rsidRPr="00B910E8">
        <w:rPr>
          <w:rFonts w:ascii="Garamond" w:hAnsi="Garamond"/>
          <w:sz w:val="24"/>
          <w:szCs w:val="24"/>
          <w:lang w:val="id-ID"/>
        </w:rPr>
        <w:t xml:space="preserve"> </w:t>
      </w:r>
      <w:r w:rsidR="009B0511" w:rsidRPr="00B910E8">
        <w:rPr>
          <w:rFonts w:ascii="Garamond" w:hAnsi="Garamond"/>
          <w:sz w:val="24"/>
          <w:szCs w:val="24"/>
          <w:lang w:val="id-ID"/>
        </w:rPr>
        <w:t>fisik</w:t>
      </w:r>
      <w:r w:rsidR="009A4F6C" w:rsidRPr="00B910E8">
        <w:rPr>
          <w:rFonts w:ascii="Garamond" w:hAnsi="Garamond"/>
          <w:sz w:val="24"/>
          <w:szCs w:val="24"/>
          <w:lang w:val="id-ID"/>
        </w:rPr>
        <w:t xml:space="preserve"> </w:t>
      </w:r>
      <w:r w:rsidR="009B0511" w:rsidRPr="00B910E8">
        <w:rPr>
          <w:rFonts w:ascii="Garamond" w:hAnsi="Garamond"/>
          <w:sz w:val="24"/>
          <w:szCs w:val="24"/>
          <w:lang w:val="id-ID"/>
        </w:rPr>
        <w:t>dari</w:t>
      </w:r>
      <w:r w:rsidR="009A4F6C" w:rsidRPr="00B910E8">
        <w:rPr>
          <w:rFonts w:ascii="Garamond" w:hAnsi="Garamond"/>
          <w:sz w:val="24"/>
          <w:szCs w:val="24"/>
          <w:lang w:val="id-ID"/>
        </w:rPr>
        <w:t xml:space="preserve"> </w:t>
      </w:r>
      <w:r w:rsidR="009B0511" w:rsidRPr="00B910E8">
        <w:rPr>
          <w:rFonts w:ascii="Garamond" w:hAnsi="Garamond"/>
          <w:sz w:val="24"/>
          <w:szCs w:val="24"/>
          <w:lang w:val="id-ID"/>
        </w:rPr>
        <w:t>suatu</w:t>
      </w:r>
      <w:r w:rsidR="009A4F6C" w:rsidRPr="00B910E8">
        <w:rPr>
          <w:rFonts w:ascii="Garamond" w:hAnsi="Garamond"/>
          <w:sz w:val="24"/>
          <w:szCs w:val="24"/>
          <w:lang w:val="id-ID"/>
        </w:rPr>
        <w:t xml:space="preserve"> </w:t>
      </w:r>
      <w:r w:rsidR="009B0511" w:rsidRPr="00B910E8">
        <w:rPr>
          <w:rFonts w:ascii="Garamond" w:hAnsi="Garamond"/>
          <w:sz w:val="24"/>
          <w:szCs w:val="24"/>
          <w:lang w:val="id-ID"/>
        </w:rPr>
        <w:t>barang</w:t>
      </w:r>
      <w:r w:rsidR="009A4F6C" w:rsidRPr="00B910E8">
        <w:rPr>
          <w:rFonts w:ascii="Garamond" w:hAnsi="Garamond"/>
          <w:b/>
          <w:bCs/>
          <w:sz w:val="24"/>
          <w:szCs w:val="24"/>
          <w:lang w:val="id-ID"/>
        </w:rPr>
        <w:t xml:space="preserve"> </w:t>
      </w:r>
      <w:r w:rsidR="009B0511"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9B0511" w:rsidRPr="00B910E8">
        <w:rPr>
          <w:rFonts w:ascii="Garamond" w:hAnsi="Garamond"/>
          <w:sz w:val="24"/>
          <w:szCs w:val="24"/>
          <w:lang w:val="id-ID"/>
        </w:rPr>
        <w:t>dapat</w:t>
      </w:r>
      <w:r w:rsidR="009A4F6C" w:rsidRPr="00B910E8">
        <w:rPr>
          <w:rFonts w:ascii="Garamond" w:hAnsi="Garamond"/>
          <w:sz w:val="24"/>
          <w:szCs w:val="24"/>
          <w:lang w:val="id-ID"/>
        </w:rPr>
        <w:t xml:space="preserve"> </w:t>
      </w:r>
      <w:r w:rsidR="009B0511" w:rsidRPr="00B910E8">
        <w:rPr>
          <w:rFonts w:ascii="Garamond" w:hAnsi="Garamond"/>
          <w:sz w:val="24"/>
          <w:szCs w:val="24"/>
          <w:lang w:val="id-ID"/>
        </w:rPr>
        <w:t>dipergunakan</w:t>
      </w:r>
      <w:r w:rsidR="009A4F6C" w:rsidRPr="00B910E8">
        <w:rPr>
          <w:rFonts w:ascii="Garamond" w:hAnsi="Garamond"/>
          <w:sz w:val="24"/>
          <w:szCs w:val="24"/>
          <w:lang w:val="id-ID"/>
        </w:rPr>
        <w:t xml:space="preserve"> </w:t>
      </w:r>
      <w:r w:rsidR="009B0511" w:rsidRPr="00B910E8">
        <w:rPr>
          <w:rFonts w:ascii="Garamond" w:hAnsi="Garamond"/>
          <w:sz w:val="24"/>
          <w:szCs w:val="24"/>
          <w:lang w:val="id-ID"/>
        </w:rPr>
        <w:t>untuk</w:t>
      </w:r>
      <w:r w:rsidR="009A4F6C" w:rsidRPr="00B910E8">
        <w:rPr>
          <w:rFonts w:ascii="Garamond" w:hAnsi="Garamond"/>
          <w:b/>
          <w:bCs/>
          <w:sz w:val="24"/>
          <w:szCs w:val="24"/>
          <w:lang w:val="id-ID"/>
        </w:rPr>
        <w:t xml:space="preserve"> </w:t>
      </w:r>
      <w:r w:rsidR="009B0511" w:rsidRPr="00B910E8">
        <w:rPr>
          <w:rFonts w:ascii="Garamond" w:hAnsi="Garamond"/>
          <w:sz w:val="24"/>
          <w:szCs w:val="24"/>
          <w:lang w:val="id-ID"/>
        </w:rPr>
        <w:t>memenuhi</w:t>
      </w:r>
      <w:r w:rsidR="009A4F6C" w:rsidRPr="00B910E8">
        <w:rPr>
          <w:rFonts w:ascii="Garamond" w:hAnsi="Garamond"/>
          <w:sz w:val="24"/>
          <w:szCs w:val="24"/>
          <w:lang w:val="id-ID"/>
        </w:rPr>
        <w:t xml:space="preserve"> </w:t>
      </w:r>
      <w:r w:rsidR="009B0511" w:rsidRPr="00B910E8">
        <w:rPr>
          <w:rFonts w:ascii="Garamond" w:hAnsi="Garamond"/>
          <w:sz w:val="24"/>
          <w:szCs w:val="24"/>
          <w:lang w:val="id-ID"/>
        </w:rPr>
        <w:t>kebutuhan</w:t>
      </w:r>
      <w:r w:rsidR="009A4F6C" w:rsidRPr="00B910E8">
        <w:rPr>
          <w:rFonts w:ascii="Garamond" w:hAnsi="Garamond"/>
          <w:sz w:val="24"/>
          <w:szCs w:val="24"/>
          <w:lang w:val="id-ID"/>
        </w:rPr>
        <w:t xml:space="preserve"> </w:t>
      </w:r>
      <w:r w:rsidR="009B0511" w:rsidRPr="00B910E8">
        <w:rPr>
          <w:rFonts w:ascii="Garamond" w:hAnsi="Garamond"/>
          <w:sz w:val="24"/>
          <w:szCs w:val="24"/>
          <w:lang w:val="id-ID"/>
        </w:rPr>
        <w:t>dan</w:t>
      </w:r>
      <w:r w:rsidR="009A4F6C" w:rsidRPr="00B910E8">
        <w:rPr>
          <w:rFonts w:ascii="Garamond" w:hAnsi="Garamond"/>
          <w:sz w:val="24"/>
          <w:szCs w:val="24"/>
          <w:lang w:val="id-ID"/>
        </w:rPr>
        <w:t xml:space="preserve"> </w:t>
      </w:r>
      <w:r w:rsidR="009B0511" w:rsidRPr="00B910E8">
        <w:rPr>
          <w:rFonts w:ascii="Garamond" w:hAnsi="Garamond"/>
          <w:sz w:val="24"/>
          <w:szCs w:val="24"/>
          <w:lang w:val="id-ID"/>
        </w:rPr>
        <w:t>dikerjakan</w:t>
      </w:r>
      <w:r w:rsidR="009A4F6C" w:rsidRPr="00B910E8">
        <w:rPr>
          <w:rFonts w:ascii="Garamond" w:hAnsi="Garamond"/>
          <w:sz w:val="24"/>
          <w:szCs w:val="24"/>
          <w:lang w:val="id-ID"/>
        </w:rPr>
        <w:t xml:space="preserve"> </w:t>
      </w:r>
      <w:r w:rsidR="009B0511" w:rsidRPr="00B910E8">
        <w:rPr>
          <w:rFonts w:ascii="Garamond" w:hAnsi="Garamond"/>
          <w:sz w:val="24"/>
          <w:szCs w:val="24"/>
          <w:lang w:val="id-ID"/>
        </w:rPr>
        <w:t>di</w:t>
      </w:r>
      <w:r w:rsidR="009A4F6C" w:rsidRPr="00B910E8">
        <w:rPr>
          <w:rFonts w:ascii="Garamond" w:hAnsi="Garamond"/>
          <w:sz w:val="24"/>
          <w:szCs w:val="24"/>
          <w:lang w:val="id-ID"/>
        </w:rPr>
        <w:t xml:space="preserve"> </w:t>
      </w:r>
      <w:r w:rsidR="009B0511" w:rsidRPr="00B910E8">
        <w:rPr>
          <w:rFonts w:ascii="Garamond" w:hAnsi="Garamond"/>
          <w:sz w:val="24"/>
          <w:szCs w:val="24"/>
          <w:lang w:val="id-ID"/>
        </w:rPr>
        <w:t>rumah</w:t>
      </w:r>
      <w:r w:rsidRPr="00B910E8">
        <w:rPr>
          <w:rFonts w:ascii="Garamond" w:hAnsi="Garamond"/>
          <w:sz w:val="24"/>
          <w:szCs w:val="24"/>
          <w:lang w:val="id-ID"/>
        </w:rPr>
        <w:t>.</w:t>
      </w:r>
      <w:r w:rsidR="009A4F6C" w:rsidRPr="00B910E8">
        <w:rPr>
          <w:rFonts w:ascii="Garamond" w:hAnsi="Garamond"/>
          <w:sz w:val="24"/>
          <w:szCs w:val="24"/>
          <w:lang w:val="id-ID"/>
        </w:rPr>
        <w:t xml:space="preserve"> </w:t>
      </w:r>
      <w:r w:rsidRPr="00B910E8">
        <w:rPr>
          <w:rFonts w:ascii="Garamond" w:hAnsi="Garamond"/>
          <w:sz w:val="24"/>
          <w:szCs w:val="24"/>
          <w:lang w:val="id-ID"/>
        </w:rPr>
        <w:t>Jenis-jenis</w:t>
      </w:r>
      <w:r w:rsidR="009A4F6C" w:rsidRPr="00B910E8">
        <w:rPr>
          <w:rFonts w:ascii="Garamond" w:hAnsi="Garamond"/>
          <w:sz w:val="24"/>
          <w:szCs w:val="24"/>
          <w:lang w:val="id-ID"/>
        </w:rPr>
        <w:t xml:space="preserve"> </w:t>
      </w:r>
      <w:r w:rsidRPr="00B910E8">
        <w:rPr>
          <w:rFonts w:ascii="Garamond" w:hAnsi="Garamond"/>
          <w:sz w:val="24"/>
          <w:szCs w:val="24"/>
          <w:lang w:val="id-ID"/>
        </w:rPr>
        <w:t>home</w:t>
      </w:r>
      <w:r w:rsidR="009A4F6C" w:rsidRPr="00B910E8">
        <w:rPr>
          <w:rFonts w:ascii="Garamond" w:hAnsi="Garamond"/>
          <w:sz w:val="24"/>
          <w:szCs w:val="24"/>
          <w:lang w:val="id-ID"/>
        </w:rPr>
        <w:t xml:space="preserve"> </w:t>
      </w:r>
      <w:r w:rsidRPr="00B910E8">
        <w:rPr>
          <w:rFonts w:ascii="Garamond" w:hAnsi="Garamond"/>
          <w:sz w:val="24"/>
          <w:szCs w:val="24"/>
          <w:lang w:val="id-ID"/>
        </w:rPr>
        <w:t>industr</w:t>
      </w:r>
      <w:r w:rsidR="000E21AC" w:rsidRPr="00B910E8">
        <w:rPr>
          <w:rFonts w:ascii="Garamond" w:hAnsi="Garamond"/>
          <w:sz w:val="24"/>
          <w:szCs w:val="24"/>
          <w:lang w:val="id-ID"/>
        </w:rPr>
        <w:t>i</w:t>
      </w:r>
      <w:r w:rsidR="009A4F6C" w:rsidRPr="00B910E8">
        <w:rPr>
          <w:rFonts w:ascii="Garamond" w:hAnsi="Garamond"/>
          <w:sz w:val="24"/>
          <w:szCs w:val="24"/>
          <w:lang w:val="id-ID"/>
        </w:rPr>
        <w:t xml:space="preserve"> </w:t>
      </w:r>
      <w:r w:rsidRPr="00B910E8">
        <w:rPr>
          <w:rFonts w:ascii="Garamond" w:hAnsi="Garamond"/>
          <w:sz w:val="24"/>
          <w:szCs w:val="24"/>
          <w:lang w:val="id-ID"/>
        </w:rPr>
        <w:t>berdasarkan</w:t>
      </w:r>
      <w:r w:rsidR="009A4F6C" w:rsidRPr="00B910E8">
        <w:rPr>
          <w:rFonts w:ascii="Garamond" w:hAnsi="Garamond"/>
          <w:sz w:val="24"/>
          <w:szCs w:val="24"/>
          <w:lang w:val="id-ID"/>
        </w:rPr>
        <w:t xml:space="preserve"> </w:t>
      </w:r>
      <w:r w:rsidRPr="00B910E8">
        <w:rPr>
          <w:rFonts w:ascii="Garamond" w:hAnsi="Garamond"/>
          <w:sz w:val="24"/>
          <w:szCs w:val="24"/>
          <w:lang w:val="id-ID"/>
        </w:rPr>
        <w:t>jumlah</w:t>
      </w:r>
      <w:r w:rsidR="009A4F6C" w:rsidRPr="00B910E8">
        <w:rPr>
          <w:rFonts w:ascii="Garamond" w:hAnsi="Garamond"/>
          <w:sz w:val="24"/>
          <w:szCs w:val="24"/>
          <w:lang w:val="id-ID"/>
        </w:rPr>
        <w:t xml:space="preserve"> </w:t>
      </w:r>
      <w:r w:rsidRPr="00B910E8">
        <w:rPr>
          <w:rFonts w:ascii="Garamond" w:hAnsi="Garamond"/>
          <w:sz w:val="24"/>
          <w:szCs w:val="24"/>
          <w:lang w:val="id-ID"/>
        </w:rPr>
        <w:t>tenaga</w:t>
      </w:r>
      <w:r w:rsidR="009A4F6C" w:rsidRPr="00B910E8">
        <w:rPr>
          <w:rFonts w:ascii="Garamond" w:hAnsi="Garamond"/>
          <w:sz w:val="24"/>
          <w:szCs w:val="24"/>
          <w:lang w:val="id-ID"/>
        </w:rPr>
        <w:t xml:space="preserve"> </w:t>
      </w:r>
      <w:r w:rsidRPr="00B910E8">
        <w:rPr>
          <w:rFonts w:ascii="Garamond" w:hAnsi="Garamond"/>
          <w:sz w:val="24"/>
          <w:szCs w:val="24"/>
          <w:lang w:val="id-ID"/>
        </w:rPr>
        <w:t>kerja</w:t>
      </w:r>
      <w:r w:rsidR="009A4F6C" w:rsidRPr="00B910E8">
        <w:rPr>
          <w:rFonts w:ascii="Garamond" w:hAnsi="Garamond"/>
          <w:sz w:val="24"/>
          <w:szCs w:val="24"/>
          <w:lang w:val="id-ID"/>
        </w:rPr>
        <w:t xml:space="preserve"> </w:t>
      </w:r>
      <w:r w:rsidRPr="00B910E8">
        <w:rPr>
          <w:rFonts w:ascii="Garamond" w:hAnsi="Garamond"/>
          <w:sz w:val="24"/>
          <w:szCs w:val="24"/>
          <w:lang w:val="id-ID"/>
        </w:rPr>
        <w:t>yaitu</w:t>
      </w:r>
      <w:r w:rsidR="009A4F6C" w:rsidRPr="00B910E8">
        <w:rPr>
          <w:rFonts w:ascii="Garamond" w:hAnsi="Garamond"/>
          <w:sz w:val="24"/>
          <w:szCs w:val="24"/>
          <w:lang w:val="id-ID"/>
        </w:rPr>
        <w:t xml:space="preserve"> </w:t>
      </w:r>
      <w:r w:rsidRPr="00B910E8">
        <w:rPr>
          <w:rFonts w:ascii="Garamond" w:hAnsi="Garamond"/>
          <w:sz w:val="24"/>
          <w:szCs w:val="24"/>
          <w:lang w:val="id-ID"/>
        </w:rPr>
        <w:t>industr</w:t>
      </w:r>
      <w:r w:rsidR="000E21AC" w:rsidRPr="00B910E8">
        <w:rPr>
          <w:rFonts w:ascii="Garamond" w:hAnsi="Garamond"/>
          <w:sz w:val="24"/>
          <w:szCs w:val="24"/>
          <w:lang w:val="id-ID"/>
        </w:rPr>
        <w:t>i</w:t>
      </w:r>
      <w:r w:rsidR="009A4F6C" w:rsidRPr="00B910E8">
        <w:rPr>
          <w:rFonts w:ascii="Garamond" w:hAnsi="Garamond"/>
          <w:sz w:val="24"/>
          <w:szCs w:val="24"/>
          <w:lang w:val="id-ID"/>
        </w:rPr>
        <w:t xml:space="preserve"> </w:t>
      </w:r>
      <w:r w:rsidRPr="00B910E8">
        <w:rPr>
          <w:rFonts w:ascii="Garamond" w:hAnsi="Garamond"/>
          <w:sz w:val="24"/>
          <w:szCs w:val="24"/>
          <w:lang w:val="id-ID"/>
        </w:rPr>
        <w:t>rumah</w:t>
      </w:r>
      <w:r w:rsidR="009A4F6C" w:rsidRPr="00B910E8">
        <w:rPr>
          <w:rFonts w:ascii="Garamond" w:hAnsi="Garamond"/>
          <w:sz w:val="24"/>
          <w:szCs w:val="24"/>
          <w:lang w:val="id-ID"/>
        </w:rPr>
        <w:t xml:space="preserve"> </w:t>
      </w:r>
      <w:r w:rsidRPr="00B910E8">
        <w:rPr>
          <w:rFonts w:ascii="Garamond" w:hAnsi="Garamond"/>
          <w:sz w:val="24"/>
          <w:szCs w:val="24"/>
          <w:lang w:val="id-ID"/>
        </w:rPr>
        <w:t>tangga</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terdiri</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1-4</w:t>
      </w:r>
      <w:r w:rsidR="009A4F6C" w:rsidRPr="00B910E8">
        <w:rPr>
          <w:rFonts w:ascii="Garamond" w:hAnsi="Garamond"/>
          <w:sz w:val="24"/>
          <w:szCs w:val="24"/>
          <w:lang w:val="id-ID"/>
        </w:rPr>
        <w:t xml:space="preserve"> </w:t>
      </w:r>
      <w:r w:rsidRPr="00B910E8">
        <w:rPr>
          <w:rFonts w:ascii="Garamond" w:hAnsi="Garamond"/>
          <w:sz w:val="24"/>
          <w:szCs w:val="24"/>
          <w:lang w:val="id-ID"/>
        </w:rPr>
        <w:t>orang</w:t>
      </w:r>
      <w:r w:rsidR="009A4F6C" w:rsidRPr="00B910E8">
        <w:rPr>
          <w:rFonts w:ascii="Garamond" w:hAnsi="Garamond"/>
          <w:sz w:val="24"/>
          <w:szCs w:val="24"/>
          <w:lang w:val="id-ID"/>
        </w:rPr>
        <w:t xml:space="preserve"> </w:t>
      </w:r>
      <w:r w:rsidRPr="00B910E8">
        <w:rPr>
          <w:rFonts w:ascii="Garamond" w:hAnsi="Garamond"/>
          <w:sz w:val="24"/>
          <w:szCs w:val="24"/>
          <w:lang w:val="id-ID"/>
        </w:rPr>
        <w:t>karyawan,</w:t>
      </w:r>
      <w:r w:rsidR="009A4F6C" w:rsidRPr="00B910E8">
        <w:rPr>
          <w:rFonts w:ascii="Garamond" w:hAnsi="Garamond"/>
          <w:sz w:val="24"/>
          <w:szCs w:val="24"/>
          <w:lang w:val="id-ID"/>
        </w:rPr>
        <w:t xml:space="preserve"> </w:t>
      </w:r>
      <w:r w:rsidRPr="00B910E8">
        <w:rPr>
          <w:rFonts w:ascii="Garamond" w:hAnsi="Garamond"/>
          <w:sz w:val="24"/>
          <w:szCs w:val="24"/>
          <w:lang w:val="id-ID"/>
        </w:rPr>
        <w:t>industr</w:t>
      </w:r>
      <w:r w:rsidR="00D52BC1" w:rsidRPr="00B910E8">
        <w:rPr>
          <w:rFonts w:ascii="Garamond" w:hAnsi="Garamond"/>
          <w:sz w:val="24"/>
          <w:szCs w:val="24"/>
          <w:lang w:val="id-ID"/>
        </w:rPr>
        <w:t>i</w:t>
      </w:r>
      <w:r w:rsidR="009A4F6C" w:rsidRPr="00B910E8">
        <w:rPr>
          <w:rFonts w:ascii="Garamond" w:hAnsi="Garamond"/>
          <w:sz w:val="24"/>
          <w:szCs w:val="24"/>
          <w:lang w:val="id-ID"/>
        </w:rPr>
        <w:t xml:space="preserve"> </w:t>
      </w:r>
      <w:r w:rsidRPr="00B910E8">
        <w:rPr>
          <w:rFonts w:ascii="Garamond" w:hAnsi="Garamond"/>
          <w:sz w:val="24"/>
          <w:szCs w:val="24"/>
          <w:lang w:val="id-ID"/>
        </w:rPr>
        <w:t>kecil</w:t>
      </w:r>
      <w:r w:rsidR="009A4F6C" w:rsidRPr="00B910E8">
        <w:rPr>
          <w:rFonts w:ascii="Garamond" w:hAnsi="Garamond"/>
          <w:sz w:val="24"/>
          <w:szCs w:val="24"/>
          <w:lang w:val="id-ID"/>
        </w:rPr>
        <w:t xml:space="preserve"> </w:t>
      </w:r>
      <w:r w:rsidRPr="00B910E8">
        <w:rPr>
          <w:rFonts w:ascii="Garamond" w:hAnsi="Garamond"/>
          <w:sz w:val="24"/>
          <w:szCs w:val="24"/>
          <w:lang w:val="id-ID"/>
        </w:rPr>
        <w:t>terdiri</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5-19</w:t>
      </w:r>
      <w:r w:rsidR="009A4F6C" w:rsidRPr="00B910E8">
        <w:rPr>
          <w:rFonts w:ascii="Garamond" w:hAnsi="Garamond"/>
          <w:sz w:val="24"/>
          <w:szCs w:val="24"/>
          <w:lang w:val="id-ID"/>
        </w:rPr>
        <w:t xml:space="preserve"> </w:t>
      </w:r>
      <w:r w:rsidRPr="00B910E8">
        <w:rPr>
          <w:rFonts w:ascii="Garamond" w:hAnsi="Garamond"/>
          <w:sz w:val="24"/>
          <w:szCs w:val="24"/>
          <w:lang w:val="id-ID"/>
        </w:rPr>
        <w:t>orang</w:t>
      </w:r>
      <w:r w:rsidR="009A4F6C" w:rsidRPr="00B910E8">
        <w:rPr>
          <w:rFonts w:ascii="Garamond" w:hAnsi="Garamond"/>
          <w:sz w:val="24"/>
          <w:szCs w:val="24"/>
          <w:lang w:val="id-ID"/>
        </w:rPr>
        <w:t xml:space="preserve"> </w:t>
      </w:r>
      <w:r w:rsidRPr="00B910E8">
        <w:rPr>
          <w:rFonts w:ascii="Garamond" w:hAnsi="Garamond"/>
          <w:sz w:val="24"/>
          <w:szCs w:val="24"/>
          <w:lang w:val="id-ID"/>
        </w:rPr>
        <w:t>karyawan,</w:t>
      </w:r>
      <w:r w:rsidR="009A4F6C" w:rsidRPr="00B910E8">
        <w:rPr>
          <w:rFonts w:ascii="Garamond" w:hAnsi="Garamond"/>
          <w:sz w:val="24"/>
          <w:szCs w:val="24"/>
          <w:lang w:val="id-ID"/>
        </w:rPr>
        <w:t xml:space="preserve"> </w:t>
      </w:r>
      <w:r w:rsidRPr="00B910E8">
        <w:rPr>
          <w:rFonts w:ascii="Garamond" w:hAnsi="Garamond"/>
          <w:sz w:val="24"/>
          <w:szCs w:val="24"/>
          <w:lang w:val="id-ID"/>
        </w:rPr>
        <w:t>industr</w:t>
      </w:r>
      <w:r w:rsidR="00D52BC1" w:rsidRPr="00B910E8">
        <w:rPr>
          <w:rFonts w:ascii="Garamond" w:hAnsi="Garamond"/>
          <w:sz w:val="24"/>
          <w:szCs w:val="24"/>
          <w:lang w:val="id-ID"/>
        </w:rPr>
        <w:t>i</w:t>
      </w:r>
      <w:r w:rsidR="009A4F6C" w:rsidRPr="00B910E8">
        <w:rPr>
          <w:rFonts w:ascii="Garamond" w:hAnsi="Garamond"/>
          <w:sz w:val="24"/>
          <w:szCs w:val="24"/>
          <w:lang w:val="id-ID"/>
        </w:rPr>
        <w:t xml:space="preserve"> </w:t>
      </w:r>
      <w:r w:rsidRPr="00B910E8">
        <w:rPr>
          <w:rFonts w:ascii="Garamond" w:hAnsi="Garamond"/>
          <w:sz w:val="24"/>
          <w:szCs w:val="24"/>
          <w:lang w:val="id-ID"/>
        </w:rPr>
        <w:t>sedang</w:t>
      </w:r>
      <w:r w:rsidR="009A4F6C" w:rsidRPr="00B910E8">
        <w:rPr>
          <w:rFonts w:ascii="Garamond" w:hAnsi="Garamond"/>
          <w:sz w:val="24"/>
          <w:szCs w:val="24"/>
          <w:lang w:val="id-ID"/>
        </w:rPr>
        <w:t xml:space="preserve"> </w:t>
      </w:r>
      <w:r w:rsidRPr="00B910E8">
        <w:rPr>
          <w:rFonts w:ascii="Garamond" w:hAnsi="Garamond"/>
          <w:sz w:val="24"/>
          <w:szCs w:val="24"/>
          <w:lang w:val="id-ID"/>
        </w:rPr>
        <w:t>terdiri</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20-29</w:t>
      </w:r>
      <w:r w:rsidR="009A4F6C" w:rsidRPr="00B910E8">
        <w:rPr>
          <w:rFonts w:ascii="Garamond" w:hAnsi="Garamond"/>
          <w:sz w:val="24"/>
          <w:szCs w:val="24"/>
          <w:lang w:val="id-ID"/>
        </w:rPr>
        <w:t xml:space="preserve"> </w:t>
      </w:r>
      <w:r w:rsidRPr="00B910E8">
        <w:rPr>
          <w:rFonts w:ascii="Garamond" w:hAnsi="Garamond"/>
          <w:sz w:val="24"/>
          <w:szCs w:val="24"/>
          <w:lang w:val="id-ID"/>
        </w:rPr>
        <w:t>orang</w:t>
      </w:r>
      <w:r w:rsidR="009A4F6C" w:rsidRPr="00B910E8">
        <w:rPr>
          <w:rFonts w:ascii="Garamond" w:hAnsi="Garamond"/>
          <w:sz w:val="24"/>
          <w:szCs w:val="24"/>
          <w:lang w:val="id-ID"/>
        </w:rPr>
        <w:t xml:space="preserve"> </w:t>
      </w:r>
      <w:r w:rsidRPr="00B910E8">
        <w:rPr>
          <w:rFonts w:ascii="Garamond" w:hAnsi="Garamond"/>
          <w:sz w:val="24"/>
          <w:szCs w:val="24"/>
          <w:lang w:val="id-ID"/>
        </w:rPr>
        <w:t>karyawan,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industr</w:t>
      </w:r>
      <w:r w:rsidR="000E3B5D" w:rsidRPr="00B910E8">
        <w:rPr>
          <w:rFonts w:ascii="Garamond" w:hAnsi="Garamond"/>
          <w:sz w:val="24"/>
          <w:szCs w:val="24"/>
          <w:lang w:val="id-ID"/>
        </w:rPr>
        <w:t>i</w:t>
      </w:r>
      <w:r w:rsidR="009A4F6C" w:rsidRPr="00B910E8">
        <w:rPr>
          <w:rFonts w:ascii="Garamond" w:hAnsi="Garamond"/>
          <w:sz w:val="24"/>
          <w:szCs w:val="24"/>
          <w:lang w:val="id-ID"/>
        </w:rPr>
        <w:t xml:space="preserve"> </w:t>
      </w:r>
      <w:r w:rsidRPr="00B910E8">
        <w:rPr>
          <w:rFonts w:ascii="Garamond" w:hAnsi="Garamond"/>
          <w:sz w:val="24"/>
          <w:szCs w:val="24"/>
          <w:lang w:val="id-ID"/>
        </w:rPr>
        <w:t>besar</w:t>
      </w:r>
      <w:r w:rsidR="009A4F6C" w:rsidRPr="00B910E8">
        <w:rPr>
          <w:rFonts w:ascii="Garamond" w:hAnsi="Garamond"/>
          <w:sz w:val="24"/>
          <w:szCs w:val="24"/>
          <w:lang w:val="id-ID"/>
        </w:rPr>
        <w:t xml:space="preserve"> </w:t>
      </w:r>
      <w:r w:rsidRPr="00B910E8">
        <w:rPr>
          <w:rFonts w:ascii="Garamond" w:hAnsi="Garamond"/>
          <w:sz w:val="24"/>
          <w:szCs w:val="24"/>
          <w:lang w:val="id-ID"/>
        </w:rPr>
        <w:t>terdiri</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100</w:t>
      </w:r>
      <w:r w:rsidR="009A4F6C" w:rsidRPr="00B910E8">
        <w:rPr>
          <w:rFonts w:ascii="Garamond" w:hAnsi="Garamond"/>
          <w:sz w:val="24"/>
          <w:szCs w:val="24"/>
          <w:lang w:val="id-ID"/>
        </w:rPr>
        <w:t xml:space="preserve"> </w:t>
      </w:r>
      <w:r w:rsidRPr="00B910E8">
        <w:rPr>
          <w:rFonts w:ascii="Garamond" w:hAnsi="Garamond"/>
          <w:sz w:val="24"/>
          <w:szCs w:val="24"/>
          <w:lang w:val="id-ID"/>
        </w:rPr>
        <w:t>orang</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sz w:val="24"/>
          <w:szCs w:val="24"/>
          <w:lang w:val="id-ID"/>
        </w:rPr>
        <w:t>lebih</w:t>
      </w:r>
      <w:r w:rsidR="009A4F6C" w:rsidRPr="00B910E8">
        <w:rPr>
          <w:rFonts w:ascii="Garamond" w:hAnsi="Garamond"/>
          <w:sz w:val="24"/>
          <w:szCs w:val="24"/>
          <w:lang w:val="id-ID"/>
        </w:rPr>
        <w:t xml:space="preserve"> </w:t>
      </w:r>
      <w:r w:rsidRPr="00B910E8">
        <w:rPr>
          <w:rFonts w:ascii="Garamond" w:hAnsi="Garamond"/>
          <w:sz w:val="24"/>
          <w:szCs w:val="24"/>
          <w:lang w:val="id-ID"/>
        </w:rPr>
        <w:t>karyawan</w:t>
      </w:r>
      <w:r w:rsidR="000E3B5D" w:rsidRPr="00B910E8">
        <w:rPr>
          <w:rFonts w:ascii="Garamond" w:hAnsi="Garamond"/>
          <w:sz w:val="24"/>
          <w:szCs w:val="24"/>
          <w:lang w:val="id-ID"/>
        </w:rPr>
        <w:t>.</w:t>
      </w:r>
      <w:r w:rsidR="009A4F6C" w:rsidRPr="00B910E8">
        <w:rPr>
          <w:rFonts w:ascii="Garamond" w:hAnsi="Garamond"/>
          <w:sz w:val="24"/>
          <w:szCs w:val="24"/>
          <w:lang w:val="id-ID"/>
        </w:rPr>
        <w:t xml:space="preserve"> </w:t>
      </w:r>
      <w:r w:rsidR="000E3B5D" w:rsidRPr="00B910E8">
        <w:rPr>
          <w:rFonts w:ascii="Garamond" w:hAnsi="Garamond"/>
          <w:sz w:val="24"/>
          <w:szCs w:val="24"/>
          <w:lang w:val="id-ID"/>
        </w:rPr>
        <w:t>H</w:t>
      </w:r>
      <w:r w:rsidR="00CF1783" w:rsidRPr="00B910E8">
        <w:rPr>
          <w:rFonts w:ascii="Garamond" w:hAnsi="Garamond"/>
          <w:sz w:val="24"/>
          <w:szCs w:val="24"/>
          <w:lang w:val="id-ID"/>
        </w:rPr>
        <w:t>ome</w:t>
      </w:r>
      <w:r w:rsidR="009A4F6C" w:rsidRPr="00B910E8">
        <w:rPr>
          <w:rFonts w:ascii="Garamond" w:hAnsi="Garamond"/>
          <w:sz w:val="24"/>
          <w:szCs w:val="24"/>
          <w:lang w:val="id-ID"/>
        </w:rPr>
        <w:t xml:space="preserve"> </w:t>
      </w:r>
      <w:r w:rsidR="00CF1783" w:rsidRPr="00B910E8">
        <w:rPr>
          <w:rFonts w:ascii="Garamond" w:hAnsi="Garamond"/>
          <w:sz w:val="24"/>
          <w:szCs w:val="24"/>
          <w:lang w:val="id-ID"/>
        </w:rPr>
        <w:t>industr</w:t>
      </w:r>
      <w:r w:rsidR="000E21AC" w:rsidRPr="00B910E8">
        <w:rPr>
          <w:rFonts w:ascii="Garamond" w:hAnsi="Garamond"/>
          <w:sz w:val="24"/>
          <w:szCs w:val="24"/>
          <w:lang w:val="id-ID"/>
        </w:rPr>
        <w:t>i</w:t>
      </w:r>
      <w:r w:rsidR="009A4F6C" w:rsidRPr="00B910E8">
        <w:rPr>
          <w:rFonts w:ascii="Garamond" w:hAnsi="Garamond"/>
          <w:sz w:val="24"/>
          <w:szCs w:val="24"/>
          <w:lang w:val="id-ID"/>
        </w:rPr>
        <w:t xml:space="preserve"> </w:t>
      </w:r>
      <w:r w:rsidR="00CF1783"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CF1783" w:rsidRPr="00B910E8">
        <w:rPr>
          <w:rFonts w:ascii="Garamond" w:hAnsi="Garamond"/>
          <w:sz w:val="24"/>
          <w:szCs w:val="24"/>
          <w:lang w:val="id-ID"/>
        </w:rPr>
        <w:t>kelebihan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diantaranya</w:t>
      </w:r>
      <w:r w:rsidR="009A4F6C" w:rsidRPr="00B910E8">
        <w:rPr>
          <w:rFonts w:ascii="Garamond" w:hAnsi="Garamond"/>
          <w:sz w:val="24"/>
          <w:szCs w:val="24"/>
          <w:lang w:val="id-ID"/>
        </w:rPr>
        <w:t xml:space="preserve"> </w:t>
      </w:r>
      <w:r w:rsidR="00CF1783" w:rsidRPr="00B910E8">
        <w:rPr>
          <w:rFonts w:ascii="Garamond" w:hAnsi="Garamond"/>
          <w:sz w:val="24"/>
          <w:szCs w:val="24"/>
          <w:lang w:val="id-ID"/>
        </w:rPr>
        <w:t>manajemen</w:t>
      </w:r>
      <w:r w:rsidR="009A4F6C" w:rsidRPr="00B910E8">
        <w:rPr>
          <w:rFonts w:ascii="Garamond" w:hAnsi="Garamond"/>
          <w:sz w:val="24"/>
          <w:szCs w:val="24"/>
          <w:lang w:val="id-ID"/>
        </w:rPr>
        <w:t xml:space="preserve"> </w:t>
      </w:r>
      <w:r w:rsidR="00CF1783" w:rsidRPr="00B910E8">
        <w:rPr>
          <w:rFonts w:ascii="Garamond" w:hAnsi="Garamond"/>
          <w:sz w:val="24"/>
          <w:szCs w:val="24"/>
          <w:lang w:val="id-ID"/>
        </w:rPr>
        <w:t>sederhana</w:t>
      </w:r>
      <w:r w:rsidR="009A4F6C" w:rsidRPr="00B910E8">
        <w:rPr>
          <w:rFonts w:ascii="Garamond" w:hAnsi="Garamond"/>
          <w:sz w:val="24"/>
          <w:szCs w:val="24"/>
          <w:lang w:val="id-ID"/>
        </w:rPr>
        <w:t xml:space="preserve"> </w:t>
      </w:r>
      <w:r w:rsidR="00CF1783" w:rsidRPr="00B910E8">
        <w:rPr>
          <w:rFonts w:ascii="Garamond" w:hAnsi="Garamond"/>
          <w:sz w:val="24"/>
          <w:szCs w:val="24"/>
          <w:lang w:val="id-ID"/>
        </w:rPr>
        <w:t>dan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fleksibel</w:t>
      </w:r>
      <w:r w:rsidR="009A4F6C" w:rsidRPr="00B910E8">
        <w:rPr>
          <w:rFonts w:ascii="Garamond" w:hAnsi="Garamond"/>
          <w:sz w:val="24"/>
          <w:szCs w:val="24"/>
          <w:lang w:val="id-ID"/>
        </w:rPr>
        <w:t xml:space="preserve"> </w:t>
      </w:r>
      <w:r w:rsidR="00CF1783"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CF1783" w:rsidRPr="00B910E8">
        <w:rPr>
          <w:rFonts w:ascii="Garamond" w:hAnsi="Garamond"/>
          <w:sz w:val="24"/>
          <w:szCs w:val="24"/>
          <w:lang w:val="id-ID"/>
        </w:rPr>
        <w:t>perubahan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pasar,</w:t>
      </w:r>
      <w:r w:rsidR="009A4F6C" w:rsidRPr="00B910E8">
        <w:rPr>
          <w:rFonts w:ascii="Garamond" w:hAnsi="Garamond"/>
          <w:sz w:val="24"/>
          <w:szCs w:val="24"/>
          <w:lang w:val="id-ID"/>
        </w:rPr>
        <w:t xml:space="preserve"> </w:t>
      </w:r>
      <w:r w:rsidR="00CF1783" w:rsidRPr="00B910E8">
        <w:rPr>
          <w:rFonts w:ascii="Garamond" w:hAnsi="Garamond"/>
          <w:sz w:val="24"/>
          <w:szCs w:val="24"/>
          <w:lang w:val="id-ID"/>
        </w:rPr>
        <w:t>penyediaan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lapangan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kerja,</w:t>
      </w:r>
      <w:r w:rsidR="009A4F6C" w:rsidRPr="00B910E8">
        <w:rPr>
          <w:rFonts w:ascii="Garamond" w:hAnsi="Garamond"/>
          <w:sz w:val="24"/>
          <w:szCs w:val="24"/>
          <w:lang w:val="id-ID"/>
        </w:rPr>
        <w:t xml:space="preserve"> </w:t>
      </w:r>
      <w:r w:rsidR="00CF1783" w:rsidRPr="00B910E8">
        <w:rPr>
          <w:rFonts w:ascii="Garamond" w:hAnsi="Garamond"/>
          <w:sz w:val="24"/>
          <w:szCs w:val="24"/>
          <w:lang w:val="id-ID"/>
        </w:rPr>
        <w:t>memanfaatkan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sumber</w:t>
      </w:r>
      <w:r w:rsidR="009A4F6C" w:rsidRPr="00B910E8">
        <w:rPr>
          <w:rFonts w:ascii="Garamond" w:hAnsi="Garamond"/>
          <w:sz w:val="24"/>
          <w:szCs w:val="24"/>
          <w:lang w:val="id-ID"/>
        </w:rPr>
        <w:t xml:space="preserve"> </w:t>
      </w:r>
      <w:r w:rsidR="00CF1783" w:rsidRPr="00B910E8">
        <w:rPr>
          <w:rFonts w:ascii="Garamond" w:hAnsi="Garamond"/>
          <w:sz w:val="24"/>
          <w:szCs w:val="24"/>
          <w:lang w:val="id-ID"/>
        </w:rPr>
        <w:t>daya</w:t>
      </w:r>
      <w:r w:rsidR="009A4F6C" w:rsidRPr="00B910E8">
        <w:rPr>
          <w:rFonts w:ascii="Garamond" w:hAnsi="Garamond"/>
          <w:sz w:val="24"/>
          <w:szCs w:val="24"/>
          <w:lang w:val="id-ID"/>
        </w:rPr>
        <w:t xml:space="preserve"> </w:t>
      </w:r>
      <w:r w:rsidR="00CF1783" w:rsidRPr="00B910E8">
        <w:rPr>
          <w:rFonts w:ascii="Garamond" w:hAnsi="Garamond"/>
          <w:sz w:val="24"/>
          <w:szCs w:val="24"/>
          <w:lang w:val="id-ID"/>
        </w:rPr>
        <w:t>alam</w:t>
      </w:r>
      <w:r w:rsidR="009A4F6C" w:rsidRPr="00B910E8">
        <w:rPr>
          <w:rFonts w:ascii="Garamond" w:hAnsi="Garamond"/>
          <w:sz w:val="24"/>
          <w:szCs w:val="24"/>
          <w:lang w:val="id-ID"/>
        </w:rPr>
        <w:t xml:space="preserve"> </w:t>
      </w:r>
      <w:r w:rsidR="00CF1783" w:rsidRPr="00B910E8">
        <w:rPr>
          <w:rFonts w:ascii="Garamond" w:hAnsi="Garamond"/>
          <w:sz w:val="24"/>
          <w:szCs w:val="24"/>
          <w:lang w:val="id-ID"/>
        </w:rPr>
        <w:t>disekitarnya,</w:t>
      </w:r>
      <w:r w:rsidR="009A4F6C" w:rsidRPr="00B910E8">
        <w:rPr>
          <w:rFonts w:ascii="Garamond" w:hAnsi="Garamond"/>
          <w:sz w:val="24"/>
          <w:szCs w:val="24"/>
          <w:lang w:val="id-ID"/>
        </w:rPr>
        <w:t xml:space="preserve"> </w:t>
      </w:r>
      <w:r w:rsidR="00CF1783" w:rsidRPr="00B910E8">
        <w:rPr>
          <w:rFonts w:ascii="Garamond" w:hAnsi="Garamond"/>
          <w:sz w:val="24"/>
          <w:szCs w:val="24"/>
          <w:lang w:val="id-ID"/>
        </w:rPr>
        <w:t>dan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CF1783" w:rsidRPr="00B910E8">
        <w:rPr>
          <w:rFonts w:ascii="Garamond" w:hAnsi="Garamond"/>
          <w:sz w:val="24"/>
          <w:szCs w:val="24"/>
          <w:lang w:val="id-ID"/>
        </w:rPr>
        <w:t>potensi</w:t>
      </w:r>
      <w:r w:rsidR="009A4F6C" w:rsidRPr="00B910E8">
        <w:rPr>
          <w:rFonts w:ascii="Garamond" w:hAnsi="Garamond"/>
          <w:sz w:val="24"/>
          <w:szCs w:val="24"/>
          <w:lang w:val="id-ID"/>
        </w:rPr>
        <w:t xml:space="preserve"> </w:t>
      </w:r>
      <w:r w:rsidR="00CF1783" w:rsidRPr="00B910E8">
        <w:rPr>
          <w:rFonts w:ascii="Garamond" w:hAnsi="Garamond"/>
          <w:sz w:val="24"/>
          <w:szCs w:val="24"/>
          <w:lang w:val="id-ID"/>
        </w:rPr>
        <w:t>untuk</w:t>
      </w:r>
      <w:r w:rsidR="009A4F6C" w:rsidRPr="00B910E8">
        <w:rPr>
          <w:rFonts w:ascii="Garamond" w:hAnsi="Garamond"/>
          <w:sz w:val="24"/>
          <w:szCs w:val="24"/>
          <w:lang w:val="id-ID"/>
        </w:rPr>
        <w:t xml:space="preserve"> </w:t>
      </w:r>
      <w:r w:rsidR="00CF1783" w:rsidRPr="00B910E8">
        <w:rPr>
          <w:rFonts w:ascii="Garamond" w:hAnsi="Garamond"/>
          <w:sz w:val="24"/>
          <w:szCs w:val="24"/>
          <w:lang w:val="id-ID"/>
        </w:rPr>
        <w:t>berkembang</w:t>
      </w:r>
      <w:r w:rsidR="00DE60AA" w:rsidRPr="00B910E8">
        <w:rPr>
          <w:rFonts w:ascii="Garamond" w:hAnsi="Garamond"/>
          <w:sz w:val="24"/>
          <w:szCs w:val="24"/>
          <w:lang w:val="id-ID"/>
        </w:rPr>
        <w:t>.</w:t>
      </w:r>
      <w:r w:rsidR="009A4F6C" w:rsidRPr="00B910E8">
        <w:rPr>
          <w:rFonts w:ascii="Garamond" w:hAnsi="Garamond"/>
          <w:sz w:val="24"/>
          <w:szCs w:val="24"/>
          <w:lang w:val="id-ID"/>
        </w:rPr>
        <w:t xml:space="preserve"> </w:t>
      </w:r>
      <w:r w:rsidR="00DE60AA" w:rsidRPr="00B910E8">
        <w:rPr>
          <w:rFonts w:ascii="Garamond" w:hAnsi="Garamond"/>
          <w:sz w:val="24"/>
          <w:szCs w:val="24"/>
          <w:lang w:val="id-ID"/>
        </w:rPr>
        <w:t>H</w:t>
      </w:r>
      <w:r w:rsidR="00CF1783" w:rsidRPr="00B910E8">
        <w:rPr>
          <w:rFonts w:ascii="Garamond" w:hAnsi="Garamond"/>
          <w:sz w:val="24"/>
          <w:szCs w:val="24"/>
          <w:lang w:val="id-ID"/>
        </w:rPr>
        <w:t>ome</w:t>
      </w:r>
      <w:r w:rsidR="009A4F6C" w:rsidRPr="00B910E8">
        <w:rPr>
          <w:rFonts w:ascii="Garamond" w:hAnsi="Garamond"/>
          <w:sz w:val="24"/>
          <w:szCs w:val="24"/>
          <w:lang w:val="id-ID"/>
        </w:rPr>
        <w:t xml:space="preserve"> </w:t>
      </w:r>
      <w:r w:rsidR="00CF1783" w:rsidRPr="00B910E8">
        <w:rPr>
          <w:rFonts w:ascii="Garamond" w:hAnsi="Garamond"/>
          <w:sz w:val="24"/>
          <w:szCs w:val="24"/>
          <w:lang w:val="id-ID"/>
        </w:rPr>
        <w:t>indusrti</w:t>
      </w:r>
      <w:r w:rsidR="009A4F6C" w:rsidRPr="00B910E8">
        <w:rPr>
          <w:rFonts w:ascii="Garamond" w:hAnsi="Garamond"/>
          <w:sz w:val="24"/>
          <w:szCs w:val="24"/>
          <w:lang w:val="id-ID"/>
        </w:rPr>
        <w:t xml:space="preserve"> </w:t>
      </w:r>
      <w:r w:rsidR="00CF1783" w:rsidRPr="00B910E8">
        <w:rPr>
          <w:rFonts w:ascii="Garamond" w:hAnsi="Garamond"/>
          <w:sz w:val="24"/>
          <w:szCs w:val="24"/>
          <w:lang w:val="id-ID"/>
        </w:rPr>
        <w:t>sangat</w:t>
      </w:r>
      <w:r w:rsidR="009A4F6C" w:rsidRPr="00B910E8">
        <w:rPr>
          <w:rFonts w:ascii="Garamond" w:hAnsi="Garamond"/>
          <w:sz w:val="24"/>
          <w:szCs w:val="24"/>
          <w:lang w:val="id-ID"/>
        </w:rPr>
        <w:t xml:space="preserve"> </w:t>
      </w:r>
      <w:r w:rsidR="00CF1783" w:rsidRPr="00B910E8">
        <w:rPr>
          <w:rFonts w:ascii="Garamond" w:hAnsi="Garamond"/>
          <w:sz w:val="24"/>
          <w:szCs w:val="24"/>
          <w:lang w:val="id-ID"/>
        </w:rPr>
        <w:t>mempengaruhi</w:t>
      </w:r>
      <w:r w:rsidR="009A4F6C" w:rsidRPr="00B910E8">
        <w:rPr>
          <w:rFonts w:ascii="Garamond" w:hAnsi="Garamond"/>
          <w:sz w:val="24"/>
          <w:szCs w:val="24"/>
          <w:lang w:val="id-ID"/>
        </w:rPr>
        <w:t xml:space="preserve"> </w:t>
      </w:r>
      <w:r w:rsidR="00CF1783" w:rsidRPr="00B910E8">
        <w:rPr>
          <w:rFonts w:ascii="Garamond" w:hAnsi="Garamond"/>
          <w:sz w:val="24"/>
          <w:szCs w:val="24"/>
          <w:lang w:val="id-ID"/>
        </w:rPr>
        <w:t>dalam</w:t>
      </w:r>
      <w:r w:rsidR="009A4F6C" w:rsidRPr="00B910E8">
        <w:rPr>
          <w:rFonts w:ascii="Garamond" w:hAnsi="Garamond"/>
          <w:sz w:val="24"/>
          <w:szCs w:val="24"/>
          <w:lang w:val="id-ID"/>
        </w:rPr>
        <w:t xml:space="preserve"> </w:t>
      </w:r>
      <w:r w:rsidR="00CF1783" w:rsidRPr="00B910E8">
        <w:rPr>
          <w:rFonts w:ascii="Garamond" w:hAnsi="Garamond"/>
          <w:sz w:val="24"/>
          <w:szCs w:val="24"/>
          <w:lang w:val="id-ID"/>
        </w:rPr>
        <w:t>hal</w:t>
      </w:r>
      <w:r w:rsidR="009A4F6C" w:rsidRPr="00B910E8">
        <w:rPr>
          <w:rFonts w:ascii="Garamond" w:hAnsi="Garamond"/>
          <w:sz w:val="24"/>
          <w:szCs w:val="24"/>
          <w:lang w:val="id-ID"/>
        </w:rPr>
        <w:t xml:space="preserve"> </w:t>
      </w:r>
      <w:r w:rsidR="00CF1783" w:rsidRPr="00B910E8">
        <w:rPr>
          <w:rFonts w:ascii="Garamond" w:hAnsi="Garamond"/>
          <w:sz w:val="24"/>
          <w:szCs w:val="24"/>
          <w:lang w:val="id-ID"/>
        </w:rPr>
        <w:t>perekonomian,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Adapun</w:t>
      </w:r>
      <w:r w:rsidR="009A4F6C" w:rsidRPr="00B910E8">
        <w:rPr>
          <w:rFonts w:ascii="Garamond" w:hAnsi="Garamond"/>
          <w:sz w:val="24"/>
          <w:szCs w:val="24"/>
          <w:lang w:val="id-ID"/>
        </w:rPr>
        <w:t xml:space="preserve"> </w:t>
      </w:r>
      <w:r w:rsidR="00CF1783" w:rsidRPr="00B910E8">
        <w:rPr>
          <w:rFonts w:ascii="Garamond" w:hAnsi="Garamond"/>
          <w:sz w:val="24"/>
          <w:szCs w:val="24"/>
          <w:lang w:val="id-ID"/>
        </w:rPr>
        <w:t>fungsinya</w:t>
      </w:r>
      <w:r w:rsidR="009A4F6C" w:rsidRPr="00B910E8">
        <w:rPr>
          <w:rFonts w:ascii="Garamond" w:hAnsi="Garamond"/>
          <w:sz w:val="24"/>
          <w:szCs w:val="24"/>
          <w:lang w:val="id-ID"/>
        </w:rPr>
        <w:t xml:space="preserve"> </w:t>
      </w:r>
      <w:r w:rsidR="00CF1783" w:rsidRPr="00B910E8">
        <w:rPr>
          <w:rFonts w:ascii="Garamond" w:hAnsi="Garamond"/>
          <w:sz w:val="24"/>
          <w:szCs w:val="24"/>
          <w:lang w:val="id-ID"/>
        </w:rPr>
        <w:t>untuk</w:t>
      </w:r>
      <w:r w:rsidR="009A4F6C" w:rsidRPr="00B910E8">
        <w:rPr>
          <w:rFonts w:ascii="Garamond" w:hAnsi="Garamond"/>
          <w:sz w:val="24"/>
          <w:szCs w:val="24"/>
          <w:lang w:val="id-ID"/>
        </w:rPr>
        <w:t xml:space="preserve"> </w:t>
      </w:r>
      <w:r w:rsidR="00CF1783" w:rsidRPr="00B910E8">
        <w:rPr>
          <w:rFonts w:ascii="Garamond" w:hAnsi="Garamond"/>
          <w:sz w:val="24"/>
          <w:szCs w:val="24"/>
          <w:lang w:val="id-ID"/>
        </w:rPr>
        <w:t>memperkokoh</w:t>
      </w:r>
      <w:r w:rsidR="009A4F6C" w:rsidRPr="00B910E8">
        <w:rPr>
          <w:rFonts w:ascii="Garamond" w:hAnsi="Garamond"/>
          <w:sz w:val="24"/>
          <w:szCs w:val="24"/>
          <w:lang w:val="id-ID"/>
        </w:rPr>
        <w:t xml:space="preserve"> </w:t>
      </w:r>
      <w:r w:rsidR="00CF1783" w:rsidRPr="00B910E8">
        <w:rPr>
          <w:rFonts w:ascii="Garamond" w:hAnsi="Garamond"/>
          <w:sz w:val="24"/>
          <w:szCs w:val="24"/>
          <w:lang w:val="id-ID"/>
        </w:rPr>
        <w:t>ekonomi</w:t>
      </w:r>
      <w:r w:rsidR="009A4F6C" w:rsidRPr="00B910E8">
        <w:rPr>
          <w:rFonts w:ascii="Garamond" w:hAnsi="Garamond"/>
          <w:sz w:val="24"/>
          <w:szCs w:val="24"/>
          <w:lang w:val="id-ID"/>
        </w:rPr>
        <w:t xml:space="preserve"> </w:t>
      </w:r>
      <w:r w:rsidR="00CF1783" w:rsidRPr="00B910E8">
        <w:rPr>
          <w:rFonts w:ascii="Garamond" w:hAnsi="Garamond"/>
          <w:sz w:val="24"/>
          <w:szCs w:val="24"/>
          <w:lang w:val="id-ID"/>
        </w:rPr>
        <w:t>nasional,</w:t>
      </w:r>
      <w:r w:rsidR="009A4F6C" w:rsidRPr="00B910E8">
        <w:rPr>
          <w:rFonts w:ascii="Garamond" w:hAnsi="Garamond"/>
          <w:sz w:val="24"/>
          <w:szCs w:val="24"/>
          <w:lang w:val="id-ID"/>
        </w:rPr>
        <w:t xml:space="preserve"> </w:t>
      </w:r>
      <w:r w:rsidR="00CF1783" w:rsidRPr="00B910E8">
        <w:rPr>
          <w:rFonts w:ascii="Garamond" w:hAnsi="Garamond"/>
          <w:sz w:val="24"/>
          <w:szCs w:val="24"/>
          <w:lang w:val="id-ID"/>
        </w:rPr>
        <w:t>meningkatkan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efisiensi</w:t>
      </w:r>
      <w:r w:rsidR="009A4F6C" w:rsidRPr="00B910E8">
        <w:rPr>
          <w:rFonts w:ascii="Garamond" w:hAnsi="Garamond"/>
          <w:sz w:val="24"/>
          <w:szCs w:val="24"/>
          <w:lang w:val="id-ID"/>
        </w:rPr>
        <w:t xml:space="preserve"> </w:t>
      </w:r>
      <w:r w:rsidR="00CF1783" w:rsidRPr="00B910E8">
        <w:rPr>
          <w:rFonts w:ascii="Garamond" w:hAnsi="Garamond"/>
          <w:sz w:val="24"/>
          <w:szCs w:val="24"/>
          <w:lang w:val="id-ID"/>
        </w:rPr>
        <w:t>ekonomi,</w:t>
      </w:r>
      <w:r w:rsidR="009A4F6C" w:rsidRPr="00B910E8">
        <w:rPr>
          <w:rFonts w:ascii="Garamond" w:hAnsi="Garamond"/>
          <w:sz w:val="24"/>
          <w:szCs w:val="24"/>
          <w:lang w:val="id-ID"/>
        </w:rPr>
        <w:t xml:space="preserve"> </w:t>
      </w:r>
      <w:r w:rsidR="00CF1783" w:rsidRPr="00B910E8">
        <w:rPr>
          <w:rFonts w:ascii="Garamond" w:hAnsi="Garamond"/>
          <w:sz w:val="24"/>
          <w:szCs w:val="24"/>
          <w:lang w:val="id-ID"/>
        </w:rPr>
        <w:t>dan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usaha</w:t>
      </w:r>
      <w:r w:rsidR="009A4F6C" w:rsidRPr="00B910E8">
        <w:rPr>
          <w:rFonts w:ascii="Garamond" w:hAnsi="Garamond"/>
          <w:sz w:val="24"/>
          <w:szCs w:val="24"/>
          <w:lang w:val="id-ID"/>
        </w:rPr>
        <w:t xml:space="preserve"> </w:t>
      </w:r>
      <w:r w:rsidR="00CF1783" w:rsidRPr="00B910E8">
        <w:rPr>
          <w:rFonts w:ascii="Garamond" w:hAnsi="Garamond"/>
          <w:sz w:val="24"/>
          <w:szCs w:val="24"/>
          <w:lang w:val="id-ID"/>
        </w:rPr>
        <w:t>kecil</w:t>
      </w:r>
      <w:r w:rsidR="009A4F6C" w:rsidRPr="00B910E8">
        <w:rPr>
          <w:rFonts w:ascii="Garamond" w:hAnsi="Garamond"/>
          <w:sz w:val="24"/>
          <w:szCs w:val="24"/>
          <w:lang w:val="id-ID"/>
        </w:rPr>
        <w:t xml:space="preserve"> </w:t>
      </w:r>
      <w:r w:rsidR="00CF1783" w:rsidRPr="00B910E8">
        <w:rPr>
          <w:rFonts w:ascii="Garamond" w:hAnsi="Garamond"/>
          <w:sz w:val="24"/>
          <w:szCs w:val="24"/>
          <w:lang w:val="id-ID"/>
        </w:rPr>
        <w:t>dipandang</w:t>
      </w:r>
      <w:r w:rsidR="009A4F6C" w:rsidRPr="00B910E8">
        <w:rPr>
          <w:rFonts w:ascii="Garamond" w:hAnsi="Garamond"/>
          <w:sz w:val="24"/>
          <w:szCs w:val="24"/>
          <w:lang w:val="id-ID"/>
        </w:rPr>
        <w:t xml:space="preserve"> </w:t>
      </w:r>
      <w:r w:rsidR="00CF1783" w:rsidRPr="00B910E8">
        <w:rPr>
          <w:rFonts w:ascii="Garamond" w:hAnsi="Garamond"/>
          <w:sz w:val="24"/>
          <w:szCs w:val="24"/>
          <w:lang w:val="id-ID"/>
        </w:rPr>
        <w:t>sebagai</w:t>
      </w:r>
      <w:r w:rsidR="009A4F6C" w:rsidRPr="00B910E8">
        <w:rPr>
          <w:rFonts w:ascii="Garamond" w:hAnsi="Garamond"/>
          <w:sz w:val="24"/>
          <w:szCs w:val="24"/>
          <w:lang w:val="id-ID"/>
        </w:rPr>
        <w:t xml:space="preserve"> </w:t>
      </w:r>
      <w:r w:rsidR="00CF1783" w:rsidRPr="00B910E8">
        <w:rPr>
          <w:rFonts w:ascii="Garamond" w:hAnsi="Garamond"/>
          <w:sz w:val="24"/>
          <w:szCs w:val="24"/>
          <w:lang w:val="id-ID"/>
        </w:rPr>
        <w:t>sarana</w:t>
      </w:r>
      <w:r w:rsidR="009A4F6C" w:rsidRPr="00B910E8">
        <w:rPr>
          <w:rFonts w:ascii="Garamond" w:hAnsi="Garamond"/>
          <w:sz w:val="24"/>
          <w:szCs w:val="24"/>
          <w:lang w:val="id-ID"/>
        </w:rPr>
        <w:t xml:space="preserve"> </w:t>
      </w:r>
      <w:r w:rsidR="00CF1783" w:rsidRPr="00B910E8">
        <w:rPr>
          <w:rFonts w:ascii="Garamond" w:hAnsi="Garamond"/>
          <w:sz w:val="24"/>
          <w:szCs w:val="24"/>
          <w:lang w:val="id-ID"/>
        </w:rPr>
        <w:t>untuk</w:t>
      </w:r>
      <w:r w:rsidR="009A4F6C" w:rsidRPr="00B910E8">
        <w:rPr>
          <w:rFonts w:ascii="Garamond" w:hAnsi="Garamond"/>
          <w:sz w:val="24"/>
          <w:szCs w:val="24"/>
          <w:lang w:val="id-ID"/>
        </w:rPr>
        <w:t xml:space="preserve"> </w:t>
      </w:r>
      <w:r w:rsidR="00CF1783" w:rsidRPr="00B910E8">
        <w:rPr>
          <w:rFonts w:ascii="Garamond" w:hAnsi="Garamond"/>
          <w:sz w:val="24"/>
          <w:szCs w:val="24"/>
          <w:lang w:val="id-ID"/>
        </w:rPr>
        <w:t>pendistribusian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pendapatan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nasional,</w:t>
      </w:r>
      <w:r w:rsidR="009A4F6C" w:rsidRPr="00B910E8">
        <w:rPr>
          <w:rFonts w:ascii="Garamond" w:hAnsi="Garamond"/>
          <w:sz w:val="24"/>
          <w:szCs w:val="24"/>
          <w:lang w:val="id-ID"/>
        </w:rPr>
        <w:t xml:space="preserve"> </w:t>
      </w:r>
      <w:r w:rsidR="00CF1783" w:rsidRPr="00B910E8">
        <w:rPr>
          <w:rFonts w:ascii="Garamond" w:hAnsi="Garamond"/>
          <w:sz w:val="24"/>
          <w:szCs w:val="24"/>
          <w:lang w:val="id-ID"/>
        </w:rPr>
        <w:t>alat</w:t>
      </w:r>
      <w:r w:rsidR="009A4F6C" w:rsidRPr="00B910E8">
        <w:rPr>
          <w:rFonts w:ascii="Garamond" w:hAnsi="Garamond"/>
          <w:sz w:val="24"/>
          <w:szCs w:val="24"/>
          <w:lang w:val="id-ID"/>
        </w:rPr>
        <w:t xml:space="preserve"> </w:t>
      </w:r>
      <w:r w:rsidR="00CF1783" w:rsidRPr="00B910E8">
        <w:rPr>
          <w:rFonts w:ascii="Garamond" w:hAnsi="Garamond"/>
          <w:sz w:val="24"/>
          <w:szCs w:val="24"/>
          <w:lang w:val="id-ID"/>
        </w:rPr>
        <w:t>pemerataan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berusaha</w:t>
      </w:r>
      <w:r w:rsidR="009A4F6C" w:rsidRPr="00B910E8">
        <w:rPr>
          <w:rFonts w:ascii="Garamond" w:hAnsi="Garamond"/>
          <w:sz w:val="24"/>
          <w:szCs w:val="24"/>
          <w:lang w:val="id-ID"/>
        </w:rPr>
        <w:t xml:space="preserve"> </w:t>
      </w:r>
      <w:r w:rsidR="00CF1783" w:rsidRPr="00B910E8">
        <w:rPr>
          <w:rFonts w:ascii="Garamond" w:hAnsi="Garamond"/>
          <w:sz w:val="24"/>
          <w:szCs w:val="24"/>
          <w:lang w:val="id-ID"/>
        </w:rPr>
        <w:t>dan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pendapatan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karena</w:t>
      </w:r>
      <w:r w:rsidR="009A4F6C" w:rsidRPr="00B910E8">
        <w:rPr>
          <w:rFonts w:ascii="Garamond" w:hAnsi="Garamond"/>
          <w:sz w:val="24"/>
          <w:szCs w:val="24"/>
          <w:lang w:val="id-ID"/>
        </w:rPr>
        <w:t xml:space="preserve"> </w:t>
      </w:r>
      <w:r w:rsidR="00CF1783" w:rsidRPr="00B910E8">
        <w:rPr>
          <w:rFonts w:ascii="Garamond" w:hAnsi="Garamond"/>
          <w:sz w:val="24"/>
          <w:szCs w:val="24"/>
          <w:lang w:val="id-ID"/>
        </w:rPr>
        <w:t>jumlahnya</w:t>
      </w:r>
      <w:r w:rsidR="009A4F6C" w:rsidRPr="00B910E8">
        <w:rPr>
          <w:rFonts w:ascii="Garamond" w:hAnsi="Garamond"/>
          <w:sz w:val="24"/>
          <w:szCs w:val="24"/>
          <w:lang w:val="id-ID"/>
        </w:rPr>
        <w:t xml:space="preserve"> </w:t>
      </w:r>
      <w:r w:rsidR="00CF1783" w:rsidRPr="00B910E8">
        <w:rPr>
          <w:rFonts w:ascii="Garamond" w:hAnsi="Garamond"/>
          <w:sz w:val="24"/>
          <w:szCs w:val="24"/>
          <w:lang w:val="id-ID"/>
        </w:rPr>
        <w:t>yang</w:t>
      </w:r>
      <w:r w:rsidR="009A4F6C" w:rsidRPr="00B910E8">
        <w:rPr>
          <w:rFonts w:ascii="Garamond" w:hAnsi="Garamond"/>
          <w:sz w:val="24"/>
          <w:szCs w:val="24"/>
          <w:lang w:val="id-ID"/>
        </w:rPr>
        <w:t xml:space="preserve"> </w:t>
      </w:r>
      <w:r w:rsidR="00CF1783" w:rsidRPr="00B910E8">
        <w:rPr>
          <w:rFonts w:ascii="Garamond" w:hAnsi="Garamond"/>
          <w:sz w:val="24"/>
          <w:szCs w:val="24"/>
          <w:lang w:val="id-ID"/>
        </w:rPr>
        <w:t>tersebar</w:t>
      </w:r>
      <w:r w:rsidR="009A4F6C" w:rsidRPr="00B910E8">
        <w:rPr>
          <w:rFonts w:ascii="Garamond" w:hAnsi="Garamond"/>
          <w:sz w:val="24"/>
          <w:szCs w:val="24"/>
          <w:lang w:val="id-ID"/>
        </w:rPr>
        <w:t xml:space="preserve"> </w:t>
      </w:r>
      <w:r w:rsidR="00CF1783" w:rsidRPr="00B910E8">
        <w:rPr>
          <w:rFonts w:ascii="Garamond" w:hAnsi="Garamond"/>
          <w:sz w:val="24"/>
          <w:szCs w:val="24"/>
          <w:lang w:val="id-ID"/>
        </w:rPr>
        <w:t>di</w:t>
      </w:r>
      <w:r w:rsidR="009A4F6C" w:rsidRPr="00B910E8">
        <w:rPr>
          <w:rFonts w:ascii="Garamond" w:hAnsi="Garamond"/>
          <w:sz w:val="24"/>
          <w:szCs w:val="24"/>
          <w:lang w:val="id-ID"/>
        </w:rPr>
        <w:t xml:space="preserve"> </w:t>
      </w:r>
      <w:r w:rsidR="00CF1783" w:rsidRPr="00B910E8">
        <w:rPr>
          <w:rFonts w:ascii="Garamond" w:hAnsi="Garamond"/>
          <w:sz w:val="24"/>
          <w:szCs w:val="24"/>
          <w:lang w:val="id-ID"/>
        </w:rPr>
        <w:t>perdesaan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dan</w:t>
      </w:r>
      <w:r w:rsidR="009A4F6C" w:rsidRPr="00B910E8">
        <w:rPr>
          <w:rFonts w:ascii="Garamond" w:hAnsi="Garamond"/>
          <w:sz w:val="24"/>
          <w:szCs w:val="24"/>
          <w:lang w:val="id-ID"/>
        </w:rPr>
        <w:t xml:space="preserve"> </w:t>
      </w:r>
      <w:r w:rsidR="00CF1783" w:rsidRPr="00B910E8">
        <w:rPr>
          <w:rFonts w:ascii="Garamond" w:hAnsi="Garamond"/>
          <w:sz w:val="24"/>
          <w:szCs w:val="24"/>
          <w:lang w:val="id-ID"/>
        </w:rPr>
        <w:t>perkotaan.</w:t>
      </w:r>
    </w:p>
    <w:p w14:paraId="06463FC7" w14:textId="006600B1" w:rsidR="009502E2" w:rsidRPr="00B910E8" w:rsidRDefault="009502E2" w:rsidP="00816CD1">
      <w:pPr>
        <w:spacing w:after="0" w:line="240" w:lineRule="auto"/>
        <w:rPr>
          <w:rFonts w:ascii="Garamond" w:hAnsi="Garamond"/>
          <w:b/>
          <w:bCs/>
          <w:sz w:val="24"/>
          <w:szCs w:val="24"/>
          <w:lang w:val="id-ID"/>
        </w:rPr>
      </w:pPr>
      <w:r w:rsidRPr="00B910E8">
        <w:rPr>
          <w:rFonts w:ascii="Garamond" w:hAnsi="Garamond"/>
          <w:b/>
          <w:bCs/>
          <w:sz w:val="24"/>
          <w:szCs w:val="24"/>
          <w:lang w:val="id-ID"/>
        </w:rPr>
        <w:t>Metode</w:t>
      </w:r>
      <w:r w:rsidR="009A4F6C" w:rsidRPr="00B910E8">
        <w:rPr>
          <w:rFonts w:ascii="Garamond" w:hAnsi="Garamond"/>
          <w:b/>
          <w:bCs/>
          <w:sz w:val="24"/>
          <w:szCs w:val="24"/>
          <w:lang w:val="id-ID"/>
        </w:rPr>
        <w:t xml:space="preserve"> </w:t>
      </w:r>
    </w:p>
    <w:p w14:paraId="50096A7E" w14:textId="17AB8387" w:rsidR="00662F66" w:rsidRPr="00B910E8" w:rsidRDefault="00515F1E" w:rsidP="00816CD1">
      <w:pPr>
        <w:spacing w:after="0" w:line="240" w:lineRule="auto"/>
        <w:jc w:val="both"/>
        <w:rPr>
          <w:rFonts w:ascii="Garamond" w:hAnsi="Garamond"/>
          <w:sz w:val="24"/>
          <w:szCs w:val="24"/>
          <w:lang w:val="id-ID"/>
        </w:rPr>
      </w:pPr>
      <w:r w:rsidRPr="00B910E8">
        <w:rPr>
          <w:rFonts w:ascii="Garamond" w:hAnsi="Garamond"/>
          <w:sz w:val="24"/>
          <w:szCs w:val="24"/>
          <w:lang w:val="id-ID"/>
        </w:rPr>
        <w:tab/>
      </w:r>
      <w:r w:rsidR="007829C2"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007829C2" w:rsidRPr="00B910E8">
        <w:rPr>
          <w:rFonts w:ascii="Garamond" w:hAnsi="Garamond"/>
          <w:sz w:val="24"/>
          <w:szCs w:val="24"/>
          <w:lang w:val="id-ID"/>
        </w:rPr>
        <w:t>kualitatif</w:t>
      </w:r>
      <w:r w:rsidR="009A4F6C" w:rsidRPr="00B910E8">
        <w:rPr>
          <w:rFonts w:ascii="Garamond" w:hAnsi="Garamond"/>
          <w:sz w:val="24"/>
          <w:szCs w:val="24"/>
          <w:lang w:val="id-ID"/>
        </w:rPr>
        <w:t xml:space="preserve"> </w:t>
      </w:r>
      <w:r w:rsidR="00985D84" w:rsidRPr="00B910E8">
        <w:rPr>
          <w:rFonts w:ascii="Garamond" w:hAnsi="Garamond"/>
          <w:sz w:val="24"/>
          <w:szCs w:val="24"/>
          <w:lang w:val="id-ID"/>
        </w:rPr>
        <w:t>m</w:t>
      </w:r>
      <w:r w:rsidR="00C2459C" w:rsidRPr="00B910E8">
        <w:rPr>
          <w:rFonts w:ascii="Garamond" w:hAnsi="Garamond"/>
          <w:sz w:val="24"/>
          <w:szCs w:val="24"/>
          <w:lang w:val="id-ID"/>
        </w:rPr>
        <w:t>enurut</w:t>
      </w:r>
      <w:r w:rsidR="009A4F6C" w:rsidRPr="00B910E8">
        <w:rPr>
          <w:rFonts w:ascii="Garamond" w:hAnsi="Garamond"/>
          <w:sz w:val="24"/>
          <w:szCs w:val="24"/>
          <w:lang w:val="id-ID"/>
        </w:rPr>
        <w:t xml:space="preserve"> </w:t>
      </w:r>
      <w:r w:rsidR="00C2459C" w:rsidRPr="00B910E8">
        <w:rPr>
          <w:rFonts w:ascii="Garamond" w:hAnsi="Garamond"/>
          <w:sz w:val="24"/>
          <w:szCs w:val="24"/>
          <w:lang w:val="id-ID"/>
        </w:rPr>
        <w:t>Bogdan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dan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Taylor</w:t>
      </w:r>
      <w:r w:rsidR="009A4F6C" w:rsidRPr="00B910E8">
        <w:rPr>
          <w:rFonts w:ascii="Garamond" w:hAnsi="Garamond"/>
          <w:sz w:val="24"/>
          <w:szCs w:val="24"/>
          <w:lang w:val="id-ID"/>
        </w:rPr>
        <w:t xml:space="preserve"> </w:t>
      </w:r>
      <w:r w:rsidR="00C2459C" w:rsidRPr="00B910E8">
        <w:rPr>
          <w:rFonts w:ascii="Garamond" w:hAnsi="Garamond"/>
          <w:sz w:val="24"/>
          <w:szCs w:val="24"/>
          <w:lang w:val="id-ID"/>
        </w:rPr>
        <w:t>mendefinisikan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metodologi</w:t>
      </w:r>
      <w:r w:rsidR="009A4F6C" w:rsidRPr="00B910E8">
        <w:rPr>
          <w:rFonts w:ascii="Garamond" w:hAnsi="Garamond"/>
          <w:sz w:val="24"/>
          <w:szCs w:val="24"/>
          <w:lang w:val="id-ID"/>
        </w:rPr>
        <w:t xml:space="preserve"> </w:t>
      </w:r>
      <w:r w:rsidR="00C2459C" w:rsidRPr="00B910E8">
        <w:rPr>
          <w:rFonts w:ascii="Garamond" w:hAnsi="Garamond"/>
          <w:sz w:val="24"/>
          <w:szCs w:val="24"/>
          <w:lang w:val="id-ID"/>
        </w:rPr>
        <w:t>kualitatif</w:t>
      </w:r>
      <w:r w:rsidR="009A4F6C" w:rsidRPr="00B910E8">
        <w:rPr>
          <w:rFonts w:ascii="Garamond" w:hAnsi="Garamond"/>
          <w:sz w:val="24"/>
          <w:szCs w:val="24"/>
          <w:lang w:val="id-ID"/>
        </w:rPr>
        <w:t xml:space="preserve"> </w:t>
      </w:r>
      <w:r w:rsidR="00C2459C" w:rsidRPr="00B910E8">
        <w:rPr>
          <w:rFonts w:ascii="Garamond" w:hAnsi="Garamond"/>
          <w:sz w:val="24"/>
          <w:szCs w:val="24"/>
          <w:lang w:val="id-ID"/>
        </w:rPr>
        <w:t>sebagai</w:t>
      </w:r>
      <w:r w:rsidR="009A4F6C" w:rsidRPr="00B910E8">
        <w:rPr>
          <w:rFonts w:ascii="Garamond" w:hAnsi="Garamond"/>
          <w:sz w:val="24"/>
          <w:szCs w:val="24"/>
          <w:lang w:val="id-ID"/>
        </w:rPr>
        <w:t xml:space="preserve"> </w:t>
      </w:r>
      <w:r w:rsidR="00C2459C" w:rsidRPr="00B910E8">
        <w:rPr>
          <w:rFonts w:ascii="Garamond" w:hAnsi="Garamond"/>
          <w:sz w:val="24"/>
          <w:szCs w:val="24"/>
          <w:lang w:val="id-ID"/>
        </w:rPr>
        <w:t>prosedur</w:t>
      </w:r>
      <w:r w:rsidR="009A4F6C" w:rsidRPr="00B910E8">
        <w:rPr>
          <w:rFonts w:ascii="Garamond" w:hAnsi="Garamond"/>
          <w:sz w:val="24"/>
          <w:szCs w:val="24"/>
          <w:lang w:val="id-ID"/>
        </w:rPr>
        <w:t xml:space="preserve"> </w:t>
      </w:r>
      <w:r w:rsidR="00C2459C"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yang</w:t>
      </w:r>
      <w:r w:rsidR="009A4F6C" w:rsidRPr="00B910E8">
        <w:rPr>
          <w:rFonts w:ascii="Garamond" w:hAnsi="Garamond"/>
          <w:sz w:val="24"/>
          <w:szCs w:val="24"/>
          <w:lang w:val="id-ID"/>
        </w:rPr>
        <w:t xml:space="preserve"> </w:t>
      </w:r>
      <w:r w:rsidR="00C2459C" w:rsidRPr="00B910E8">
        <w:rPr>
          <w:rFonts w:ascii="Garamond" w:hAnsi="Garamond"/>
          <w:sz w:val="24"/>
          <w:szCs w:val="24"/>
          <w:lang w:val="id-ID"/>
        </w:rPr>
        <w:t>menghasilkan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data</w:t>
      </w:r>
      <w:r w:rsidR="009A4F6C" w:rsidRPr="00B910E8">
        <w:rPr>
          <w:rFonts w:ascii="Garamond" w:hAnsi="Garamond"/>
          <w:sz w:val="24"/>
          <w:szCs w:val="24"/>
          <w:lang w:val="id-ID"/>
        </w:rPr>
        <w:t xml:space="preserve"> </w:t>
      </w:r>
      <w:r w:rsidR="00C2459C" w:rsidRPr="00B910E8">
        <w:rPr>
          <w:rFonts w:ascii="Garamond" w:hAnsi="Garamond"/>
          <w:sz w:val="24"/>
          <w:szCs w:val="24"/>
          <w:lang w:val="id-ID"/>
        </w:rPr>
        <w:t>deskriptif</w:t>
      </w:r>
      <w:r w:rsidR="009A4F6C" w:rsidRPr="00B910E8">
        <w:rPr>
          <w:rFonts w:ascii="Garamond" w:hAnsi="Garamond"/>
          <w:sz w:val="24"/>
          <w:szCs w:val="24"/>
          <w:lang w:val="id-ID"/>
        </w:rPr>
        <w:t xml:space="preserve"> </w:t>
      </w:r>
      <w:r w:rsidR="00C2459C" w:rsidRPr="00B910E8">
        <w:rPr>
          <w:rFonts w:ascii="Garamond" w:hAnsi="Garamond"/>
          <w:sz w:val="24"/>
          <w:szCs w:val="24"/>
          <w:lang w:val="id-ID"/>
        </w:rPr>
        <w:t>berupa</w:t>
      </w:r>
      <w:r w:rsidR="009A4F6C" w:rsidRPr="00B910E8">
        <w:rPr>
          <w:rFonts w:ascii="Garamond" w:hAnsi="Garamond"/>
          <w:sz w:val="24"/>
          <w:szCs w:val="24"/>
          <w:lang w:val="id-ID"/>
        </w:rPr>
        <w:t xml:space="preserve"> </w:t>
      </w:r>
      <w:r w:rsidR="00C2459C" w:rsidRPr="00B910E8">
        <w:rPr>
          <w:rFonts w:ascii="Garamond" w:hAnsi="Garamond"/>
          <w:sz w:val="24"/>
          <w:szCs w:val="24"/>
          <w:lang w:val="id-ID"/>
        </w:rPr>
        <w:t>kata-kata</w:t>
      </w:r>
      <w:r w:rsidR="009A4F6C" w:rsidRPr="00B910E8">
        <w:rPr>
          <w:rFonts w:ascii="Garamond" w:hAnsi="Garamond"/>
          <w:sz w:val="24"/>
          <w:szCs w:val="24"/>
          <w:lang w:val="id-ID"/>
        </w:rPr>
        <w:t xml:space="preserve"> </w:t>
      </w:r>
      <w:r w:rsidR="00C2459C" w:rsidRPr="00B910E8">
        <w:rPr>
          <w:rFonts w:ascii="Garamond" w:hAnsi="Garamond"/>
          <w:sz w:val="24"/>
          <w:szCs w:val="24"/>
          <w:lang w:val="id-ID"/>
        </w:rPr>
        <w:t>tertulis</w:t>
      </w:r>
      <w:r w:rsidR="009A4F6C" w:rsidRPr="00B910E8">
        <w:rPr>
          <w:rFonts w:ascii="Garamond" w:hAnsi="Garamond"/>
          <w:sz w:val="24"/>
          <w:szCs w:val="24"/>
          <w:lang w:val="id-ID"/>
        </w:rPr>
        <w:t xml:space="preserve"> </w:t>
      </w:r>
      <w:r w:rsidR="00C2459C" w:rsidRPr="00B910E8">
        <w:rPr>
          <w:rFonts w:ascii="Garamond" w:hAnsi="Garamond"/>
          <w:sz w:val="24"/>
          <w:szCs w:val="24"/>
          <w:lang w:val="id-ID"/>
        </w:rPr>
        <w:t>atau</w:t>
      </w:r>
      <w:r w:rsidR="009A4F6C" w:rsidRPr="00B910E8">
        <w:rPr>
          <w:rFonts w:ascii="Garamond" w:hAnsi="Garamond"/>
          <w:sz w:val="24"/>
          <w:szCs w:val="24"/>
          <w:lang w:val="id-ID"/>
        </w:rPr>
        <w:t xml:space="preserve"> </w:t>
      </w:r>
      <w:r w:rsidR="00C2459C" w:rsidRPr="00B910E8">
        <w:rPr>
          <w:rFonts w:ascii="Garamond" w:hAnsi="Garamond"/>
          <w:sz w:val="24"/>
          <w:szCs w:val="24"/>
          <w:lang w:val="id-ID"/>
        </w:rPr>
        <w:t>lisan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dari</w:t>
      </w:r>
      <w:r w:rsidR="009A4F6C" w:rsidRPr="00B910E8">
        <w:rPr>
          <w:rFonts w:ascii="Garamond" w:hAnsi="Garamond"/>
          <w:sz w:val="24"/>
          <w:szCs w:val="24"/>
          <w:lang w:val="id-ID"/>
        </w:rPr>
        <w:t xml:space="preserve"> </w:t>
      </w:r>
      <w:r w:rsidR="00C2459C" w:rsidRPr="00B910E8">
        <w:rPr>
          <w:rFonts w:ascii="Garamond" w:hAnsi="Garamond"/>
          <w:sz w:val="24"/>
          <w:szCs w:val="24"/>
          <w:lang w:val="id-ID"/>
        </w:rPr>
        <w:t>orang-orang</w:t>
      </w:r>
      <w:r w:rsidR="009A4F6C" w:rsidRPr="00B910E8">
        <w:rPr>
          <w:rFonts w:ascii="Garamond" w:hAnsi="Garamond"/>
          <w:sz w:val="24"/>
          <w:szCs w:val="24"/>
          <w:lang w:val="id-ID"/>
        </w:rPr>
        <w:t xml:space="preserve"> </w:t>
      </w:r>
      <w:r w:rsidR="00C2459C" w:rsidRPr="00B910E8">
        <w:rPr>
          <w:rFonts w:ascii="Garamond" w:hAnsi="Garamond"/>
          <w:sz w:val="24"/>
          <w:szCs w:val="24"/>
          <w:lang w:val="id-ID"/>
        </w:rPr>
        <w:t>dan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peri</w:t>
      </w:r>
      <w:r w:rsidR="00985D84" w:rsidRPr="00B910E8">
        <w:rPr>
          <w:rFonts w:ascii="Garamond" w:hAnsi="Garamond"/>
          <w:sz w:val="24"/>
          <w:szCs w:val="24"/>
          <w:lang w:val="id-ID"/>
        </w:rPr>
        <w:t>l</w:t>
      </w:r>
      <w:r w:rsidR="00C2459C" w:rsidRPr="00B910E8">
        <w:rPr>
          <w:rFonts w:ascii="Garamond" w:hAnsi="Garamond"/>
          <w:sz w:val="24"/>
          <w:szCs w:val="24"/>
          <w:lang w:val="id-ID"/>
        </w:rPr>
        <w:t>aku</w:t>
      </w:r>
      <w:r w:rsidR="009A4F6C" w:rsidRPr="00B910E8">
        <w:rPr>
          <w:rFonts w:ascii="Garamond" w:hAnsi="Garamond"/>
          <w:sz w:val="24"/>
          <w:szCs w:val="24"/>
          <w:lang w:val="id-ID"/>
        </w:rPr>
        <w:t xml:space="preserve"> </w:t>
      </w:r>
      <w:r w:rsidR="00C2459C" w:rsidRPr="00B910E8">
        <w:rPr>
          <w:rFonts w:ascii="Garamond" w:hAnsi="Garamond"/>
          <w:sz w:val="24"/>
          <w:szCs w:val="24"/>
          <w:lang w:val="id-ID"/>
        </w:rPr>
        <w:t>yang</w:t>
      </w:r>
      <w:r w:rsidR="009A4F6C" w:rsidRPr="00B910E8">
        <w:rPr>
          <w:rFonts w:ascii="Garamond" w:hAnsi="Garamond"/>
          <w:sz w:val="24"/>
          <w:szCs w:val="24"/>
          <w:lang w:val="id-ID"/>
        </w:rPr>
        <w:t xml:space="preserve"> </w:t>
      </w:r>
      <w:r w:rsidR="00C2459C" w:rsidRPr="00B910E8">
        <w:rPr>
          <w:rFonts w:ascii="Garamond" w:hAnsi="Garamond"/>
          <w:sz w:val="24"/>
          <w:szCs w:val="24"/>
          <w:lang w:val="id-ID"/>
        </w:rPr>
        <w:t>dapat</w:t>
      </w:r>
      <w:r w:rsidR="009A4F6C" w:rsidRPr="00B910E8">
        <w:rPr>
          <w:rFonts w:ascii="Garamond" w:hAnsi="Garamond"/>
          <w:sz w:val="24"/>
          <w:szCs w:val="24"/>
          <w:lang w:val="id-ID"/>
        </w:rPr>
        <w:t xml:space="preserve"> </w:t>
      </w:r>
      <w:r w:rsidR="00C2459C" w:rsidRPr="00B910E8">
        <w:rPr>
          <w:rFonts w:ascii="Garamond" w:hAnsi="Garamond"/>
          <w:sz w:val="24"/>
          <w:szCs w:val="24"/>
          <w:lang w:val="id-ID"/>
        </w:rPr>
        <w:t>di</w:t>
      </w:r>
      <w:r w:rsidR="009A4F6C" w:rsidRPr="00B910E8">
        <w:rPr>
          <w:rFonts w:ascii="Garamond" w:hAnsi="Garamond"/>
          <w:sz w:val="24"/>
          <w:szCs w:val="24"/>
          <w:lang w:val="id-ID"/>
        </w:rPr>
        <w:t xml:space="preserve"> </w:t>
      </w:r>
      <w:r w:rsidR="00C2459C" w:rsidRPr="00B910E8">
        <w:rPr>
          <w:rFonts w:ascii="Garamond" w:hAnsi="Garamond"/>
          <w:sz w:val="24"/>
          <w:szCs w:val="24"/>
          <w:lang w:val="id-ID"/>
        </w:rPr>
        <w:t>amati.</w:t>
      </w:r>
      <w:r w:rsidR="00C2459C" w:rsidRPr="00B910E8">
        <w:rPr>
          <w:rStyle w:val="FootnoteReference"/>
          <w:rFonts w:ascii="Garamond" w:hAnsi="Garamond" w:cs="Arial"/>
          <w:sz w:val="24"/>
          <w:szCs w:val="24"/>
          <w:lang w:val="id-ID"/>
        </w:rPr>
        <w:footnoteReference w:id="20"/>
      </w:r>
      <w:r w:rsidR="009A4F6C" w:rsidRPr="00B910E8">
        <w:rPr>
          <w:rFonts w:ascii="Garamond" w:hAnsi="Garamond"/>
          <w:sz w:val="24"/>
          <w:szCs w:val="24"/>
          <w:lang w:val="id-ID"/>
        </w:rPr>
        <w:t xml:space="preserve">  </w:t>
      </w:r>
      <w:r w:rsidR="00C2459C" w:rsidRPr="00B910E8">
        <w:rPr>
          <w:rFonts w:ascii="Garamond" w:hAnsi="Garamond"/>
          <w:sz w:val="24"/>
          <w:szCs w:val="24"/>
          <w:lang w:val="id-ID"/>
        </w:rPr>
        <w:t>Sedangkan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menurut</w:t>
      </w:r>
      <w:r w:rsidR="009A4F6C" w:rsidRPr="00B910E8">
        <w:rPr>
          <w:rFonts w:ascii="Garamond" w:hAnsi="Garamond"/>
          <w:sz w:val="24"/>
          <w:szCs w:val="24"/>
          <w:lang w:val="id-ID"/>
        </w:rPr>
        <w:t xml:space="preserve"> </w:t>
      </w:r>
      <w:r w:rsidR="00C2459C" w:rsidRPr="00B910E8">
        <w:rPr>
          <w:rFonts w:ascii="Garamond" w:hAnsi="Garamond"/>
          <w:sz w:val="24"/>
          <w:szCs w:val="24"/>
          <w:lang w:val="id-ID"/>
        </w:rPr>
        <w:t>ahli</w:t>
      </w:r>
      <w:r w:rsidR="009A4F6C" w:rsidRPr="00B910E8">
        <w:rPr>
          <w:rFonts w:ascii="Garamond" w:hAnsi="Garamond"/>
          <w:sz w:val="24"/>
          <w:szCs w:val="24"/>
          <w:lang w:val="id-ID"/>
        </w:rPr>
        <w:t xml:space="preserve"> </w:t>
      </w:r>
      <w:r w:rsidR="00C2459C" w:rsidRPr="00B910E8">
        <w:rPr>
          <w:rFonts w:ascii="Garamond" w:hAnsi="Garamond"/>
          <w:sz w:val="24"/>
          <w:szCs w:val="24"/>
          <w:lang w:val="id-ID"/>
        </w:rPr>
        <w:t>yaitu</w:t>
      </w:r>
      <w:r w:rsidR="009A4F6C" w:rsidRPr="00B910E8">
        <w:rPr>
          <w:rFonts w:ascii="Garamond" w:hAnsi="Garamond"/>
          <w:sz w:val="24"/>
          <w:szCs w:val="24"/>
          <w:lang w:val="id-ID"/>
        </w:rPr>
        <w:t xml:space="preserve"> </w:t>
      </w:r>
      <w:r w:rsidR="00FA37AC" w:rsidRPr="00B910E8">
        <w:rPr>
          <w:rFonts w:ascii="Garamond" w:hAnsi="Garamond"/>
          <w:sz w:val="24"/>
          <w:szCs w:val="24"/>
          <w:lang w:val="id-ID"/>
        </w:rPr>
        <w:t>k</w:t>
      </w:r>
      <w:r w:rsidR="00C2459C" w:rsidRPr="00B910E8">
        <w:rPr>
          <w:rFonts w:ascii="Garamond" w:hAnsi="Garamond"/>
          <w:sz w:val="24"/>
          <w:szCs w:val="24"/>
          <w:lang w:val="id-ID"/>
        </w:rPr>
        <w:t>irk</w:t>
      </w:r>
      <w:r w:rsidR="009A4F6C" w:rsidRPr="00B910E8">
        <w:rPr>
          <w:rFonts w:ascii="Garamond" w:hAnsi="Garamond"/>
          <w:sz w:val="24"/>
          <w:szCs w:val="24"/>
          <w:lang w:val="id-ID"/>
        </w:rPr>
        <w:t xml:space="preserve"> </w:t>
      </w:r>
      <w:r w:rsidR="00C2459C" w:rsidRPr="00B910E8">
        <w:rPr>
          <w:rFonts w:ascii="Garamond" w:hAnsi="Garamond"/>
          <w:sz w:val="24"/>
          <w:szCs w:val="24"/>
          <w:lang w:val="id-ID"/>
        </w:rPr>
        <w:t>dan</w:t>
      </w:r>
      <w:r w:rsidR="009A4F6C" w:rsidRPr="00B910E8">
        <w:rPr>
          <w:rFonts w:ascii="Garamond" w:hAnsi="Garamond"/>
          <w:sz w:val="24"/>
          <w:szCs w:val="24"/>
          <w:lang w:val="id-ID"/>
        </w:rPr>
        <w:t xml:space="preserve"> </w:t>
      </w:r>
      <w:r w:rsidR="00EE17D7" w:rsidRPr="00B910E8">
        <w:rPr>
          <w:rFonts w:ascii="Garamond" w:hAnsi="Garamond"/>
          <w:sz w:val="24"/>
          <w:szCs w:val="24"/>
          <w:lang w:val="id-ID"/>
        </w:rPr>
        <w:t>M</w:t>
      </w:r>
      <w:r w:rsidR="00C2459C" w:rsidRPr="00B910E8">
        <w:rPr>
          <w:rFonts w:ascii="Garamond" w:hAnsi="Garamond"/>
          <w:sz w:val="24"/>
          <w:szCs w:val="24"/>
          <w:lang w:val="id-ID"/>
        </w:rPr>
        <w:t>iller</w:t>
      </w:r>
      <w:r w:rsidR="009A4F6C" w:rsidRPr="00B910E8">
        <w:rPr>
          <w:rFonts w:ascii="Garamond" w:hAnsi="Garamond"/>
          <w:sz w:val="24"/>
          <w:szCs w:val="24"/>
          <w:lang w:val="id-ID"/>
        </w:rPr>
        <w:t xml:space="preserve"> </w:t>
      </w:r>
      <w:r w:rsidR="00C2459C" w:rsidRPr="00B910E8">
        <w:rPr>
          <w:rFonts w:ascii="Garamond" w:hAnsi="Garamond"/>
          <w:sz w:val="24"/>
          <w:szCs w:val="24"/>
          <w:lang w:val="id-ID"/>
        </w:rPr>
        <w:t>mengemukakan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m</w:t>
      </w:r>
      <w:r w:rsidR="00D94301" w:rsidRPr="00B910E8">
        <w:rPr>
          <w:rFonts w:ascii="Garamond" w:hAnsi="Garamond"/>
          <w:sz w:val="24"/>
          <w:szCs w:val="24"/>
          <w:lang w:val="id-ID"/>
        </w:rPr>
        <w:t>etode</w:t>
      </w:r>
      <w:r w:rsidR="009A4F6C" w:rsidRPr="00B910E8">
        <w:rPr>
          <w:rFonts w:ascii="Garamond" w:hAnsi="Garamond"/>
          <w:sz w:val="24"/>
          <w:szCs w:val="24"/>
          <w:lang w:val="id-ID"/>
        </w:rPr>
        <w:t xml:space="preserve"> </w:t>
      </w:r>
      <w:r w:rsidR="00D94301" w:rsidRPr="00B910E8">
        <w:rPr>
          <w:rFonts w:ascii="Garamond" w:hAnsi="Garamond"/>
          <w:sz w:val="24"/>
          <w:szCs w:val="24"/>
          <w:lang w:val="id-ID"/>
        </w:rPr>
        <w:t>kualitatif</w:t>
      </w:r>
      <w:r w:rsidR="009A4F6C" w:rsidRPr="00B910E8">
        <w:rPr>
          <w:rFonts w:ascii="Garamond" w:hAnsi="Garamond"/>
          <w:sz w:val="24"/>
          <w:szCs w:val="24"/>
          <w:lang w:val="id-ID"/>
        </w:rPr>
        <w:t xml:space="preserve"> </w:t>
      </w:r>
      <w:r w:rsidR="00D94301" w:rsidRPr="00B910E8">
        <w:rPr>
          <w:rFonts w:ascii="Garamond" w:hAnsi="Garamond"/>
          <w:sz w:val="24"/>
          <w:szCs w:val="24"/>
          <w:lang w:val="id-ID"/>
        </w:rPr>
        <w:t>adala</w:t>
      </w:r>
      <w:r w:rsidR="007D66B7" w:rsidRPr="00B910E8">
        <w:rPr>
          <w:rFonts w:ascii="Garamond" w:hAnsi="Garamond"/>
          <w:sz w:val="24"/>
          <w:szCs w:val="24"/>
          <w:lang w:val="id-ID"/>
        </w:rPr>
        <w:t>h</w:t>
      </w:r>
      <w:r w:rsidR="009A4F6C" w:rsidRPr="00B910E8">
        <w:rPr>
          <w:rFonts w:ascii="Garamond" w:hAnsi="Garamond"/>
          <w:sz w:val="24"/>
          <w:szCs w:val="24"/>
          <w:lang w:val="id-ID"/>
        </w:rPr>
        <w:t xml:space="preserve"> </w:t>
      </w:r>
      <w:r w:rsidR="007D66B7" w:rsidRPr="00B910E8">
        <w:rPr>
          <w:rFonts w:ascii="Garamond" w:hAnsi="Garamond"/>
          <w:sz w:val="24"/>
          <w:szCs w:val="24"/>
          <w:lang w:val="id-ID"/>
        </w:rPr>
        <w:t>tradisi</w:t>
      </w:r>
      <w:r w:rsidR="009A4F6C" w:rsidRPr="00B910E8">
        <w:rPr>
          <w:rFonts w:ascii="Garamond" w:hAnsi="Garamond"/>
          <w:sz w:val="24"/>
          <w:szCs w:val="24"/>
          <w:lang w:val="id-ID"/>
        </w:rPr>
        <w:t xml:space="preserve"> </w:t>
      </w:r>
      <w:r w:rsidR="007D66B7" w:rsidRPr="00B910E8">
        <w:rPr>
          <w:rFonts w:ascii="Garamond" w:hAnsi="Garamond"/>
          <w:sz w:val="24"/>
          <w:szCs w:val="24"/>
          <w:lang w:val="id-ID"/>
        </w:rPr>
        <w:t>tertentu</w:t>
      </w:r>
      <w:r w:rsidR="009A4F6C" w:rsidRPr="00B910E8">
        <w:rPr>
          <w:rFonts w:ascii="Garamond" w:hAnsi="Garamond"/>
          <w:sz w:val="24"/>
          <w:szCs w:val="24"/>
          <w:lang w:val="id-ID"/>
        </w:rPr>
        <w:t xml:space="preserve"> </w:t>
      </w:r>
      <w:r w:rsidR="007D66B7" w:rsidRPr="00B910E8">
        <w:rPr>
          <w:rFonts w:ascii="Garamond" w:hAnsi="Garamond"/>
          <w:sz w:val="24"/>
          <w:szCs w:val="24"/>
          <w:lang w:val="id-ID"/>
        </w:rPr>
        <w:t>dalam</w:t>
      </w:r>
      <w:r w:rsidR="009A4F6C" w:rsidRPr="00B910E8">
        <w:rPr>
          <w:rFonts w:ascii="Garamond" w:hAnsi="Garamond"/>
          <w:sz w:val="24"/>
          <w:szCs w:val="24"/>
          <w:lang w:val="id-ID"/>
        </w:rPr>
        <w:t xml:space="preserve"> </w:t>
      </w:r>
      <w:r w:rsidR="007D66B7" w:rsidRPr="00B910E8">
        <w:rPr>
          <w:rFonts w:ascii="Garamond" w:hAnsi="Garamond"/>
          <w:sz w:val="24"/>
          <w:szCs w:val="24"/>
          <w:lang w:val="id-ID"/>
        </w:rPr>
        <w:t>pengetahuan</w:t>
      </w:r>
      <w:r w:rsidR="009A4F6C" w:rsidRPr="00B910E8">
        <w:rPr>
          <w:rFonts w:ascii="Garamond" w:hAnsi="Garamond"/>
          <w:sz w:val="24"/>
          <w:szCs w:val="24"/>
          <w:lang w:val="id-ID"/>
        </w:rPr>
        <w:t xml:space="preserve"> </w:t>
      </w:r>
      <w:r w:rsidR="007D66B7" w:rsidRPr="00B910E8">
        <w:rPr>
          <w:rFonts w:ascii="Garamond" w:hAnsi="Garamond"/>
          <w:sz w:val="24"/>
          <w:szCs w:val="24"/>
          <w:lang w:val="id-ID"/>
        </w:rPr>
        <w:t>sosial</w:t>
      </w:r>
      <w:r w:rsidR="009A4F6C" w:rsidRPr="00B910E8">
        <w:rPr>
          <w:rFonts w:ascii="Garamond" w:hAnsi="Garamond"/>
          <w:sz w:val="24"/>
          <w:szCs w:val="24"/>
          <w:lang w:val="id-ID"/>
        </w:rPr>
        <w:t xml:space="preserve"> </w:t>
      </w:r>
      <w:r w:rsidR="007D66B7" w:rsidRPr="00B910E8">
        <w:rPr>
          <w:rFonts w:ascii="Garamond" w:hAnsi="Garamond"/>
          <w:sz w:val="24"/>
          <w:szCs w:val="24"/>
          <w:lang w:val="id-ID"/>
        </w:rPr>
        <w:t>yang</w:t>
      </w:r>
      <w:r w:rsidR="009A4F6C" w:rsidRPr="00B910E8">
        <w:rPr>
          <w:rFonts w:ascii="Garamond" w:hAnsi="Garamond"/>
          <w:sz w:val="24"/>
          <w:szCs w:val="24"/>
          <w:lang w:val="id-ID"/>
        </w:rPr>
        <w:t xml:space="preserve"> </w:t>
      </w:r>
      <w:r w:rsidR="007D66B7" w:rsidRPr="00B910E8">
        <w:rPr>
          <w:rFonts w:ascii="Garamond" w:hAnsi="Garamond"/>
          <w:sz w:val="24"/>
          <w:szCs w:val="24"/>
          <w:lang w:val="id-ID"/>
        </w:rPr>
        <w:t>secara</w:t>
      </w:r>
      <w:r w:rsidR="009A4F6C" w:rsidRPr="00B910E8">
        <w:rPr>
          <w:rFonts w:ascii="Garamond" w:hAnsi="Garamond"/>
          <w:sz w:val="24"/>
          <w:szCs w:val="24"/>
          <w:lang w:val="id-ID"/>
        </w:rPr>
        <w:t xml:space="preserve"> </w:t>
      </w:r>
      <w:r w:rsidR="007D66B7" w:rsidRPr="00B910E8">
        <w:rPr>
          <w:rFonts w:ascii="Garamond" w:hAnsi="Garamond"/>
          <w:sz w:val="24"/>
          <w:szCs w:val="24"/>
          <w:lang w:val="id-ID"/>
        </w:rPr>
        <w:t>f</w:t>
      </w:r>
      <w:r w:rsidR="00C2459C" w:rsidRPr="00B910E8">
        <w:rPr>
          <w:rFonts w:ascii="Garamond" w:hAnsi="Garamond"/>
          <w:sz w:val="24"/>
          <w:szCs w:val="24"/>
          <w:lang w:val="id-ID"/>
        </w:rPr>
        <w:t>u</w:t>
      </w:r>
      <w:r w:rsidR="007D66B7" w:rsidRPr="00B910E8">
        <w:rPr>
          <w:rFonts w:ascii="Garamond" w:hAnsi="Garamond"/>
          <w:sz w:val="24"/>
          <w:szCs w:val="24"/>
          <w:lang w:val="id-ID"/>
        </w:rPr>
        <w:t>ndamental</w:t>
      </w:r>
      <w:r w:rsidR="009A4F6C" w:rsidRPr="00B910E8">
        <w:rPr>
          <w:rFonts w:ascii="Garamond" w:hAnsi="Garamond"/>
          <w:sz w:val="24"/>
          <w:szCs w:val="24"/>
          <w:lang w:val="id-ID"/>
        </w:rPr>
        <w:t xml:space="preserve"> </w:t>
      </w:r>
      <w:r w:rsidR="007D66B7" w:rsidRPr="00B910E8">
        <w:rPr>
          <w:rFonts w:ascii="Garamond" w:hAnsi="Garamond"/>
          <w:sz w:val="24"/>
          <w:szCs w:val="24"/>
          <w:lang w:val="id-ID"/>
        </w:rPr>
        <w:t>bergantung</w:t>
      </w:r>
      <w:r w:rsidR="009A4F6C" w:rsidRPr="00B910E8">
        <w:rPr>
          <w:rFonts w:ascii="Garamond" w:hAnsi="Garamond"/>
          <w:sz w:val="24"/>
          <w:szCs w:val="24"/>
          <w:lang w:val="id-ID"/>
        </w:rPr>
        <w:t xml:space="preserve"> </w:t>
      </w:r>
      <w:r w:rsidR="007D66B7" w:rsidRPr="00B910E8">
        <w:rPr>
          <w:rFonts w:ascii="Garamond" w:hAnsi="Garamond"/>
          <w:sz w:val="24"/>
          <w:szCs w:val="24"/>
          <w:lang w:val="id-ID"/>
        </w:rPr>
        <w:t>dari</w:t>
      </w:r>
      <w:r w:rsidR="009A4F6C" w:rsidRPr="00B910E8">
        <w:rPr>
          <w:rFonts w:ascii="Garamond" w:hAnsi="Garamond"/>
          <w:sz w:val="24"/>
          <w:szCs w:val="24"/>
          <w:lang w:val="id-ID"/>
        </w:rPr>
        <w:t xml:space="preserve"> </w:t>
      </w:r>
      <w:r w:rsidR="007D66B7" w:rsidRPr="00B910E8">
        <w:rPr>
          <w:rFonts w:ascii="Garamond" w:hAnsi="Garamond"/>
          <w:sz w:val="24"/>
          <w:szCs w:val="24"/>
          <w:lang w:val="id-ID"/>
        </w:rPr>
        <w:t>pengamatan</w:t>
      </w:r>
      <w:r w:rsidR="009A4F6C" w:rsidRPr="00B910E8">
        <w:rPr>
          <w:rFonts w:ascii="Garamond" w:hAnsi="Garamond"/>
          <w:sz w:val="24"/>
          <w:szCs w:val="24"/>
          <w:lang w:val="id-ID"/>
        </w:rPr>
        <w:t xml:space="preserve"> </w:t>
      </w:r>
      <w:r w:rsidR="007D66B7" w:rsidRPr="00B910E8">
        <w:rPr>
          <w:rFonts w:ascii="Garamond" w:hAnsi="Garamond"/>
          <w:sz w:val="24"/>
          <w:szCs w:val="24"/>
          <w:lang w:val="id-ID"/>
        </w:rPr>
        <w:t>pada</w:t>
      </w:r>
      <w:r w:rsidR="009A4F6C" w:rsidRPr="00B910E8">
        <w:rPr>
          <w:rFonts w:ascii="Garamond" w:hAnsi="Garamond"/>
          <w:sz w:val="24"/>
          <w:szCs w:val="24"/>
          <w:lang w:val="id-ID"/>
        </w:rPr>
        <w:t xml:space="preserve"> </w:t>
      </w:r>
      <w:r w:rsidR="007D66B7" w:rsidRPr="00B910E8">
        <w:rPr>
          <w:rFonts w:ascii="Garamond" w:hAnsi="Garamond"/>
          <w:sz w:val="24"/>
          <w:szCs w:val="24"/>
          <w:lang w:val="id-ID"/>
        </w:rPr>
        <w:t>manusia</w:t>
      </w:r>
      <w:r w:rsidR="009A4F6C" w:rsidRPr="00B910E8">
        <w:rPr>
          <w:rFonts w:ascii="Garamond" w:hAnsi="Garamond"/>
          <w:sz w:val="24"/>
          <w:szCs w:val="24"/>
          <w:lang w:val="id-ID"/>
        </w:rPr>
        <w:t xml:space="preserve"> </w:t>
      </w:r>
      <w:r w:rsidR="007D66B7" w:rsidRPr="00B910E8">
        <w:rPr>
          <w:rFonts w:ascii="Garamond" w:hAnsi="Garamond"/>
          <w:sz w:val="24"/>
          <w:szCs w:val="24"/>
          <w:lang w:val="id-ID"/>
        </w:rPr>
        <w:t>baik</w:t>
      </w:r>
      <w:r w:rsidR="009A4F6C" w:rsidRPr="00B910E8">
        <w:rPr>
          <w:rFonts w:ascii="Garamond" w:hAnsi="Garamond"/>
          <w:sz w:val="24"/>
          <w:szCs w:val="24"/>
          <w:lang w:val="id-ID"/>
        </w:rPr>
        <w:t xml:space="preserve"> </w:t>
      </w:r>
      <w:r w:rsidR="007D66B7" w:rsidRPr="00B910E8">
        <w:rPr>
          <w:rFonts w:ascii="Garamond" w:hAnsi="Garamond"/>
          <w:sz w:val="24"/>
          <w:szCs w:val="24"/>
          <w:lang w:val="id-ID"/>
        </w:rPr>
        <w:t>dalam</w:t>
      </w:r>
      <w:r w:rsidR="009A4F6C" w:rsidRPr="00B910E8">
        <w:rPr>
          <w:rFonts w:ascii="Garamond" w:hAnsi="Garamond"/>
          <w:sz w:val="24"/>
          <w:szCs w:val="24"/>
          <w:lang w:val="id-ID"/>
        </w:rPr>
        <w:t xml:space="preserve"> </w:t>
      </w:r>
      <w:r w:rsidR="007D66B7" w:rsidRPr="00B910E8">
        <w:rPr>
          <w:rFonts w:ascii="Garamond" w:hAnsi="Garamond"/>
          <w:sz w:val="24"/>
          <w:szCs w:val="24"/>
          <w:lang w:val="id-ID"/>
        </w:rPr>
        <w:t>kawasannya</w:t>
      </w:r>
      <w:r w:rsidR="009A4F6C" w:rsidRPr="00B910E8">
        <w:rPr>
          <w:rFonts w:ascii="Garamond" w:hAnsi="Garamond"/>
          <w:sz w:val="24"/>
          <w:szCs w:val="24"/>
          <w:lang w:val="id-ID"/>
        </w:rPr>
        <w:t xml:space="preserve"> </w:t>
      </w:r>
      <w:r w:rsidR="007D66B7" w:rsidRPr="00B910E8">
        <w:rPr>
          <w:rFonts w:ascii="Garamond" w:hAnsi="Garamond"/>
          <w:sz w:val="24"/>
          <w:szCs w:val="24"/>
          <w:lang w:val="id-ID"/>
        </w:rPr>
        <w:t>maupun</w:t>
      </w:r>
      <w:r w:rsidR="009A4F6C" w:rsidRPr="00B910E8">
        <w:rPr>
          <w:rFonts w:ascii="Garamond" w:hAnsi="Garamond"/>
          <w:sz w:val="24"/>
          <w:szCs w:val="24"/>
          <w:lang w:val="id-ID"/>
        </w:rPr>
        <w:t xml:space="preserve"> </w:t>
      </w:r>
      <w:r w:rsidR="007D66B7" w:rsidRPr="00B910E8">
        <w:rPr>
          <w:rFonts w:ascii="Garamond" w:hAnsi="Garamond"/>
          <w:sz w:val="24"/>
          <w:szCs w:val="24"/>
          <w:lang w:val="id-ID"/>
        </w:rPr>
        <w:t>peristilahannya</w:t>
      </w:r>
      <w:r w:rsidR="00D94301" w:rsidRPr="00B910E8">
        <w:rPr>
          <w:rFonts w:ascii="Garamond" w:hAnsi="Garamond"/>
          <w:sz w:val="24"/>
          <w:szCs w:val="24"/>
          <w:lang w:val="id-ID"/>
        </w:rPr>
        <w:t>.</w:t>
      </w:r>
      <w:r w:rsidR="009A4F6C" w:rsidRPr="00B910E8">
        <w:rPr>
          <w:rFonts w:ascii="Garamond" w:hAnsi="Garamond"/>
          <w:sz w:val="24"/>
          <w:szCs w:val="24"/>
          <w:lang w:val="id-ID"/>
        </w:rPr>
        <w:t xml:space="preserve"> </w:t>
      </w:r>
      <w:r w:rsidR="00C2459C"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metode</w:t>
      </w:r>
      <w:r w:rsidR="009A4F6C" w:rsidRPr="00B910E8">
        <w:rPr>
          <w:rFonts w:ascii="Garamond" w:hAnsi="Garamond"/>
          <w:sz w:val="24"/>
          <w:szCs w:val="24"/>
          <w:lang w:val="id-ID"/>
        </w:rPr>
        <w:t xml:space="preserve"> </w:t>
      </w:r>
      <w:r w:rsidR="00C2459C" w:rsidRPr="00B910E8">
        <w:rPr>
          <w:rFonts w:ascii="Garamond" w:hAnsi="Garamond"/>
          <w:sz w:val="24"/>
          <w:szCs w:val="24"/>
          <w:lang w:val="id-ID"/>
        </w:rPr>
        <w:t>kualitatif</w:t>
      </w:r>
      <w:r w:rsidR="009A4F6C" w:rsidRPr="00B910E8">
        <w:rPr>
          <w:rFonts w:ascii="Garamond" w:hAnsi="Garamond"/>
          <w:sz w:val="24"/>
          <w:szCs w:val="24"/>
          <w:lang w:val="id-ID"/>
        </w:rPr>
        <w:t xml:space="preserve"> </w:t>
      </w:r>
      <w:r w:rsidR="00C2459C" w:rsidRPr="00B910E8">
        <w:rPr>
          <w:rFonts w:ascii="Garamond" w:hAnsi="Garamond"/>
          <w:sz w:val="24"/>
          <w:szCs w:val="24"/>
          <w:lang w:val="id-ID"/>
        </w:rPr>
        <w:t>ini</w:t>
      </w:r>
      <w:r w:rsidR="009A4F6C" w:rsidRPr="00B910E8">
        <w:rPr>
          <w:rFonts w:ascii="Garamond" w:hAnsi="Garamond"/>
          <w:sz w:val="24"/>
          <w:szCs w:val="24"/>
          <w:lang w:val="id-ID"/>
        </w:rPr>
        <w:t xml:space="preserve"> </w:t>
      </w:r>
      <w:r w:rsidR="00C2459C" w:rsidRPr="00B910E8">
        <w:rPr>
          <w:rFonts w:ascii="Garamond" w:hAnsi="Garamond"/>
          <w:sz w:val="24"/>
          <w:szCs w:val="24"/>
          <w:lang w:val="id-ID"/>
        </w:rPr>
        <w:t>untuk</w:t>
      </w:r>
      <w:r w:rsidR="009A4F6C" w:rsidRPr="00B910E8">
        <w:rPr>
          <w:rFonts w:ascii="Garamond" w:hAnsi="Garamond"/>
          <w:sz w:val="24"/>
          <w:szCs w:val="24"/>
          <w:lang w:val="id-ID"/>
        </w:rPr>
        <w:t xml:space="preserve"> </w:t>
      </w:r>
      <w:r w:rsidR="00C2459C" w:rsidRPr="00B910E8">
        <w:rPr>
          <w:rFonts w:ascii="Garamond" w:hAnsi="Garamond"/>
          <w:sz w:val="24"/>
          <w:szCs w:val="24"/>
          <w:lang w:val="id-ID"/>
        </w:rPr>
        <w:t>pengumpulan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data</w:t>
      </w:r>
      <w:r w:rsidR="009A4F6C" w:rsidRPr="00B910E8">
        <w:rPr>
          <w:rFonts w:ascii="Garamond" w:hAnsi="Garamond"/>
          <w:sz w:val="24"/>
          <w:szCs w:val="24"/>
          <w:lang w:val="id-ID"/>
        </w:rPr>
        <w:t xml:space="preserve"> </w:t>
      </w:r>
      <w:r w:rsidR="00C2459C" w:rsidRPr="00B910E8">
        <w:rPr>
          <w:rFonts w:ascii="Garamond" w:hAnsi="Garamond"/>
          <w:sz w:val="24"/>
          <w:szCs w:val="24"/>
          <w:lang w:val="id-ID"/>
        </w:rPr>
        <w:t>dengan</w:t>
      </w:r>
      <w:r w:rsidR="009A4F6C" w:rsidRPr="00B910E8">
        <w:rPr>
          <w:rFonts w:ascii="Garamond" w:hAnsi="Garamond"/>
          <w:sz w:val="24"/>
          <w:szCs w:val="24"/>
          <w:lang w:val="id-ID"/>
        </w:rPr>
        <w:t xml:space="preserve"> </w:t>
      </w:r>
      <w:r w:rsidR="00D94301" w:rsidRPr="00B910E8">
        <w:rPr>
          <w:rFonts w:ascii="Garamond" w:hAnsi="Garamond"/>
          <w:sz w:val="24"/>
          <w:szCs w:val="24"/>
          <w:lang w:val="id-ID"/>
        </w:rPr>
        <w:t>cara</w:t>
      </w:r>
      <w:r w:rsidR="009A4F6C" w:rsidRPr="00B910E8">
        <w:rPr>
          <w:rFonts w:ascii="Garamond" w:hAnsi="Garamond"/>
          <w:sz w:val="24"/>
          <w:szCs w:val="24"/>
          <w:lang w:val="id-ID"/>
        </w:rPr>
        <w:t xml:space="preserve"> </w:t>
      </w:r>
      <w:r w:rsidR="00D94301" w:rsidRPr="00B910E8">
        <w:rPr>
          <w:rFonts w:ascii="Garamond" w:hAnsi="Garamond"/>
          <w:sz w:val="24"/>
          <w:szCs w:val="24"/>
          <w:lang w:val="id-ID"/>
        </w:rPr>
        <w:t>mengumpulkan</w:t>
      </w:r>
      <w:r w:rsidR="009A4F6C" w:rsidRPr="00B910E8">
        <w:rPr>
          <w:rFonts w:ascii="Garamond" w:hAnsi="Garamond"/>
          <w:sz w:val="24"/>
          <w:szCs w:val="24"/>
          <w:lang w:val="id-ID"/>
        </w:rPr>
        <w:t xml:space="preserve"> </w:t>
      </w:r>
      <w:r w:rsidR="00D94301" w:rsidRPr="00B910E8">
        <w:rPr>
          <w:rFonts w:ascii="Garamond" w:hAnsi="Garamond"/>
          <w:sz w:val="24"/>
          <w:szCs w:val="24"/>
          <w:lang w:val="id-ID"/>
        </w:rPr>
        <w:t>dat</w:t>
      </w:r>
      <w:r w:rsidR="000E3B5D" w:rsidRPr="00B910E8">
        <w:rPr>
          <w:rFonts w:ascii="Garamond" w:hAnsi="Garamond"/>
          <w:sz w:val="24"/>
          <w:szCs w:val="24"/>
          <w:lang w:val="id-ID"/>
        </w:rPr>
        <w:t>a</w:t>
      </w:r>
      <w:r w:rsidR="00D94301" w:rsidRPr="00B910E8">
        <w:rPr>
          <w:rFonts w:ascii="Garamond" w:hAnsi="Garamond"/>
          <w:sz w:val="24"/>
          <w:szCs w:val="24"/>
          <w:lang w:val="id-ID"/>
        </w:rPr>
        <w:t>-data</w:t>
      </w:r>
      <w:r w:rsidR="009A4F6C" w:rsidRPr="00B910E8">
        <w:rPr>
          <w:rFonts w:ascii="Garamond" w:hAnsi="Garamond"/>
          <w:sz w:val="24"/>
          <w:szCs w:val="24"/>
          <w:lang w:val="id-ID"/>
        </w:rPr>
        <w:t xml:space="preserve"> </w:t>
      </w:r>
      <w:r w:rsidR="00D94301" w:rsidRPr="00B910E8">
        <w:rPr>
          <w:rFonts w:ascii="Garamond" w:hAnsi="Garamond"/>
          <w:sz w:val="24"/>
          <w:szCs w:val="24"/>
          <w:lang w:val="id-ID"/>
        </w:rPr>
        <w:t>melalui</w:t>
      </w:r>
      <w:r w:rsidR="009A4F6C" w:rsidRPr="00B910E8">
        <w:rPr>
          <w:rFonts w:ascii="Garamond" w:hAnsi="Garamond"/>
          <w:sz w:val="24"/>
          <w:szCs w:val="24"/>
          <w:lang w:val="id-ID"/>
        </w:rPr>
        <w:t xml:space="preserve"> </w:t>
      </w:r>
      <w:r w:rsidR="00D94301" w:rsidRPr="00B910E8">
        <w:rPr>
          <w:rFonts w:ascii="Garamond" w:hAnsi="Garamond"/>
          <w:sz w:val="24"/>
          <w:szCs w:val="24"/>
          <w:lang w:val="id-ID"/>
        </w:rPr>
        <w:t>waw</w:t>
      </w:r>
      <w:r w:rsidR="00C2459C" w:rsidRPr="00B910E8">
        <w:rPr>
          <w:rFonts w:ascii="Garamond" w:hAnsi="Garamond"/>
          <w:sz w:val="24"/>
          <w:szCs w:val="24"/>
          <w:lang w:val="id-ID"/>
        </w:rPr>
        <w:t>a</w:t>
      </w:r>
      <w:r w:rsidR="00D94301" w:rsidRPr="00B910E8">
        <w:rPr>
          <w:rFonts w:ascii="Garamond" w:hAnsi="Garamond"/>
          <w:sz w:val="24"/>
          <w:szCs w:val="24"/>
          <w:lang w:val="id-ID"/>
        </w:rPr>
        <w:t>ncara</w:t>
      </w:r>
      <w:r w:rsidR="00C2459C" w:rsidRPr="00B910E8">
        <w:rPr>
          <w:rFonts w:ascii="Garamond" w:hAnsi="Garamond"/>
          <w:sz w:val="24"/>
          <w:szCs w:val="24"/>
          <w:lang w:val="id-ID"/>
        </w:rPr>
        <w:t>,</w:t>
      </w:r>
      <w:r w:rsidR="009A4F6C" w:rsidRPr="00B910E8">
        <w:rPr>
          <w:rFonts w:ascii="Garamond" w:hAnsi="Garamond"/>
          <w:sz w:val="24"/>
          <w:szCs w:val="24"/>
          <w:lang w:val="id-ID"/>
        </w:rPr>
        <w:t xml:space="preserve"> </w:t>
      </w:r>
      <w:r w:rsidR="00D94301" w:rsidRPr="00B910E8">
        <w:rPr>
          <w:rFonts w:ascii="Garamond" w:hAnsi="Garamond"/>
          <w:sz w:val="24"/>
          <w:szCs w:val="24"/>
          <w:lang w:val="id-ID"/>
        </w:rPr>
        <w:t>dokumentasi</w:t>
      </w:r>
      <w:r w:rsidR="009A4F6C" w:rsidRPr="00B910E8">
        <w:rPr>
          <w:rFonts w:ascii="Garamond" w:hAnsi="Garamond"/>
          <w:sz w:val="24"/>
          <w:szCs w:val="24"/>
          <w:lang w:val="id-ID"/>
        </w:rPr>
        <w:t xml:space="preserve"> </w:t>
      </w:r>
      <w:r w:rsidR="00C2459C" w:rsidRPr="00B910E8">
        <w:rPr>
          <w:rFonts w:ascii="Garamond" w:hAnsi="Garamond"/>
          <w:sz w:val="24"/>
          <w:szCs w:val="24"/>
          <w:lang w:val="id-ID"/>
        </w:rPr>
        <w:t>dan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observasi</w:t>
      </w:r>
      <w:r w:rsidR="00D94301" w:rsidRPr="00B910E8">
        <w:rPr>
          <w:rFonts w:ascii="Garamond" w:hAnsi="Garamond"/>
          <w:sz w:val="24"/>
          <w:szCs w:val="24"/>
          <w:lang w:val="id-ID"/>
        </w:rPr>
        <w:t>.</w:t>
      </w:r>
      <w:r w:rsidR="009A4F6C" w:rsidRPr="00B910E8">
        <w:rPr>
          <w:rFonts w:ascii="Garamond" w:hAnsi="Garamond"/>
          <w:sz w:val="24"/>
          <w:szCs w:val="24"/>
          <w:lang w:val="id-ID"/>
        </w:rPr>
        <w:t xml:space="preserve"> </w:t>
      </w:r>
      <w:r w:rsidR="00C2459C" w:rsidRPr="00B910E8">
        <w:rPr>
          <w:rFonts w:ascii="Garamond" w:hAnsi="Garamond"/>
          <w:sz w:val="24"/>
          <w:szCs w:val="24"/>
          <w:lang w:val="id-ID"/>
        </w:rPr>
        <w:t>Objek</w:t>
      </w:r>
      <w:r w:rsidR="009A4F6C" w:rsidRPr="00B910E8">
        <w:rPr>
          <w:rFonts w:ascii="Garamond" w:hAnsi="Garamond"/>
          <w:sz w:val="24"/>
          <w:szCs w:val="24"/>
          <w:lang w:val="id-ID"/>
        </w:rPr>
        <w:t xml:space="preserve"> </w:t>
      </w:r>
      <w:r w:rsidR="00C2459C"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yaitu</w:t>
      </w:r>
      <w:r w:rsidR="009A4F6C" w:rsidRPr="00B910E8">
        <w:rPr>
          <w:rFonts w:ascii="Garamond" w:hAnsi="Garamond"/>
          <w:sz w:val="24"/>
          <w:szCs w:val="24"/>
          <w:lang w:val="id-ID"/>
        </w:rPr>
        <w:t xml:space="preserve"> </w:t>
      </w:r>
      <w:r w:rsidR="00C2459C" w:rsidRPr="00B910E8">
        <w:rPr>
          <w:rFonts w:ascii="Garamond" w:hAnsi="Garamond"/>
          <w:sz w:val="24"/>
          <w:szCs w:val="24"/>
          <w:lang w:val="id-ID"/>
        </w:rPr>
        <w:t>seluruh</w:t>
      </w:r>
      <w:r w:rsidR="009A4F6C" w:rsidRPr="00B910E8">
        <w:rPr>
          <w:rFonts w:ascii="Garamond" w:hAnsi="Garamond"/>
          <w:sz w:val="24"/>
          <w:szCs w:val="24"/>
          <w:lang w:val="id-ID"/>
        </w:rPr>
        <w:t xml:space="preserve"> </w:t>
      </w:r>
      <w:r w:rsidR="00C2459C" w:rsidRPr="00B910E8">
        <w:rPr>
          <w:rFonts w:ascii="Garamond" w:hAnsi="Garamond"/>
          <w:sz w:val="24"/>
          <w:szCs w:val="24"/>
          <w:lang w:val="id-ID"/>
        </w:rPr>
        <w:t>bidang/aspek</w:t>
      </w:r>
      <w:r w:rsidR="009A4F6C" w:rsidRPr="00B910E8">
        <w:rPr>
          <w:rFonts w:ascii="Garamond" w:hAnsi="Garamond"/>
          <w:sz w:val="24"/>
          <w:szCs w:val="24"/>
          <w:lang w:val="id-ID"/>
        </w:rPr>
        <w:t xml:space="preserve"> </w:t>
      </w:r>
      <w:r w:rsidR="00C2459C" w:rsidRPr="00B910E8">
        <w:rPr>
          <w:rFonts w:ascii="Garamond" w:hAnsi="Garamond"/>
          <w:sz w:val="24"/>
          <w:szCs w:val="24"/>
          <w:lang w:val="id-ID"/>
        </w:rPr>
        <w:t>kehidupan</w:t>
      </w:r>
      <w:r w:rsidR="009A4F6C" w:rsidRPr="00B910E8">
        <w:rPr>
          <w:rFonts w:ascii="Garamond" w:hAnsi="Garamond"/>
          <w:sz w:val="24"/>
          <w:szCs w:val="24"/>
          <w:lang w:val="id-ID"/>
        </w:rPr>
        <w:t xml:space="preserve"> </w:t>
      </w:r>
      <w:r w:rsidR="00C2459C" w:rsidRPr="00B910E8">
        <w:rPr>
          <w:rFonts w:ascii="Garamond" w:hAnsi="Garamond"/>
          <w:sz w:val="24"/>
          <w:szCs w:val="24"/>
          <w:lang w:val="id-ID"/>
        </w:rPr>
        <w:t>manusia</w:t>
      </w:r>
      <w:r w:rsidR="00860961" w:rsidRPr="00B910E8">
        <w:rPr>
          <w:rFonts w:ascii="Garamond" w:hAnsi="Garamond"/>
          <w:sz w:val="24"/>
          <w:szCs w:val="24"/>
          <w:lang w:val="id-ID"/>
        </w:rPr>
        <w:t>,</w:t>
      </w:r>
      <w:r w:rsidR="009A4F6C" w:rsidRPr="00B910E8">
        <w:rPr>
          <w:rFonts w:ascii="Garamond" w:hAnsi="Garamond"/>
          <w:sz w:val="24"/>
          <w:szCs w:val="24"/>
          <w:lang w:val="id-ID"/>
        </w:rPr>
        <w:t xml:space="preserve"> </w:t>
      </w:r>
      <w:r w:rsidR="00860961" w:rsidRPr="00B910E8">
        <w:rPr>
          <w:rFonts w:ascii="Garamond" w:hAnsi="Garamond"/>
          <w:sz w:val="24"/>
          <w:szCs w:val="24"/>
          <w:lang w:val="id-ID"/>
        </w:rPr>
        <w:t>yaitu</w:t>
      </w:r>
      <w:r w:rsidR="009A4F6C" w:rsidRPr="00B910E8">
        <w:rPr>
          <w:rFonts w:ascii="Garamond" w:hAnsi="Garamond"/>
          <w:sz w:val="24"/>
          <w:szCs w:val="24"/>
          <w:lang w:val="id-ID"/>
        </w:rPr>
        <w:t xml:space="preserve"> </w:t>
      </w:r>
      <w:r w:rsidR="00860961" w:rsidRPr="00B910E8">
        <w:rPr>
          <w:rFonts w:ascii="Garamond" w:hAnsi="Garamond"/>
          <w:sz w:val="24"/>
          <w:szCs w:val="24"/>
          <w:lang w:val="id-ID"/>
        </w:rPr>
        <w:t>segala</w:t>
      </w:r>
      <w:r w:rsidR="009A4F6C" w:rsidRPr="00B910E8">
        <w:rPr>
          <w:rFonts w:ascii="Garamond" w:hAnsi="Garamond"/>
          <w:sz w:val="24"/>
          <w:szCs w:val="24"/>
          <w:lang w:val="id-ID"/>
        </w:rPr>
        <w:t xml:space="preserve"> </w:t>
      </w:r>
      <w:r w:rsidR="00860961" w:rsidRPr="00B910E8">
        <w:rPr>
          <w:rFonts w:ascii="Garamond" w:hAnsi="Garamond"/>
          <w:sz w:val="24"/>
          <w:szCs w:val="24"/>
          <w:lang w:val="id-ID"/>
        </w:rPr>
        <w:t>sesuatu</w:t>
      </w:r>
      <w:r w:rsidR="009A4F6C" w:rsidRPr="00B910E8">
        <w:rPr>
          <w:rFonts w:ascii="Garamond" w:hAnsi="Garamond"/>
          <w:sz w:val="24"/>
          <w:szCs w:val="24"/>
          <w:lang w:val="id-ID"/>
        </w:rPr>
        <w:t xml:space="preserve"> </w:t>
      </w:r>
      <w:r w:rsidR="00860961" w:rsidRPr="00B910E8">
        <w:rPr>
          <w:rFonts w:ascii="Garamond" w:hAnsi="Garamond"/>
          <w:sz w:val="24"/>
          <w:szCs w:val="24"/>
          <w:lang w:val="id-ID"/>
        </w:rPr>
        <w:t>yang</w:t>
      </w:r>
      <w:r w:rsidR="009A4F6C" w:rsidRPr="00B910E8">
        <w:rPr>
          <w:rFonts w:ascii="Garamond" w:hAnsi="Garamond"/>
          <w:sz w:val="24"/>
          <w:szCs w:val="24"/>
          <w:lang w:val="id-ID"/>
        </w:rPr>
        <w:t xml:space="preserve"> </w:t>
      </w:r>
      <w:r w:rsidR="00860961" w:rsidRPr="00B910E8">
        <w:rPr>
          <w:rFonts w:ascii="Garamond" w:hAnsi="Garamond"/>
          <w:sz w:val="24"/>
          <w:szCs w:val="24"/>
          <w:lang w:val="id-ID"/>
        </w:rPr>
        <w:t>dipengaruhi</w:t>
      </w:r>
      <w:r w:rsidR="009A4F6C" w:rsidRPr="00B910E8">
        <w:rPr>
          <w:rFonts w:ascii="Garamond" w:hAnsi="Garamond"/>
          <w:sz w:val="24"/>
          <w:szCs w:val="24"/>
          <w:lang w:val="id-ID"/>
        </w:rPr>
        <w:t xml:space="preserve"> </w:t>
      </w:r>
      <w:r w:rsidR="00860961" w:rsidRPr="00B910E8">
        <w:rPr>
          <w:rFonts w:ascii="Garamond" w:hAnsi="Garamond"/>
          <w:sz w:val="24"/>
          <w:szCs w:val="24"/>
          <w:lang w:val="id-ID"/>
        </w:rPr>
        <w:t>oleh</w:t>
      </w:r>
      <w:r w:rsidR="009A4F6C" w:rsidRPr="00B910E8">
        <w:rPr>
          <w:rFonts w:ascii="Garamond" w:hAnsi="Garamond"/>
          <w:sz w:val="24"/>
          <w:szCs w:val="24"/>
          <w:lang w:val="id-ID"/>
        </w:rPr>
        <w:t xml:space="preserve"> </w:t>
      </w:r>
      <w:r w:rsidR="00860961" w:rsidRPr="00B910E8">
        <w:rPr>
          <w:rFonts w:ascii="Garamond" w:hAnsi="Garamond"/>
          <w:sz w:val="24"/>
          <w:szCs w:val="24"/>
          <w:lang w:val="id-ID"/>
        </w:rPr>
        <w:t>kegiatan</w:t>
      </w:r>
      <w:r w:rsidR="009A4F6C" w:rsidRPr="00B910E8">
        <w:rPr>
          <w:rFonts w:ascii="Garamond" w:hAnsi="Garamond"/>
          <w:sz w:val="24"/>
          <w:szCs w:val="24"/>
          <w:lang w:val="id-ID"/>
        </w:rPr>
        <w:t xml:space="preserve"> </w:t>
      </w:r>
      <w:r w:rsidR="00860961" w:rsidRPr="00B910E8">
        <w:rPr>
          <w:rFonts w:ascii="Garamond" w:hAnsi="Garamond"/>
          <w:sz w:val="24"/>
          <w:szCs w:val="24"/>
          <w:lang w:val="id-ID"/>
        </w:rPr>
        <w:lastRenderedPageBreak/>
        <w:t>manusia.</w:t>
      </w:r>
      <w:r w:rsidR="009A4F6C" w:rsidRPr="00B910E8">
        <w:rPr>
          <w:rFonts w:ascii="Garamond" w:hAnsi="Garamond"/>
          <w:sz w:val="24"/>
          <w:szCs w:val="24"/>
          <w:lang w:val="id-ID"/>
        </w:rPr>
        <w:t xml:space="preserve"> </w:t>
      </w:r>
      <w:r w:rsidR="00860961" w:rsidRPr="00B910E8">
        <w:rPr>
          <w:rFonts w:ascii="Garamond" w:hAnsi="Garamond"/>
          <w:sz w:val="24"/>
          <w:szCs w:val="24"/>
          <w:lang w:val="id-ID"/>
        </w:rPr>
        <w:t>Data</w:t>
      </w:r>
      <w:r w:rsidR="009A4F6C" w:rsidRPr="00B910E8">
        <w:rPr>
          <w:rFonts w:ascii="Garamond" w:hAnsi="Garamond"/>
          <w:sz w:val="24"/>
          <w:szCs w:val="24"/>
          <w:lang w:val="id-ID"/>
        </w:rPr>
        <w:t xml:space="preserve"> </w:t>
      </w:r>
      <w:r w:rsidR="00860961" w:rsidRPr="00B910E8">
        <w:rPr>
          <w:rFonts w:ascii="Garamond" w:hAnsi="Garamond"/>
          <w:sz w:val="24"/>
          <w:szCs w:val="24"/>
          <w:lang w:val="id-ID"/>
        </w:rPr>
        <w:t>kualitatif</w:t>
      </w:r>
      <w:r w:rsidR="009A4F6C" w:rsidRPr="00B910E8">
        <w:rPr>
          <w:rFonts w:ascii="Garamond" w:hAnsi="Garamond"/>
          <w:sz w:val="24"/>
          <w:szCs w:val="24"/>
          <w:lang w:val="id-ID"/>
        </w:rPr>
        <w:t xml:space="preserve"> </w:t>
      </w:r>
      <w:r w:rsidR="00860961" w:rsidRPr="00B910E8">
        <w:rPr>
          <w:rFonts w:ascii="Garamond" w:hAnsi="Garamond"/>
          <w:sz w:val="24"/>
          <w:szCs w:val="24"/>
          <w:lang w:val="id-ID"/>
        </w:rPr>
        <w:t>mengenai</w:t>
      </w:r>
      <w:r w:rsidR="009A4F6C" w:rsidRPr="00B910E8">
        <w:rPr>
          <w:rFonts w:ascii="Garamond" w:hAnsi="Garamond"/>
          <w:sz w:val="24"/>
          <w:szCs w:val="24"/>
          <w:lang w:val="id-ID"/>
        </w:rPr>
        <w:t xml:space="preserve"> </w:t>
      </w:r>
      <w:r w:rsidR="00860961" w:rsidRPr="00B910E8">
        <w:rPr>
          <w:rFonts w:ascii="Garamond" w:hAnsi="Garamond"/>
          <w:sz w:val="24"/>
          <w:szCs w:val="24"/>
          <w:lang w:val="id-ID"/>
        </w:rPr>
        <w:t>objek</w:t>
      </w:r>
      <w:r w:rsidR="009A4F6C" w:rsidRPr="00B910E8">
        <w:rPr>
          <w:rFonts w:ascii="Garamond" w:hAnsi="Garamond"/>
          <w:sz w:val="24"/>
          <w:szCs w:val="24"/>
          <w:lang w:val="id-ID"/>
        </w:rPr>
        <w:t xml:space="preserve"> </w:t>
      </w:r>
      <w:r w:rsidR="00860961" w:rsidRPr="00B910E8">
        <w:rPr>
          <w:rFonts w:ascii="Garamond" w:hAnsi="Garamond"/>
          <w:sz w:val="24"/>
          <w:szCs w:val="24"/>
          <w:lang w:val="id-ID"/>
        </w:rPr>
        <w:t>dapat</w:t>
      </w:r>
      <w:r w:rsidR="009A4F6C" w:rsidRPr="00B910E8">
        <w:rPr>
          <w:rFonts w:ascii="Garamond" w:hAnsi="Garamond"/>
          <w:sz w:val="24"/>
          <w:szCs w:val="24"/>
          <w:lang w:val="id-ID"/>
        </w:rPr>
        <w:t xml:space="preserve"> </w:t>
      </w:r>
      <w:r w:rsidR="00860961" w:rsidRPr="00B910E8">
        <w:rPr>
          <w:rFonts w:ascii="Garamond" w:hAnsi="Garamond"/>
          <w:sz w:val="24"/>
          <w:szCs w:val="24"/>
          <w:lang w:val="id-ID"/>
        </w:rPr>
        <w:t>dinyatakan</w:t>
      </w:r>
      <w:r w:rsidR="009A4F6C" w:rsidRPr="00B910E8">
        <w:rPr>
          <w:rFonts w:ascii="Garamond" w:hAnsi="Garamond"/>
          <w:sz w:val="24"/>
          <w:szCs w:val="24"/>
          <w:lang w:val="id-ID"/>
        </w:rPr>
        <w:t xml:space="preserve"> </w:t>
      </w:r>
      <w:r w:rsidR="00860961" w:rsidRPr="00B910E8">
        <w:rPr>
          <w:rFonts w:ascii="Garamond" w:hAnsi="Garamond"/>
          <w:sz w:val="24"/>
          <w:szCs w:val="24"/>
          <w:lang w:val="id-ID"/>
        </w:rPr>
        <w:t>dalam</w:t>
      </w:r>
      <w:r w:rsidR="009A4F6C" w:rsidRPr="00B910E8">
        <w:rPr>
          <w:rFonts w:ascii="Garamond" w:hAnsi="Garamond"/>
          <w:sz w:val="24"/>
          <w:szCs w:val="24"/>
          <w:lang w:val="id-ID"/>
        </w:rPr>
        <w:t xml:space="preserve"> </w:t>
      </w:r>
      <w:r w:rsidR="00860961" w:rsidRPr="00B910E8">
        <w:rPr>
          <w:rFonts w:ascii="Garamond" w:hAnsi="Garamond"/>
          <w:sz w:val="24"/>
          <w:szCs w:val="24"/>
          <w:lang w:val="id-ID"/>
        </w:rPr>
        <w:t>kalimat,</w:t>
      </w:r>
      <w:r w:rsidR="009A4F6C" w:rsidRPr="00B910E8">
        <w:rPr>
          <w:rFonts w:ascii="Garamond" w:hAnsi="Garamond"/>
          <w:sz w:val="24"/>
          <w:szCs w:val="24"/>
          <w:lang w:val="id-ID"/>
        </w:rPr>
        <w:t xml:space="preserve"> </w:t>
      </w:r>
      <w:r w:rsidR="00860961" w:rsidRPr="00B910E8">
        <w:rPr>
          <w:rFonts w:ascii="Garamond" w:hAnsi="Garamond"/>
          <w:sz w:val="24"/>
          <w:szCs w:val="24"/>
          <w:lang w:val="id-ID"/>
        </w:rPr>
        <w:t>yang</w:t>
      </w:r>
      <w:r w:rsidR="009A4F6C" w:rsidRPr="00B910E8">
        <w:rPr>
          <w:rFonts w:ascii="Garamond" w:hAnsi="Garamond"/>
          <w:sz w:val="24"/>
          <w:szCs w:val="24"/>
          <w:lang w:val="id-ID"/>
        </w:rPr>
        <w:t xml:space="preserve"> </w:t>
      </w:r>
      <w:r w:rsidR="00860961" w:rsidRPr="00B910E8">
        <w:rPr>
          <w:rFonts w:ascii="Garamond" w:hAnsi="Garamond"/>
          <w:sz w:val="24"/>
          <w:szCs w:val="24"/>
          <w:lang w:val="id-ID"/>
        </w:rPr>
        <w:t>pengelolahannya</w:t>
      </w:r>
      <w:r w:rsidR="009A4F6C" w:rsidRPr="00B910E8">
        <w:rPr>
          <w:rFonts w:ascii="Garamond" w:hAnsi="Garamond"/>
          <w:sz w:val="24"/>
          <w:szCs w:val="24"/>
          <w:lang w:val="id-ID"/>
        </w:rPr>
        <w:t xml:space="preserve"> </w:t>
      </w:r>
      <w:r w:rsidR="00860961" w:rsidRPr="00B910E8">
        <w:rPr>
          <w:rFonts w:ascii="Garamond" w:hAnsi="Garamond"/>
          <w:sz w:val="24"/>
          <w:szCs w:val="24"/>
          <w:lang w:val="id-ID"/>
        </w:rPr>
        <w:t>melalui</w:t>
      </w:r>
      <w:r w:rsidR="009A4F6C" w:rsidRPr="00B910E8">
        <w:rPr>
          <w:rFonts w:ascii="Garamond" w:hAnsi="Garamond"/>
          <w:sz w:val="24"/>
          <w:szCs w:val="24"/>
          <w:lang w:val="id-ID"/>
        </w:rPr>
        <w:t xml:space="preserve"> </w:t>
      </w:r>
      <w:r w:rsidR="00860961" w:rsidRPr="00B910E8">
        <w:rPr>
          <w:rFonts w:ascii="Garamond" w:hAnsi="Garamond"/>
          <w:sz w:val="24"/>
          <w:szCs w:val="24"/>
          <w:lang w:val="id-ID"/>
        </w:rPr>
        <w:t>proses</w:t>
      </w:r>
      <w:r w:rsidR="009A4F6C" w:rsidRPr="00B910E8">
        <w:rPr>
          <w:rFonts w:ascii="Garamond" w:hAnsi="Garamond"/>
          <w:sz w:val="24"/>
          <w:szCs w:val="24"/>
          <w:lang w:val="id-ID"/>
        </w:rPr>
        <w:t xml:space="preserve"> </w:t>
      </w:r>
      <w:r w:rsidR="00860961" w:rsidRPr="00B910E8">
        <w:rPr>
          <w:rFonts w:ascii="Garamond" w:hAnsi="Garamond"/>
          <w:sz w:val="24"/>
          <w:szCs w:val="24"/>
          <w:lang w:val="id-ID"/>
        </w:rPr>
        <w:t>berfikir</w:t>
      </w:r>
      <w:r w:rsidR="009A4F6C" w:rsidRPr="00B910E8">
        <w:rPr>
          <w:rFonts w:ascii="Garamond" w:hAnsi="Garamond"/>
          <w:sz w:val="24"/>
          <w:szCs w:val="24"/>
          <w:lang w:val="id-ID"/>
        </w:rPr>
        <w:t xml:space="preserve"> </w:t>
      </w:r>
      <w:r w:rsidR="00860961" w:rsidRPr="00B910E8">
        <w:rPr>
          <w:rFonts w:ascii="Garamond" w:hAnsi="Garamond"/>
          <w:sz w:val="24"/>
          <w:szCs w:val="24"/>
          <w:lang w:val="id-ID"/>
        </w:rPr>
        <w:t>atau</w:t>
      </w:r>
      <w:r w:rsidR="009A4F6C" w:rsidRPr="00B910E8">
        <w:rPr>
          <w:rFonts w:ascii="Garamond" w:hAnsi="Garamond"/>
          <w:sz w:val="24"/>
          <w:szCs w:val="24"/>
          <w:lang w:val="id-ID"/>
        </w:rPr>
        <w:t xml:space="preserve"> </w:t>
      </w:r>
      <w:r w:rsidR="00860961" w:rsidRPr="00B910E8">
        <w:rPr>
          <w:rFonts w:ascii="Garamond" w:hAnsi="Garamond"/>
          <w:sz w:val="24"/>
          <w:szCs w:val="24"/>
          <w:lang w:val="id-ID"/>
        </w:rPr>
        <w:t>logika,</w:t>
      </w:r>
      <w:r w:rsidR="009A4F6C" w:rsidRPr="00B910E8">
        <w:rPr>
          <w:rFonts w:ascii="Garamond" w:hAnsi="Garamond"/>
          <w:sz w:val="24"/>
          <w:szCs w:val="24"/>
          <w:lang w:val="id-ID"/>
        </w:rPr>
        <w:t xml:space="preserve"> </w:t>
      </w:r>
      <w:r w:rsidR="00860961" w:rsidRPr="00B910E8">
        <w:rPr>
          <w:rFonts w:ascii="Garamond" w:hAnsi="Garamond"/>
          <w:sz w:val="24"/>
          <w:szCs w:val="24"/>
          <w:lang w:val="id-ID"/>
        </w:rPr>
        <w:t>yang</w:t>
      </w:r>
      <w:r w:rsidR="009A4F6C" w:rsidRPr="00B910E8">
        <w:rPr>
          <w:rFonts w:ascii="Garamond" w:hAnsi="Garamond"/>
          <w:sz w:val="24"/>
          <w:szCs w:val="24"/>
          <w:lang w:val="id-ID"/>
        </w:rPr>
        <w:t xml:space="preserve"> </w:t>
      </w:r>
      <w:r w:rsidR="00860961" w:rsidRPr="00B910E8">
        <w:rPr>
          <w:rFonts w:ascii="Garamond" w:hAnsi="Garamond"/>
          <w:sz w:val="24"/>
          <w:szCs w:val="24"/>
          <w:lang w:val="id-ID"/>
        </w:rPr>
        <w:t>bersifat</w:t>
      </w:r>
      <w:r w:rsidR="009A4F6C" w:rsidRPr="00B910E8">
        <w:rPr>
          <w:rFonts w:ascii="Garamond" w:hAnsi="Garamond"/>
          <w:sz w:val="24"/>
          <w:szCs w:val="24"/>
          <w:lang w:val="id-ID"/>
        </w:rPr>
        <w:t xml:space="preserve"> </w:t>
      </w:r>
      <w:r w:rsidR="00860961" w:rsidRPr="00B910E8">
        <w:rPr>
          <w:rFonts w:ascii="Garamond" w:hAnsi="Garamond"/>
          <w:sz w:val="24"/>
          <w:szCs w:val="24"/>
          <w:lang w:val="id-ID"/>
        </w:rPr>
        <w:t>kritik,</w:t>
      </w:r>
      <w:r w:rsidR="009A4F6C" w:rsidRPr="00B910E8">
        <w:rPr>
          <w:rFonts w:ascii="Garamond" w:hAnsi="Garamond"/>
          <w:sz w:val="24"/>
          <w:szCs w:val="24"/>
          <w:lang w:val="id-ID"/>
        </w:rPr>
        <w:t xml:space="preserve"> </w:t>
      </w:r>
      <w:r w:rsidR="00860961" w:rsidRPr="00B910E8">
        <w:rPr>
          <w:rFonts w:ascii="Garamond" w:hAnsi="Garamond"/>
          <w:sz w:val="24"/>
          <w:szCs w:val="24"/>
          <w:lang w:val="id-ID"/>
        </w:rPr>
        <w:t>analitik/sintetik</w:t>
      </w:r>
      <w:r w:rsidR="009A4F6C" w:rsidRPr="00B910E8">
        <w:rPr>
          <w:rFonts w:ascii="Garamond" w:hAnsi="Garamond"/>
          <w:sz w:val="24"/>
          <w:szCs w:val="24"/>
          <w:lang w:val="id-ID"/>
        </w:rPr>
        <w:t xml:space="preserve"> </w:t>
      </w:r>
      <w:r w:rsidR="00860961" w:rsidRPr="00B910E8">
        <w:rPr>
          <w:rFonts w:ascii="Garamond" w:hAnsi="Garamond"/>
          <w:sz w:val="24"/>
          <w:szCs w:val="24"/>
          <w:lang w:val="id-ID"/>
        </w:rPr>
        <w:t>dan</w:t>
      </w:r>
      <w:r w:rsidR="009A4F6C" w:rsidRPr="00B910E8">
        <w:rPr>
          <w:rFonts w:ascii="Garamond" w:hAnsi="Garamond"/>
          <w:sz w:val="24"/>
          <w:szCs w:val="24"/>
          <w:lang w:val="id-ID"/>
        </w:rPr>
        <w:t xml:space="preserve"> </w:t>
      </w:r>
      <w:r w:rsidR="00860961" w:rsidRPr="00B910E8">
        <w:rPr>
          <w:rFonts w:ascii="Garamond" w:hAnsi="Garamond"/>
          <w:sz w:val="24"/>
          <w:szCs w:val="24"/>
          <w:lang w:val="id-ID"/>
        </w:rPr>
        <w:t>tuntas.</w:t>
      </w:r>
      <w:r w:rsidR="009A4F6C" w:rsidRPr="00B910E8">
        <w:rPr>
          <w:rFonts w:ascii="Garamond" w:hAnsi="Garamond"/>
          <w:sz w:val="24"/>
          <w:szCs w:val="24"/>
          <w:lang w:val="id-ID"/>
        </w:rPr>
        <w:t xml:space="preserve"> </w:t>
      </w:r>
      <w:r w:rsidR="00230792" w:rsidRPr="00B910E8">
        <w:rPr>
          <w:rFonts w:ascii="Garamond" w:hAnsi="Garamond"/>
          <w:sz w:val="24"/>
          <w:szCs w:val="24"/>
          <w:lang w:val="id-ID"/>
        </w:rPr>
        <w:t>Metode</w:t>
      </w:r>
      <w:r w:rsidR="009A4F6C" w:rsidRPr="00B910E8">
        <w:rPr>
          <w:rFonts w:ascii="Garamond" w:hAnsi="Garamond"/>
          <w:sz w:val="24"/>
          <w:szCs w:val="24"/>
          <w:lang w:val="id-ID"/>
        </w:rPr>
        <w:t xml:space="preserve"> </w:t>
      </w:r>
      <w:r w:rsidR="00230792" w:rsidRPr="00B910E8">
        <w:rPr>
          <w:rFonts w:ascii="Garamond" w:hAnsi="Garamond"/>
          <w:sz w:val="24"/>
          <w:szCs w:val="24"/>
          <w:lang w:val="id-ID"/>
        </w:rPr>
        <w:t>ini</w:t>
      </w:r>
      <w:r w:rsidR="009A4F6C" w:rsidRPr="00B910E8">
        <w:rPr>
          <w:rFonts w:ascii="Garamond" w:hAnsi="Garamond"/>
          <w:sz w:val="24"/>
          <w:szCs w:val="24"/>
          <w:lang w:val="id-ID"/>
        </w:rPr>
        <w:t xml:space="preserve"> </w:t>
      </w:r>
      <w:r w:rsidR="00230792"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230792" w:rsidRPr="00B910E8">
        <w:rPr>
          <w:rFonts w:ascii="Garamond" w:hAnsi="Garamond"/>
          <w:sz w:val="24"/>
          <w:szCs w:val="24"/>
          <w:lang w:val="id-ID"/>
        </w:rPr>
        <w:t>jalan</w:t>
      </w:r>
      <w:r w:rsidR="009A4F6C" w:rsidRPr="00B910E8">
        <w:rPr>
          <w:rFonts w:ascii="Garamond" w:hAnsi="Garamond"/>
          <w:sz w:val="24"/>
          <w:szCs w:val="24"/>
          <w:lang w:val="id-ID"/>
        </w:rPr>
        <w:t xml:space="preserve"> </w:t>
      </w:r>
      <w:r w:rsidR="00230792" w:rsidRPr="00B910E8">
        <w:rPr>
          <w:rFonts w:ascii="Garamond" w:hAnsi="Garamond"/>
          <w:sz w:val="24"/>
          <w:szCs w:val="24"/>
          <w:lang w:val="id-ID"/>
        </w:rPr>
        <w:t>tersendiri</w:t>
      </w:r>
      <w:r w:rsidR="009A4F6C" w:rsidRPr="00B910E8">
        <w:rPr>
          <w:rFonts w:ascii="Garamond" w:hAnsi="Garamond"/>
          <w:sz w:val="24"/>
          <w:szCs w:val="24"/>
          <w:lang w:val="id-ID"/>
        </w:rPr>
        <w:t xml:space="preserve"> </w:t>
      </w:r>
      <w:r w:rsidR="00230792" w:rsidRPr="00B910E8">
        <w:rPr>
          <w:rFonts w:ascii="Garamond" w:hAnsi="Garamond"/>
          <w:sz w:val="24"/>
          <w:szCs w:val="24"/>
          <w:lang w:val="id-ID"/>
        </w:rPr>
        <w:t>dalam</w:t>
      </w:r>
      <w:r w:rsidR="009A4F6C" w:rsidRPr="00B910E8">
        <w:rPr>
          <w:rFonts w:ascii="Garamond" w:hAnsi="Garamond"/>
          <w:sz w:val="24"/>
          <w:szCs w:val="24"/>
          <w:lang w:val="id-ID"/>
        </w:rPr>
        <w:t xml:space="preserve"> </w:t>
      </w:r>
      <w:r w:rsidR="00230792" w:rsidRPr="00B910E8">
        <w:rPr>
          <w:rFonts w:ascii="Garamond" w:hAnsi="Garamond"/>
          <w:sz w:val="24"/>
          <w:szCs w:val="24"/>
          <w:lang w:val="id-ID"/>
        </w:rPr>
        <w:t>menemukan</w:t>
      </w:r>
      <w:r w:rsidR="009A4F6C" w:rsidRPr="00B910E8">
        <w:rPr>
          <w:rFonts w:ascii="Garamond" w:hAnsi="Garamond"/>
          <w:sz w:val="24"/>
          <w:szCs w:val="24"/>
          <w:lang w:val="id-ID"/>
        </w:rPr>
        <w:t xml:space="preserve"> </w:t>
      </w:r>
      <w:r w:rsidR="00230792" w:rsidRPr="00B910E8">
        <w:rPr>
          <w:rFonts w:ascii="Garamond" w:hAnsi="Garamond"/>
          <w:sz w:val="24"/>
          <w:szCs w:val="24"/>
          <w:lang w:val="id-ID"/>
        </w:rPr>
        <w:t>jawaban</w:t>
      </w:r>
      <w:r w:rsidR="009A4F6C" w:rsidRPr="00B910E8">
        <w:rPr>
          <w:rFonts w:ascii="Garamond" w:hAnsi="Garamond"/>
          <w:b/>
          <w:bCs/>
          <w:sz w:val="24"/>
          <w:szCs w:val="24"/>
          <w:lang w:val="id-ID"/>
        </w:rPr>
        <w:t xml:space="preserve"> </w:t>
      </w:r>
      <w:r w:rsidR="00230792" w:rsidRPr="00B910E8">
        <w:rPr>
          <w:rFonts w:ascii="Garamond" w:hAnsi="Garamond"/>
          <w:sz w:val="24"/>
          <w:szCs w:val="24"/>
          <w:lang w:val="id-ID"/>
        </w:rPr>
        <w:t>atas</w:t>
      </w:r>
      <w:r w:rsidR="009A4F6C" w:rsidRPr="00B910E8">
        <w:rPr>
          <w:rFonts w:ascii="Garamond" w:hAnsi="Garamond"/>
          <w:sz w:val="24"/>
          <w:szCs w:val="24"/>
          <w:lang w:val="id-ID"/>
        </w:rPr>
        <w:t xml:space="preserve"> </w:t>
      </w:r>
      <w:r w:rsidR="00230792" w:rsidRPr="00B910E8">
        <w:rPr>
          <w:rFonts w:ascii="Garamond" w:hAnsi="Garamond"/>
          <w:sz w:val="24"/>
          <w:szCs w:val="24"/>
          <w:lang w:val="id-ID"/>
        </w:rPr>
        <w:t>masalah</w:t>
      </w:r>
      <w:r w:rsidR="009A4F6C" w:rsidRPr="00B910E8">
        <w:rPr>
          <w:rFonts w:ascii="Garamond" w:hAnsi="Garamond"/>
          <w:sz w:val="24"/>
          <w:szCs w:val="24"/>
          <w:lang w:val="id-ID"/>
        </w:rPr>
        <w:t xml:space="preserve"> </w:t>
      </w:r>
      <w:r w:rsidR="00230792" w:rsidRPr="00B910E8">
        <w:rPr>
          <w:rFonts w:ascii="Garamond" w:hAnsi="Garamond"/>
          <w:sz w:val="24"/>
          <w:szCs w:val="24"/>
          <w:lang w:val="id-ID"/>
        </w:rPr>
        <w:t>penelitiannya.</w:t>
      </w:r>
      <w:r w:rsidR="009A4F6C" w:rsidRPr="00B910E8">
        <w:rPr>
          <w:rFonts w:ascii="Garamond" w:hAnsi="Garamond"/>
          <w:sz w:val="24"/>
          <w:szCs w:val="24"/>
          <w:lang w:val="id-ID"/>
        </w:rPr>
        <w:t xml:space="preserve"> </w:t>
      </w:r>
      <w:r w:rsidR="00230792" w:rsidRPr="00B910E8">
        <w:rPr>
          <w:rFonts w:ascii="Garamond" w:hAnsi="Garamond"/>
          <w:sz w:val="24"/>
          <w:szCs w:val="24"/>
          <w:lang w:val="id-ID"/>
        </w:rPr>
        <w:t>Jawaban</w:t>
      </w:r>
      <w:r w:rsidR="009A4F6C" w:rsidRPr="00B910E8">
        <w:rPr>
          <w:rFonts w:ascii="Garamond" w:hAnsi="Garamond"/>
          <w:sz w:val="24"/>
          <w:szCs w:val="24"/>
          <w:lang w:val="id-ID"/>
        </w:rPr>
        <w:t xml:space="preserve"> </w:t>
      </w:r>
      <w:r w:rsidR="00230792" w:rsidRPr="00B910E8">
        <w:rPr>
          <w:rFonts w:ascii="Garamond" w:hAnsi="Garamond"/>
          <w:sz w:val="24"/>
          <w:szCs w:val="24"/>
          <w:lang w:val="id-ID"/>
        </w:rPr>
        <w:t>yang</w:t>
      </w:r>
      <w:r w:rsidR="009A4F6C" w:rsidRPr="00B910E8">
        <w:rPr>
          <w:rFonts w:ascii="Garamond" w:hAnsi="Garamond"/>
          <w:sz w:val="24"/>
          <w:szCs w:val="24"/>
          <w:lang w:val="id-ID"/>
        </w:rPr>
        <w:t xml:space="preserve"> </w:t>
      </w:r>
      <w:r w:rsidR="00230792" w:rsidRPr="00B910E8">
        <w:rPr>
          <w:rFonts w:ascii="Garamond" w:hAnsi="Garamond"/>
          <w:sz w:val="24"/>
          <w:szCs w:val="24"/>
          <w:lang w:val="id-ID"/>
        </w:rPr>
        <w:t>diberikan</w:t>
      </w:r>
      <w:r w:rsidR="009A4F6C" w:rsidRPr="00B910E8">
        <w:rPr>
          <w:rFonts w:ascii="Garamond" w:hAnsi="Garamond"/>
          <w:sz w:val="24"/>
          <w:szCs w:val="24"/>
          <w:lang w:val="id-ID"/>
        </w:rPr>
        <w:t xml:space="preserve"> </w:t>
      </w:r>
      <w:r w:rsidR="00230792" w:rsidRPr="00B910E8">
        <w:rPr>
          <w:rFonts w:ascii="Garamond" w:hAnsi="Garamond"/>
          <w:sz w:val="24"/>
          <w:szCs w:val="24"/>
          <w:lang w:val="id-ID"/>
        </w:rPr>
        <w:t>pun</w:t>
      </w:r>
      <w:r w:rsidR="009A4F6C" w:rsidRPr="00B910E8">
        <w:rPr>
          <w:rFonts w:ascii="Garamond" w:hAnsi="Garamond"/>
          <w:sz w:val="24"/>
          <w:szCs w:val="24"/>
          <w:lang w:val="id-ID"/>
        </w:rPr>
        <w:t xml:space="preserve"> </w:t>
      </w:r>
      <w:r w:rsidR="00230792" w:rsidRPr="00B910E8">
        <w:rPr>
          <w:rFonts w:ascii="Garamond" w:hAnsi="Garamond"/>
          <w:sz w:val="24"/>
          <w:szCs w:val="24"/>
          <w:lang w:val="id-ID"/>
        </w:rPr>
        <w:t>bersifat</w:t>
      </w:r>
      <w:r w:rsidR="009A4F6C" w:rsidRPr="00B910E8">
        <w:rPr>
          <w:rFonts w:ascii="Garamond" w:hAnsi="Garamond"/>
          <w:sz w:val="24"/>
          <w:szCs w:val="24"/>
          <w:lang w:val="id-ID"/>
        </w:rPr>
        <w:t xml:space="preserve"> </w:t>
      </w:r>
      <w:r w:rsidR="00230792" w:rsidRPr="00B910E8">
        <w:rPr>
          <w:rFonts w:ascii="Garamond" w:hAnsi="Garamond"/>
          <w:sz w:val="24"/>
          <w:szCs w:val="24"/>
          <w:lang w:val="id-ID"/>
        </w:rPr>
        <w:t>unik</w:t>
      </w:r>
      <w:r w:rsidR="009A4F6C" w:rsidRPr="00B910E8">
        <w:rPr>
          <w:rFonts w:ascii="Garamond" w:hAnsi="Garamond"/>
          <w:sz w:val="24"/>
          <w:szCs w:val="24"/>
          <w:lang w:val="id-ID"/>
        </w:rPr>
        <w:t xml:space="preserve"> </w:t>
      </w:r>
      <w:r w:rsidR="00230792" w:rsidRPr="00B910E8">
        <w:rPr>
          <w:rFonts w:ascii="Garamond" w:hAnsi="Garamond"/>
          <w:sz w:val="24"/>
          <w:szCs w:val="24"/>
          <w:lang w:val="id-ID"/>
        </w:rPr>
        <w:t>dan</w:t>
      </w:r>
      <w:r w:rsidR="009A4F6C" w:rsidRPr="00B910E8">
        <w:rPr>
          <w:rFonts w:ascii="Garamond" w:hAnsi="Garamond"/>
          <w:sz w:val="24"/>
          <w:szCs w:val="24"/>
          <w:lang w:val="id-ID"/>
        </w:rPr>
        <w:t xml:space="preserve"> </w:t>
      </w:r>
      <w:r w:rsidR="00230792" w:rsidRPr="00B910E8">
        <w:rPr>
          <w:rFonts w:ascii="Garamond" w:hAnsi="Garamond"/>
          <w:sz w:val="24"/>
          <w:szCs w:val="24"/>
          <w:lang w:val="id-ID"/>
        </w:rPr>
        <w:t>spesifik</w:t>
      </w:r>
      <w:r w:rsidR="009A4F6C" w:rsidRPr="00B910E8">
        <w:rPr>
          <w:rFonts w:ascii="Garamond" w:hAnsi="Garamond"/>
          <w:sz w:val="24"/>
          <w:szCs w:val="24"/>
          <w:lang w:val="id-ID"/>
        </w:rPr>
        <w:t xml:space="preserve"> </w:t>
      </w:r>
      <w:r w:rsidR="00230792" w:rsidRPr="00B910E8">
        <w:rPr>
          <w:rFonts w:ascii="Garamond" w:hAnsi="Garamond"/>
          <w:sz w:val="24"/>
          <w:szCs w:val="24"/>
          <w:lang w:val="id-ID"/>
        </w:rPr>
        <w:t>pada</w:t>
      </w:r>
      <w:r w:rsidR="009A4F6C" w:rsidRPr="00B910E8">
        <w:rPr>
          <w:rFonts w:ascii="Garamond" w:hAnsi="Garamond"/>
          <w:sz w:val="24"/>
          <w:szCs w:val="24"/>
          <w:lang w:val="id-ID"/>
        </w:rPr>
        <w:t xml:space="preserve"> </w:t>
      </w:r>
      <w:r w:rsidR="00230792" w:rsidRPr="00B910E8">
        <w:rPr>
          <w:rFonts w:ascii="Garamond" w:hAnsi="Garamond"/>
          <w:sz w:val="24"/>
          <w:szCs w:val="24"/>
          <w:lang w:val="id-ID"/>
        </w:rPr>
        <w:t>subjek</w:t>
      </w:r>
      <w:r w:rsidR="009A4F6C" w:rsidRPr="00B910E8">
        <w:rPr>
          <w:rFonts w:ascii="Garamond" w:hAnsi="Garamond"/>
          <w:sz w:val="24"/>
          <w:szCs w:val="24"/>
          <w:lang w:val="id-ID"/>
        </w:rPr>
        <w:t xml:space="preserve"> </w:t>
      </w:r>
      <w:r w:rsidR="00230792" w:rsidRPr="00B910E8">
        <w:rPr>
          <w:rFonts w:ascii="Garamond" w:hAnsi="Garamond"/>
          <w:sz w:val="24"/>
          <w:szCs w:val="24"/>
          <w:lang w:val="id-ID"/>
        </w:rPr>
        <w:t>tertentu</w:t>
      </w:r>
      <w:r w:rsidR="009A4F6C" w:rsidRPr="00B910E8">
        <w:rPr>
          <w:rFonts w:ascii="Garamond" w:hAnsi="Garamond"/>
          <w:sz w:val="24"/>
          <w:szCs w:val="24"/>
          <w:lang w:val="id-ID"/>
        </w:rPr>
        <w:t xml:space="preserve"> </w:t>
      </w:r>
      <w:r w:rsidR="00230792" w:rsidRPr="00B910E8">
        <w:rPr>
          <w:rFonts w:ascii="Garamond" w:hAnsi="Garamond"/>
          <w:sz w:val="24"/>
          <w:szCs w:val="24"/>
          <w:lang w:val="id-ID"/>
        </w:rPr>
        <w:t>saja.</w:t>
      </w:r>
    </w:p>
    <w:p w14:paraId="14473C44" w14:textId="791D4209" w:rsidR="00935246" w:rsidRPr="00B910E8" w:rsidRDefault="00D764EF" w:rsidP="00816CD1">
      <w:pPr>
        <w:spacing w:after="0" w:line="240" w:lineRule="auto"/>
        <w:jc w:val="both"/>
        <w:rPr>
          <w:rFonts w:ascii="Garamond" w:hAnsi="Garamond"/>
          <w:sz w:val="24"/>
          <w:szCs w:val="24"/>
          <w:lang w:val="id-ID"/>
        </w:rPr>
      </w:pPr>
      <w:r w:rsidRPr="00B910E8">
        <w:rPr>
          <w:rFonts w:ascii="Garamond" w:hAnsi="Garamond"/>
          <w:sz w:val="24"/>
          <w:szCs w:val="24"/>
          <w:lang w:val="id-ID"/>
        </w:rPr>
        <w:tab/>
        <w:t>Penelitian</w:t>
      </w:r>
      <w:r w:rsidR="009A4F6C" w:rsidRPr="00B910E8">
        <w:rPr>
          <w:rFonts w:ascii="Garamond" w:hAnsi="Garamond"/>
          <w:sz w:val="24"/>
          <w:szCs w:val="24"/>
          <w:lang w:val="id-ID"/>
        </w:rPr>
        <w:t xml:space="preserve"> </w:t>
      </w:r>
      <w:r w:rsidRPr="00B910E8">
        <w:rPr>
          <w:rFonts w:ascii="Garamond" w:hAnsi="Garamond"/>
          <w:sz w:val="24"/>
          <w:szCs w:val="24"/>
          <w:lang w:val="id-ID"/>
        </w:rPr>
        <w:t>kualitatif</w:t>
      </w:r>
      <w:r w:rsidR="009A4F6C" w:rsidRPr="00B910E8">
        <w:rPr>
          <w:rFonts w:ascii="Garamond" w:hAnsi="Garamond"/>
          <w:sz w:val="24"/>
          <w:szCs w:val="24"/>
          <w:lang w:val="id-ID"/>
        </w:rPr>
        <w:t xml:space="preserve"> </w:t>
      </w:r>
      <w:r w:rsidRPr="00B910E8">
        <w:rPr>
          <w:rFonts w:ascii="Garamond" w:hAnsi="Garamond"/>
          <w:sz w:val="24"/>
          <w:szCs w:val="24"/>
          <w:lang w:val="id-ID"/>
        </w:rPr>
        <w:t>sebuah</w:t>
      </w:r>
      <w:r w:rsidR="009A4F6C" w:rsidRPr="00B910E8">
        <w:rPr>
          <w:rFonts w:ascii="Garamond" w:hAnsi="Garamond"/>
          <w:sz w:val="24"/>
          <w:szCs w:val="24"/>
          <w:lang w:val="id-ID"/>
        </w:rPr>
        <w:t xml:space="preserve"> </w:t>
      </w:r>
      <w:r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menekankan</w:t>
      </w:r>
      <w:r w:rsidR="009A4F6C" w:rsidRPr="00B910E8">
        <w:rPr>
          <w:rFonts w:ascii="Garamond" w:hAnsi="Garamond"/>
          <w:sz w:val="24"/>
          <w:szCs w:val="24"/>
          <w:lang w:val="id-ID"/>
        </w:rPr>
        <w:t xml:space="preserve"> </w:t>
      </w:r>
      <w:r w:rsidRPr="00B910E8">
        <w:rPr>
          <w:rFonts w:ascii="Garamond" w:hAnsi="Garamond"/>
          <w:sz w:val="24"/>
          <w:szCs w:val="24"/>
          <w:lang w:val="id-ID"/>
        </w:rPr>
        <w:t>pada</w:t>
      </w:r>
      <w:r w:rsidR="009A4F6C" w:rsidRPr="00B910E8">
        <w:rPr>
          <w:rFonts w:ascii="Garamond" w:hAnsi="Garamond"/>
          <w:sz w:val="24"/>
          <w:szCs w:val="24"/>
          <w:lang w:val="id-ID"/>
        </w:rPr>
        <w:t xml:space="preserve"> </w:t>
      </w:r>
      <w:r w:rsidRPr="00B910E8">
        <w:rPr>
          <w:rFonts w:ascii="Garamond" w:hAnsi="Garamond"/>
          <w:sz w:val="24"/>
          <w:szCs w:val="24"/>
          <w:lang w:val="id-ID"/>
        </w:rPr>
        <w:t>pemahaman</w:t>
      </w:r>
      <w:r w:rsidR="009A4F6C" w:rsidRPr="00B910E8">
        <w:rPr>
          <w:rFonts w:ascii="Garamond" w:hAnsi="Garamond"/>
          <w:sz w:val="24"/>
          <w:szCs w:val="24"/>
          <w:lang w:val="id-ID"/>
        </w:rPr>
        <w:t xml:space="preserve"> </w:t>
      </w:r>
      <w:r w:rsidRPr="00B910E8">
        <w:rPr>
          <w:rFonts w:ascii="Garamond" w:hAnsi="Garamond"/>
          <w:sz w:val="24"/>
          <w:szCs w:val="24"/>
          <w:lang w:val="id-ID"/>
        </w:rPr>
        <w:t>mengenai</w:t>
      </w:r>
      <w:r w:rsidR="009A4F6C" w:rsidRPr="00B910E8">
        <w:rPr>
          <w:rFonts w:ascii="Garamond" w:hAnsi="Garamond"/>
          <w:sz w:val="24"/>
          <w:szCs w:val="24"/>
          <w:lang w:val="id-ID"/>
        </w:rPr>
        <w:t xml:space="preserve"> </w:t>
      </w:r>
      <w:r w:rsidRPr="00B910E8">
        <w:rPr>
          <w:rFonts w:ascii="Garamond" w:hAnsi="Garamond"/>
          <w:sz w:val="24"/>
          <w:szCs w:val="24"/>
          <w:lang w:val="id-ID"/>
        </w:rPr>
        <w:t>masalah-masalah</w:t>
      </w:r>
      <w:r w:rsidR="009A4F6C" w:rsidRPr="00B910E8">
        <w:rPr>
          <w:rFonts w:ascii="Garamond" w:hAnsi="Garamond"/>
          <w:sz w:val="24"/>
          <w:szCs w:val="24"/>
          <w:lang w:val="id-ID"/>
        </w:rPr>
        <w:t xml:space="preserve"> </w:t>
      </w:r>
      <w:r w:rsidRPr="00B910E8">
        <w:rPr>
          <w:rFonts w:ascii="Garamond" w:hAnsi="Garamond"/>
          <w:sz w:val="24"/>
          <w:szCs w:val="24"/>
          <w:lang w:val="id-ID"/>
        </w:rPr>
        <w:t>dalam</w:t>
      </w:r>
      <w:r w:rsidR="009A4F6C" w:rsidRPr="00B910E8">
        <w:rPr>
          <w:rFonts w:ascii="Garamond" w:hAnsi="Garamond"/>
          <w:sz w:val="24"/>
          <w:szCs w:val="24"/>
          <w:lang w:val="id-ID"/>
        </w:rPr>
        <w:t xml:space="preserve"> </w:t>
      </w:r>
      <w:r w:rsidRPr="00B910E8">
        <w:rPr>
          <w:rFonts w:ascii="Garamond" w:hAnsi="Garamond"/>
          <w:sz w:val="24"/>
          <w:szCs w:val="24"/>
          <w:lang w:val="id-ID"/>
        </w:rPr>
        <w:t>kehidupan</w:t>
      </w:r>
      <w:r w:rsidR="009A4F6C" w:rsidRPr="00B910E8">
        <w:rPr>
          <w:rFonts w:ascii="Garamond" w:hAnsi="Garamond"/>
          <w:sz w:val="24"/>
          <w:szCs w:val="24"/>
          <w:lang w:val="id-ID"/>
        </w:rPr>
        <w:t xml:space="preserve"> </w:t>
      </w:r>
      <w:r w:rsidRPr="00B910E8">
        <w:rPr>
          <w:rFonts w:ascii="Garamond" w:hAnsi="Garamond"/>
          <w:sz w:val="24"/>
          <w:szCs w:val="24"/>
          <w:lang w:val="id-ID"/>
        </w:rPr>
        <w:t>sosial</w:t>
      </w:r>
      <w:r w:rsidR="009A4F6C" w:rsidRPr="00B910E8">
        <w:rPr>
          <w:rFonts w:ascii="Garamond" w:hAnsi="Garamond"/>
          <w:sz w:val="24"/>
          <w:szCs w:val="24"/>
          <w:lang w:val="id-ID"/>
        </w:rPr>
        <w:t xml:space="preserve"> </w:t>
      </w:r>
      <w:r w:rsidRPr="00B910E8">
        <w:rPr>
          <w:rFonts w:ascii="Garamond" w:hAnsi="Garamond"/>
          <w:sz w:val="24"/>
          <w:szCs w:val="24"/>
          <w:lang w:val="id-ID"/>
        </w:rPr>
        <w:t>berdasarkan</w:t>
      </w:r>
      <w:r w:rsidR="009A4F6C" w:rsidRPr="00B910E8">
        <w:rPr>
          <w:rFonts w:ascii="Garamond" w:hAnsi="Garamond"/>
          <w:sz w:val="24"/>
          <w:szCs w:val="24"/>
          <w:lang w:val="id-ID"/>
        </w:rPr>
        <w:t xml:space="preserve"> </w:t>
      </w:r>
      <w:r w:rsidRPr="00B910E8">
        <w:rPr>
          <w:rFonts w:ascii="Garamond" w:hAnsi="Garamond"/>
          <w:sz w:val="24"/>
          <w:szCs w:val="24"/>
          <w:lang w:val="id-ID"/>
        </w:rPr>
        <w:t>kondisi</w:t>
      </w:r>
      <w:r w:rsidR="009A4F6C" w:rsidRPr="00B910E8">
        <w:rPr>
          <w:rFonts w:ascii="Garamond" w:hAnsi="Garamond"/>
          <w:sz w:val="24"/>
          <w:szCs w:val="24"/>
          <w:lang w:val="id-ID"/>
        </w:rPr>
        <w:t xml:space="preserve"> </w:t>
      </w:r>
      <w:r w:rsidRPr="00B910E8">
        <w:rPr>
          <w:rFonts w:ascii="Garamond" w:hAnsi="Garamond"/>
          <w:sz w:val="24"/>
          <w:szCs w:val="24"/>
          <w:lang w:val="id-ID"/>
        </w:rPr>
        <w:t>realita</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i/>
          <w:iCs/>
          <w:sz w:val="24"/>
          <w:szCs w:val="24"/>
          <w:lang w:val="id-ID"/>
        </w:rPr>
        <w:t>natural</w:t>
      </w:r>
      <w:r w:rsidR="009A4F6C" w:rsidRPr="00B910E8">
        <w:rPr>
          <w:rFonts w:ascii="Garamond" w:hAnsi="Garamond"/>
          <w:i/>
          <w:iCs/>
          <w:sz w:val="24"/>
          <w:szCs w:val="24"/>
          <w:lang w:val="id-ID"/>
        </w:rPr>
        <w:t xml:space="preserve"> </w:t>
      </w:r>
      <w:r w:rsidRPr="00B910E8">
        <w:rPr>
          <w:rFonts w:ascii="Garamond" w:hAnsi="Garamond"/>
          <w:i/>
          <w:iCs/>
          <w:sz w:val="24"/>
          <w:szCs w:val="24"/>
          <w:lang w:val="id-ID"/>
        </w:rPr>
        <w:t>setting</w:t>
      </w:r>
      <w:r w:rsidR="009A4F6C" w:rsidRPr="00B910E8">
        <w:rPr>
          <w:rFonts w:ascii="Garamond" w:hAnsi="Garamond"/>
          <w:sz w:val="24"/>
          <w:szCs w:val="24"/>
          <w:lang w:val="id-ID"/>
        </w:rPr>
        <w:t xml:space="preserve"> </w:t>
      </w:r>
      <w:r w:rsidRPr="00B910E8">
        <w:rPr>
          <w:rFonts w:ascii="Garamond" w:hAnsi="Garamond"/>
          <w:sz w:val="24"/>
          <w:szCs w:val="24"/>
          <w:lang w:val="id-ID"/>
        </w:rPr>
        <w:t>holistis,</w:t>
      </w:r>
      <w:r w:rsidR="009A4F6C" w:rsidRPr="00B910E8">
        <w:rPr>
          <w:rFonts w:ascii="Garamond" w:hAnsi="Garamond"/>
          <w:sz w:val="24"/>
          <w:szCs w:val="24"/>
          <w:lang w:val="id-ID"/>
        </w:rPr>
        <w:t xml:space="preserve"> </w:t>
      </w:r>
      <w:r w:rsidRPr="00B910E8">
        <w:rPr>
          <w:rFonts w:ascii="Garamond" w:hAnsi="Garamond"/>
          <w:sz w:val="24"/>
          <w:szCs w:val="24"/>
          <w:lang w:val="id-ID"/>
        </w:rPr>
        <w:t>kompleks,</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rinci.</w:t>
      </w:r>
      <w:r w:rsidR="009A4F6C" w:rsidRPr="00B910E8">
        <w:rPr>
          <w:rFonts w:ascii="Garamond" w:hAnsi="Garamond"/>
          <w:sz w:val="24"/>
          <w:szCs w:val="24"/>
          <w:lang w:val="id-ID"/>
        </w:rPr>
        <w:t xml:space="preserve"> </w:t>
      </w:r>
      <w:r w:rsidRPr="00B910E8">
        <w:rPr>
          <w:rFonts w:ascii="Garamond" w:hAnsi="Garamond"/>
          <w:sz w:val="24"/>
          <w:szCs w:val="24"/>
          <w:lang w:val="id-ID"/>
        </w:rPr>
        <w:t>Secara</w:t>
      </w:r>
      <w:r w:rsidR="009A4F6C" w:rsidRPr="00B910E8">
        <w:rPr>
          <w:rFonts w:ascii="Garamond" w:hAnsi="Garamond"/>
          <w:sz w:val="24"/>
          <w:szCs w:val="24"/>
          <w:lang w:val="id-ID"/>
        </w:rPr>
        <w:t xml:space="preserve"> </w:t>
      </w:r>
      <w:r w:rsidRPr="00B910E8">
        <w:rPr>
          <w:rFonts w:ascii="Garamond" w:hAnsi="Garamond"/>
          <w:sz w:val="24"/>
          <w:szCs w:val="24"/>
          <w:lang w:val="id-ID"/>
        </w:rPr>
        <w:t>mendasar</w:t>
      </w:r>
      <w:r w:rsidR="009A4F6C" w:rsidRPr="00B910E8">
        <w:rPr>
          <w:rFonts w:ascii="Garamond" w:hAnsi="Garamond"/>
          <w:sz w:val="24"/>
          <w:szCs w:val="24"/>
          <w:lang w:val="id-ID"/>
        </w:rPr>
        <w:t xml:space="preserve"> </w:t>
      </w:r>
      <w:r w:rsidRPr="00B910E8">
        <w:rPr>
          <w:rFonts w:ascii="Garamond" w:hAnsi="Garamond"/>
          <w:sz w:val="24"/>
          <w:szCs w:val="24"/>
          <w:lang w:val="id-ID"/>
        </w:rPr>
        <w:t>penel</w:t>
      </w:r>
      <w:r w:rsidR="00FA37AC" w:rsidRPr="00B910E8">
        <w:rPr>
          <w:rFonts w:ascii="Garamond" w:hAnsi="Garamond"/>
          <w:sz w:val="24"/>
          <w:szCs w:val="24"/>
          <w:lang w:val="id-ID"/>
        </w:rPr>
        <w:t>i</w:t>
      </w:r>
      <w:r w:rsidRPr="00B910E8">
        <w:rPr>
          <w:rFonts w:ascii="Garamond" w:hAnsi="Garamond"/>
          <w:sz w:val="24"/>
          <w:szCs w:val="24"/>
          <w:lang w:val="id-ID"/>
        </w:rPr>
        <w:t>tian</w:t>
      </w:r>
      <w:r w:rsidR="009A4F6C" w:rsidRPr="00B910E8">
        <w:rPr>
          <w:rFonts w:ascii="Garamond" w:hAnsi="Garamond"/>
          <w:sz w:val="24"/>
          <w:szCs w:val="24"/>
          <w:lang w:val="id-ID"/>
        </w:rPr>
        <w:t xml:space="preserve"> </w:t>
      </w:r>
      <w:r w:rsidRPr="00B910E8">
        <w:rPr>
          <w:rFonts w:ascii="Garamond" w:hAnsi="Garamond"/>
          <w:sz w:val="24"/>
          <w:szCs w:val="24"/>
          <w:lang w:val="id-ID"/>
        </w:rPr>
        <w:t>kualitatif</w:t>
      </w:r>
      <w:r w:rsidR="009A4F6C" w:rsidRPr="00B910E8">
        <w:rPr>
          <w:rFonts w:ascii="Garamond" w:hAnsi="Garamond"/>
          <w:sz w:val="24"/>
          <w:szCs w:val="24"/>
          <w:lang w:val="id-ID"/>
        </w:rPr>
        <w:t xml:space="preserve"> </w:t>
      </w:r>
      <w:r w:rsidRPr="00B910E8">
        <w:rPr>
          <w:rFonts w:ascii="Garamond" w:hAnsi="Garamond"/>
          <w:sz w:val="24"/>
          <w:szCs w:val="24"/>
          <w:lang w:val="id-ID"/>
        </w:rPr>
        <w:t>memiliki</w:t>
      </w:r>
      <w:r w:rsidR="009A4F6C" w:rsidRPr="00B910E8">
        <w:rPr>
          <w:rFonts w:ascii="Garamond" w:hAnsi="Garamond"/>
          <w:sz w:val="24"/>
          <w:szCs w:val="24"/>
          <w:lang w:val="id-ID"/>
        </w:rPr>
        <w:t xml:space="preserve"> </w:t>
      </w:r>
      <w:r w:rsidRPr="00B910E8">
        <w:rPr>
          <w:rFonts w:ascii="Garamond" w:hAnsi="Garamond"/>
          <w:sz w:val="24"/>
          <w:szCs w:val="24"/>
          <w:lang w:val="id-ID"/>
        </w:rPr>
        <w:t>dua</w:t>
      </w:r>
      <w:r w:rsidR="009A4F6C" w:rsidRPr="00B910E8">
        <w:rPr>
          <w:rFonts w:ascii="Garamond" w:hAnsi="Garamond"/>
          <w:sz w:val="24"/>
          <w:szCs w:val="24"/>
          <w:lang w:val="id-ID"/>
        </w:rPr>
        <w:t xml:space="preserve"> </w:t>
      </w:r>
      <w:r w:rsidRPr="00B910E8">
        <w:rPr>
          <w:rFonts w:ascii="Garamond" w:hAnsi="Garamond"/>
          <w:sz w:val="24"/>
          <w:szCs w:val="24"/>
          <w:lang w:val="id-ID"/>
        </w:rPr>
        <w:t>tujuan</w:t>
      </w:r>
      <w:r w:rsidR="009A4F6C" w:rsidRPr="00B910E8">
        <w:rPr>
          <w:rFonts w:ascii="Garamond" w:hAnsi="Garamond"/>
          <w:sz w:val="24"/>
          <w:szCs w:val="24"/>
          <w:lang w:val="id-ID"/>
        </w:rPr>
        <w:t xml:space="preserve"> </w:t>
      </w:r>
      <w:r w:rsidRPr="00B910E8">
        <w:rPr>
          <w:rFonts w:ascii="Garamond" w:hAnsi="Garamond"/>
          <w:sz w:val="24"/>
          <w:szCs w:val="24"/>
          <w:lang w:val="id-ID"/>
        </w:rPr>
        <w:t>yaitu:</w:t>
      </w:r>
      <w:r w:rsidR="009A4F6C" w:rsidRPr="00B910E8">
        <w:rPr>
          <w:rFonts w:ascii="Garamond" w:hAnsi="Garamond"/>
          <w:sz w:val="24"/>
          <w:szCs w:val="24"/>
          <w:lang w:val="id-ID"/>
        </w:rPr>
        <w:t xml:space="preserve"> </w:t>
      </w:r>
      <w:r w:rsidRPr="00B910E8">
        <w:rPr>
          <w:rFonts w:ascii="Garamond" w:hAnsi="Garamond"/>
          <w:sz w:val="24"/>
          <w:szCs w:val="24"/>
          <w:lang w:val="id-ID"/>
        </w:rPr>
        <w:t>menggambarkan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mengungkapkan</w:t>
      </w:r>
      <w:r w:rsidR="009A4F6C" w:rsidRPr="00B910E8">
        <w:rPr>
          <w:rFonts w:ascii="Garamond" w:hAnsi="Garamond"/>
          <w:sz w:val="24"/>
          <w:szCs w:val="24"/>
          <w:lang w:val="id-ID"/>
        </w:rPr>
        <w:t xml:space="preserve"> </w:t>
      </w:r>
      <w:r w:rsidRPr="00B910E8">
        <w:rPr>
          <w:rFonts w:ascii="Garamond" w:hAnsi="Garamond"/>
          <w:sz w:val="24"/>
          <w:szCs w:val="24"/>
          <w:lang w:val="id-ID"/>
        </w:rPr>
        <w:t>(to</w:t>
      </w:r>
      <w:r w:rsidR="009A4F6C" w:rsidRPr="00B910E8">
        <w:rPr>
          <w:rFonts w:ascii="Garamond" w:hAnsi="Garamond"/>
          <w:sz w:val="24"/>
          <w:szCs w:val="24"/>
          <w:lang w:val="id-ID"/>
        </w:rPr>
        <w:t xml:space="preserve"> </w:t>
      </w:r>
      <w:r w:rsidRPr="00B910E8">
        <w:rPr>
          <w:rFonts w:ascii="Garamond" w:hAnsi="Garamond"/>
          <w:sz w:val="24"/>
          <w:szCs w:val="24"/>
          <w:lang w:val="id-ID"/>
        </w:rPr>
        <w:t>describe</w:t>
      </w:r>
      <w:r w:rsidR="009A4F6C" w:rsidRPr="00B910E8">
        <w:rPr>
          <w:rFonts w:ascii="Garamond" w:hAnsi="Garamond"/>
          <w:sz w:val="24"/>
          <w:szCs w:val="24"/>
          <w:lang w:val="id-ID"/>
        </w:rPr>
        <w:t xml:space="preserve"> </w:t>
      </w:r>
      <w:r w:rsidRPr="00B910E8">
        <w:rPr>
          <w:rFonts w:ascii="Garamond" w:hAnsi="Garamond"/>
          <w:sz w:val="24"/>
          <w:szCs w:val="24"/>
          <w:lang w:val="id-ID"/>
        </w:rPr>
        <w:t>and</w:t>
      </w:r>
      <w:r w:rsidR="009A4F6C" w:rsidRPr="00B910E8">
        <w:rPr>
          <w:rFonts w:ascii="Garamond" w:hAnsi="Garamond"/>
          <w:sz w:val="24"/>
          <w:szCs w:val="24"/>
          <w:lang w:val="id-ID"/>
        </w:rPr>
        <w:t xml:space="preserve"> </w:t>
      </w:r>
      <w:r w:rsidRPr="00B910E8">
        <w:rPr>
          <w:rFonts w:ascii="Garamond" w:hAnsi="Garamond"/>
          <w:sz w:val="24"/>
          <w:szCs w:val="24"/>
          <w:lang w:val="id-ID"/>
        </w:rPr>
        <w:t>explore),</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menggambarkan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menjelaskan</w:t>
      </w:r>
      <w:r w:rsidR="009A4F6C" w:rsidRPr="00B910E8">
        <w:rPr>
          <w:rFonts w:ascii="Garamond" w:hAnsi="Garamond"/>
          <w:sz w:val="24"/>
          <w:szCs w:val="24"/>
          <w:lang w:val="id-ID"/>
        </w:rPr>
        <w:t xml:space="preserve"> </w:t>
      </w:r>
      <w:r w:rsidRPr="00B910E8">
        <w:rPr>
          <w:rFonts w:ascii="Garamond" w:hAnsi="Garamond"/>
          <w:sz w:val="24"/>
          <w:szCs w:val="24"/>
          <w:lang w:val="id-ID"/>
        </w:rPr>
        <w:t>(to</w:t>
      </w:r>
      <w:r w:rsidR="009A4F6C" w:rsidRPr="00B910E8">
        <w:rPr>
          <w:rFonts w:ascii="Garamond" w:hAnsi="Garamond"/>
          <w:sz w:val="24"/>
          <w:szCs w:val="24"/>
          <w:lang w:val="id-ID"/>
        </w:rPr>
        <w:t xml:space="preserve"> </w:t>
      </w:r>
      <w:r w:rsidRPr="00B910E8">
        <w:rPr>
          <w:rFonts w:ascii="Garamond" w:hAnsi="Garamond"/>
          <w:sz w:val="24"/>
          <w:szCs w:val="24"/>
          <w:lang w:val="id-ID"/>
        </w:rPr>
        <w:t>describe</w:t>
      </w:r>
      <w:r w:rsidR="009A4F6C" w:rsidRPr="00B910E8">
        <w:rPr>
          <w:rFonts w:ascii="Garamond" w:hAnsi="Garamond"/>
          <w:sz w:val="24"/>
          <w:szCs w:val="24"/>
          <w:lang w:val="id-ID"/>
        </w:rPr>
        <w:t xml:space="preserve"> </w:t>
      </w:r>
      <w:r w:rsidRPr="00B910E8">
        <w:rPr>
          <w:rFonts w:ascii="Garamond" w:hAnsi="Garamond"/>
          <w:sz w:val="24"/>
          <w:szCs w:val="24"/>
          <w:lang w:val="id-ID"/>
        </w:rPr>
        <w:t>and</w:t>
      </w:r>
      <w:r w:rsidR="009A4F6C" w:rsidRPr="00B910E8">
        <w:rPr>
          <w:rFonts w:ascii="Garamond" w:hAnsi="Garamond"/>
          <w:sz w:val="24"/>
          <w:szCs w:val="24"/>
          <w:lang w:val="id-ID"/>
        </w:rPr>
        <w:t xml:space="preserve"> </w:t>
      </w:r>
      <w:r w:rsidRPr="00B910E8">
        <w:rPr>
          <w:rFonts w:ascii="Garamond" w:hAnsi="Garamond"/>
          <w:sz w:val="24"/>
          <w:szCs w:val="24"/>
          <w:lang w:val="id-ID"/>
        </w:rPr>
        <w:t>explain).</w:t>
      </w:r>
      <w:r w:rsidR="009A4F6C" w:rsidRPr="00B910E8">
        <w:rPr>
          <w:rFonts w:ascii="Garamond" w:hAnsi="Garamond"/>
          <w:sz w:val="24"/>
          <w:szCs w:val="24"/>
          <w:lang w:val="id-ID"/>
        </w:rPr>
        <w:t xml:space="preserve"> </w:t>
      </w:r>
      <w:r w:rsidR="00555694" w:rsidRPr="00B910E8">
        <w:rPr>
          <w:rFonts w:ascii="Garamond" w:hAnsi="Garamond"/>
          <w:sz w:val="24"/>
          <w:szCs w:val="24"/>
          <w:lang w:val="id-ID"/>
        </w:rPr>
        <w:t>Untuk</w:t>
      </w:r>
      <w:r w:rsidR="009A4F6C" w:rsidRPr="00B910E8">
        <w:rPr>
          <w:rFonts w:ascii="Garamond" w:hAnsi="Garamond"/>
          <w:sz w:val="24"/>
          <w:szCs w:val="24"/>
          <w:lang w:val="id-ID"/>
        </w:rPr>
        <w:t xml:space="preserve"> </w:t>
      </w:r>
      <w:r w:rsidR="00555694" w:rsidRPr="00B910E8">
        <w:rPr>
          <w:rFonts w:ascii="Garamond" w:hAnsi="Garamond"/>
          <w:sz w:val="24"/>
          <w:szCs w:val="24"/>
          <w:lang w:val="id-ID"/>
        </w:rPr>
        <w:t>melakukan</w:t>
      </w:r>
      <w:r w:rsidR="009A4F6C" w:rsidRPr="00B910E8">
        <w:rPr>
          <w:rFonts w:ascii="Garamond" w:hAnsi="Garamond"/>
          <w:sz w:val="24"/>
          <w:szCs w:val="24"/>
          <w:lang w:val="id-ID"/>
        </w:rPr>
        <w:t xml:space="preserve"> </w:t>
      </w:r>
      <w:r w:rsidR="00555694"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00555694" w:rsidRPr="00B910E8">
        <w:rPr>
          <w:rFonts w:ascii="Garamond" w:hAnsi="Garamond"/>
          <w:sz w:val="24"/>
          <w:szCs w:val="24"/>
          <w:lang w:val="id-ID"/>
        </w:rPr>
        <w:t>ini</w:t>
      </w:r>
      <w:r w:rsidR="009A4F6C" w:rsidRPr="00B910E8">
        <w:rPr>
          <w:rFonts w:ascii="Garamond" w:hAnsi="Garamond"/>
          <w:sz w:val="24"/>
          <w:szCs w:val="24"/>
          <w:lang w:val="id-ID"/>
        </w:rPr>
        <w:t xml:space="preserve"> </w:t>
      </w:r>
      <w:r w:rsidR="00555694" w:rsidRPr="00B910E8">
        <w:rPr>
          <w:rFonts w:ascii="Garamond" w:hAnsi="Garamond"/>
          <w:sz w:val="24"/>
          <w:szCs w:val="24"/>
          <w:lang w:val="id-ID"/>
        </w:rPr>
        <w:t>penulis</w:t>
      </w:r>
      <w:r w:rsidR="009A4F6C" w:rsidRPr="00B910E8">
        <w:rPr>
          <w:rFonts w:ascii="Garamond" w:hAnsi="Garamond"/>
          <w:sz w:val="24"/>
          <w:szCs w:val="24"/>
          <w:lang w:val="id-ID"/>
        </w:rPr>
        <w:t xml:space="preserve"> </w:t>
      </w:r>
      <w:r w:rsidR="00555694" w:rsidRPr="00B910E8">
        <w:rPr>
          <w:rFonts w:ascii="Garamond" w:hAnsi="Garamond"/>
          <w:sz w:val="24"/>
          <w:szCs w:val="24"/>
          <w:lang w:val="id-ID"/>
        </w:rPr>
        <w:t>memilih</w:t>
      </w:r>
      <w:r w:rsidR="009A4F6C" w:rsidRPr="00B910E8">
        <w:rPr>
          <w:rFonts w:ascii="Garamond" w:hAnsi="Garamond"/>
          <w:sz w:val="24"/>
          <w:szCs w:val="24"/>
          <w:lang w:val="id-ID"/>
        </w:rPr>
        <w:t xml:space="preserve"> </w:t>
      </w:r>
      <w:r w:rsidR="00555694" w:rsidRPr="00B910E8">
        <w:rPr>
          <w:rFonts w:ascii="Garamond" w:hAnsi="Garamond"/>
          <w:sz w:val="24"/>
          <w:szCs w:val="24"/>
          <w:lang w:val="id-ID"/>
        </w:rPr>
        <w:t>metode</w:t>
      </w:r>
      <w:r w:rsidR="009A4F6C" w:rsidRPr="00B910E8">
        <w:rPr>
          <w:rFonts w:ascii="Garamond" w:hAnsi="Garamond"/>
          <w:sz w:val="24"/>
          <w:szCs w:val="24"/>
          <w:lang w:val="id-ID"/>
        </w:rPr>
        <w:t xml:space="preserve"> </w:t>
      </w:r>
      <w:r w:rsidR="00555694" w:rsidRPr="00B910E8">
        <w:rPr>
          <w:rFonts w:ascii="Garamond" w:hAnsi="Garamond"/>
          <w:sz w:val="24"/>
          <w:szCs w:val="24"/>
          <w:lang w:val="id-ID"/>
        </w:rPr>
        <w:t>kualitatif</w:t>
      </w:r>
      <w:r w:rsidR="009A4F6C" w:rsidRPr="00B910E8">
        <w:rPr>
          <w:rFonts w:ascii="Garamond" w:hAnsi="Garamond"/>
          <w:sz w:val="24"/>
          <w:szCs w:val="24"/>
          <w:lang w:val="id-ID"/>
        </w:rPr>
        <w:t xml:space="preserve"> </w:t>
      </w:r>
      <w:r w:rsidR="00555694" w:rsidRPr="00B910E8">
        <w:rPr>
          <w:rFonts w:ascii="Garamond" w:hAnsi="Garamond"/>
          <w:sz w:val="24"/>
          <w:szCs w:val="24"/>
          <w:lang w:val="id-ID"/>
        </w:rPr>
        <w:t>sebagai</w:t>
      </w:r>
      <w:r w:rsidR="009A4F6C" w:rsidRPr="00B910E8">
        <w:rPr>
          <w:rFonts w:ascii="Garamond" w:hAnsi="Garamond"/>
          <w:sz w:val="24"/>
          <w:szCs w:val="24"/>
          <w:lang w:val="id-ID"/>
        </w:rPr>
        <w:t xml:space="preserve"> </w:t>
      </w:r>
      <w:r w:rsidR="00555694" w:rsidRPr="00B910E8">
        <w:rPr>
          <w:rFonts w:ascii="Garamond" w:hAnsi="Garamond"/>
          <w:sz w:val="24"/>
          <w:szCs w:val="24"/>
          <w:lang w:val="id-ID"/>
        </w:rPr>
        <w:t>metode</w:t>
      </w:r>
      <w:r w:rsidR="009A4F6C" w:rsidRPr="00B910E8">
        <w:rPr>
          <w:rFonts w:ascii="Garamond" w:hAnsi="Garamond"/>
          <w:sz w:val="24"/>
          <w:szCs w:val="24"/>
          <w:lang w:val="id-ID"/>
        </w:rPr>
        <w:t xml:space="preserve"> </w:t>
      </w:r>
      <w:r w:rsidR="00555694"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00555694" w:rsidRPr="00B910E8">
        <w:rPr>
          <w:rFonts w:ascii="Garamond" w:hAnsi="Garamond"/>
          <w:sz w:val="24"/>
          <w:szCs w:val="24"/>
          <w:lang w:val="id-ID"/>
        </w:rPr>
        <w:t>karena</w:t>
      </w:r>
      <w:r w:rsidR="009A4F6C" w:rsidRPr="00B910E8">
        <w:rPr>
          <w:rFonts w:ascii="Garamond" w:hAnsi="Garamond"/>
          <w:sz w:val="24"/>
          <w:szCs w:val="24"/>
          <w:lang w:val="id-ID"/>
        </w:rPr>
        <w:t xml:space="preserve"> </w:t>
      </w:r>
      <w:r w:rsidR="00555694" w:rsidRPr="00B910E8">
        <w:rPr>
          <w:rFonts w:ascii="Garamond" w:hAnsi="Garamond"/>
          <w:sz w:val="24"/>
          <w:szCs w:val="24"/>
          <w:lang w:val="id-ID"/>
        </w:rPr>
        <w:t>metode</w:t>
      </w:r>
      <w:r w:rsidR="009A4F6C" w:rsidRPr="00B910E8">
        <w:rPr>
          <w:rFonts w:ascii="Garamond" w:hAnsi="Garamond"/>
          <w:sz w:val="24"/>
          <w:szCs w:val="24"/>
          <w:lang w:val="id-ID"/>
        </w:rPr>
        <w:t xml:space="preserve"> </w:t>
      </w:r>
      <w:r w:rsidR="00555694" w:rsidRPr="00B910E8">
        <w:rPr>
          <w:rFonts w:ascii="Garamond" w:hAnsi="Garamond"/>
          <w:sz w:val="24"/>
          <w:szCs w:val="24"/>
          <w:lang w:val="id-ID"/>
        </w:rPr>
        <w:t>ini</w:t>
      </w:r>
      <w:r w:rsidR="009A4F6C" w:rsidRPr="00B910E8">
        <w:rPr>
          <w:rFonts w:ascii="Garamond" w:hAnsi="Garamond"/>
          <w:sz w:val="24"/>
          <w:szCs w:val="24"/>
          <w:lang w:val="id-ID"/>
        </w:rPr>
        <w:t xml:space="preserve"> </w:t>
      </w:r>
      <w:r w:rsidR="00555694" w:rsidRPr="00B910E8">
        <w:rPr>
          <w:rFonts w:ascii="Garamond" w:hAnsi="Garamond"/>
          <w:sz w:val="24"/>
          <w:szCs w:val="24"/>
          <w:lang w:val="id-ID"/>
        </w:rPr>
        <w:t>dirasa</w:t>
      </w:r>
      <w:r w:rsidR="009A4F6C" w:rsidRPr="00B910E8">
        <w:rPr>
          <w:rFonts w:ascii="Garamond" w:hAnsi="Garamond"/>
          <w:sz w:val="24"/>
          <w:szCs w:val="24"/>
          <w:lang w:val="id-ID"/>
        </w:rPr>
        <w:t xml:space="preserve"> </w:t>
      </w:r>
      <w:r w:rsidR="00555694" w:rsidRPr="00B910E8">
        <w:rPr>
          <w:rFonts w:ascii="Garamond" w:hAnsi="Garamond"/>
          <w:sz w:val="24"/>
          <w:szCs w:val="24"/>
          <w:lang w:val="id-ID"/>
        </w:rPr>
        <w:t>cocok</w:t>
      </w:r>
      <w:r w:rsidR="009A4F6C" w:rsidRPr="00B910E8">
        <w:rPr>
          <w:rFonts w:ascii="Garamond" w:hAnsi="Garamond"/>
          <w:sz w:val="24"/>
          <w:szCs w:val="24"/>
          <w:lang w:val="id-ID"/>
        </w:rPr>
        <w:t xml:space="preserve"> </w:t>
      </w:r>
      <w:r w:rsidR="00555694" w:rsidRPr="00B910E8">
        <w:rPr>
          <w:rFonts w:ascii="Garamond" w:hAnsi="Garamond"/>
          <w:sz w:val="24"/>
          <w:szCs w:val="24"/>
          <w:lang w:val="id-ID"/>
        </w:rPr>
        <w:t>dengan</w:t>
      </w:r>
      <w:r w:rsidR="009A4F6C" w:rsidRPr="00B910E8">
        <w:rPr>
          <w:rFonts w:ascii="Garamond" w:hAnsi="Garamond"/>
          <w:sz w:val="24"/>
          <w:szCs w:val="24"/>
          <w:lang w:val="id-ID"/>
        </w:rPr>
        <w:t xml:space="preserve"> </w:t>
      </w:r>
      <w:r w:rsidR="00555694" w:rsidRPr="00B910E8">
        <w:rPr>
          <w:rFonts w:ascii="Garamond" w:hAnsi="Garamond"/>
          <w:sz w:val="24"/>
          <w:szCs w:val="24"/>
          <w:lang w:val="id-ID"/>
        </w:rPr>
        <w:t>fenomena</w:t>
      </w:r>
      <w:r w:rsidR="009A4F6C" w:rsidRPr="00B910E8">
        <w:rPr>
          <w:rFonts w:ascii="Garamond" w:hAnsi="Garamond"/>
          <w:sz w:val="24"/>
          <w:szCs w:val="24"/>
          <w:lang w:val="id-ID"/>
        </w:rPr>
        <w:t xml:space="preserve"> </w:t>
      </w:r>
      <w:r w:rsidR="00555694" w:rsidRPr="00B910E8">
        <w:rPr>
          <w:rFonts w:ascii="Garamond" w:hAnsi="Garamond"/>
          <w:sz w:val="24"/>
          <w:szCs w:val="24"/>
          <w:lang w:val="id-ID"/>
        </w:rPr>
        <w:t>tersebut.</w:t>
      </w:r>
      <w:r w:rsidR="00555694" w:rsidRPr="00B910E8">
        <w:rPr>
          <w:rStyle w:val="FootnoteReference"/>
          <w:rFonts w:ascii="Garamond" w:hAnsi="Garamond" w:cs="Arial"/>
          <w:sz w:val="24"/>
          <w:szCs w:val="24"/>
          <w:lang w:val="id-ID"/>
        </w:rPr>
        <w:footnoteReference w:id="21"/>
      </w:r>
    </w:p>
    <w:p w14:paraId="1B18A23C" w14:textId="77777777" w:rsidR="0025331F" w:rsidRPr="00B910E8" w:rsidRDefault="0025331F" w:rsidP="00816CD1">
      <w:pPr>
        <w:spacing w:after="0" w:line="240" w:lineRule="auto"/>
        <w:jc w:val="both"/>
        <w:rPr>
          <w:rFonts w:ascii="Garamond" w:hAnsi="Garamond"/>
          <w:sz w:val="24"/>
          <w:szCs w:val="24"/>
          <w:lang w:val="id-ID"/>
        </w:rPr>
      </w:pPr>
    </w:p>
    <w:p w14:paraId="1B14970A" w14:textId="3E919AB2" w:rsidR="00FA37AC" w:rsidRPr="00974E57" w:rsidRDefault="00FA37AC" w:rsidP="00816CD1">
      <w:pPr>
        <w:spacing w:after="0" w:line="240" w:lineRule="auto"/>
        <w:jc w:val="both"/>
        <w:rPr>
          <w:rFonts w:ascii="Garamond" w:hAnsi="Garamond"/>
          <w:b/>
          <w:bCs/>
          <w:sz w:val="24"/>
          <w:szCs w:val="24"/>
        </w:rPr>
      </w:pPr>
      <w:r w:rsidRPr="00B910E8">
        <w:rPr>
          <w:rFonts w:ascii="Garamond" w:hAnsi="Garamond"/>
          <w:b/>
          <w:bCs/>
          <w:sz w:val="24"/>
          <w:szCs w:val="24"/>
          <w:lang w:val="id-ID"/>
        </w:rPr>
        <w:t>H</w:t>
      </w:r>
      <w:r w:rsidR="00974E57">
        <w:rPr>
          <w:rFonts w:ascii="Garamond" w:hAnsi="Garamond"/>
          <w:b/>
          <w:bCs/>
          <w:sz w:val="24"/>
          <w:szCs w:val="24"/>
        </w:rPr>
        <w:t>ASIL DAN DISKUSI</w:t>
      </w:r>
    </w:p>
    <w:p w14:paraId="7FF319CB" w14:textId="39C14C8F" w:rsidR="00FA37AC" w:rsidRPr="00B910E8" w:rsidRDefault="00FA37AC" w:rsidP="00816CD1">
      <w:pPr>
        <w:spacing w:after="0" w:line="240" w:lineRule="auto"/>
        <w:jc w:val="both"/>
        <w:rPr>
          <w:rFonts w:ascii="Garamond" w:hAnsi="Garamond"/>
          <w:b/>
          <w:bCs/>
          <w:sz w:val="24"/>
          <w:szCs w:val="24"/>
          <w:lang w:val="id-ID"/>
        </w:rPr>
      </w:pPr>
      <w:r w:rsidRPr="00B910E8">
        <w:rPr>
          <w:rFonts w:ascii="Garamond" w:hAnsi="Garamond"/>
          <w:b/>
          <w:bCs/>
          <w:sz w:val="24"/>
          <w:szCs w:val="24"/>
          <w:lang w:val="id-ID"/>
        </w:rPr>
        <w:t>Data</w:t>
      </w:r>
      <w:r w:rsidR="009A4F6C" w:rsidRPr="00B910E8">
        <w:rPr>
          <w:rFonts w:ascii="Garamond" w:hAnsi="Garamond"/>
          <w:b/>
          <w:bCs/>
          <w:sz w:val="24"/>
          <w:szCs w:val="24"/>
          <w:lang w:val="id-ID"/>
        </w:rPr>
        <w:t xml:space="preserve"> </w:t>
      </w:r>
    </w:p>
    <w:p w14:paraId="2C3185AC" w14:textId="2480C396" w:rsidR="00E251B1" w:rsidRPr="00B910E8" w:rsidRDefault="00935246" w:rsidP="00816CD1">
      <w:pPr>
        <w:spacing w:after="0" w:line="240" w:lineRule="auto"/>
        <w:jc w:val="both"/>
        <w:rPr>
          <w:rFonts w:ascii="Garamond" w:hAnsi="Garamond"/>
          <w:sz w:val="24"/>
          <w:szCs w:val="24"/>
          <w:lang w:val="id-ID"/>
        </w:rPr>
      </w:pPr>
      <w:r w:rsidRPr="00B910E8">
        <w:rPr>
          <w:rFonts w:ascii="Garamond" w:hAnsi="Garamond"/>
          <w:b/>
          <w:bCs/>
          <w:sz w:val="24"/>
          <w:szCs w:val="24"/>
          <w:lang w:val="id-ID"/>
        </w:rPr>
        <w:tab/>
      </w:r>
      <w:r w:rsidRPr="00B910E8">
        <w:rPr>
          <w:rFonts w:ascii="Garamond" w:hAnsi="Garamond"/>
          <w:sz w:val="24"/>
          <w:szCs w:val="24"/>
          <w:lang w:val="id-ID"/>
        </w:rPr>
        <w:t>Kabupaten</w:t>
      </w:r>
      <w:r w:rsidR="009A4F6C" w:rsidRPr="00B910E8">
        <w:rPr>
          <w:rFonts w:ascii="Garamond" w:hAnsi="Garamond"/>
          <w:sz w:val="24"/>
          <w:szCs w:val="24"/>
          <w:lang w:val="id-ID"/>
        </w:rPr>
        <w:t xml:space="preserve"> </w:t>
      </w:r>
      <w:r w:rsidRPr="00B910E8">
        <w:rPr>
          <w:rFonts w:ascii="Garamond" w:hAnsi="Garamond"/>
          <w:sz w:val="24"/>
          <w:szCs w:val="24"/>
          <w:lang w:val="id-ID"/>
        </w:rPr>
        <w:t>Madiun,</w:t>
      </w:r>
      <w:r w:rsidR="009A4F6C" w:rsidRPr="00B910E8">
        <w:rPr>
          <w:rFonts w:ascii="Garamond" w:hAnsi="Garamond"/>
          <w:sz w:val="24"/>
          <w:szCs w:val="24"/>
          <w:lang w:val="id-ID"/>
        </w:rPr>
        <w:t xml:space="preserve"> </w:t>
      </w:r>
      <w:r w:rsidRPr="00B910E8">
        <w:rPr>
          <w:rFonts w:ascii="Garamond" w:hAnsi="Garamond"/>
          <w:sz w:val="24"/>
          <w:szCs w:val="24"/>
          <w:lang w:val="id-ID"/>
        </w:rPr>
        <w:t>salah</w:t>
      </w:r>
      <w:r w:rsidR="009A4F6C" w:rsidRPr="00B910E8">
        <w:rPr>
          <w:rFonts w:ascii="Garamond" w:hAnsi="Garamond"/>
          <w:sz w:val="24"/>
          <w:szCs w:val="24"/>
          <w:lang w:val="id-ID"/>
        </w:rPr>
        <w:t xml:space="preserve"> </w:t>
      </w:r>
      <w:r w:rsidRPr="00B910E8">
        <w:rPr>
          <w:rFonts w:ascii="Garamond" w:hAnsi="Garamond"/>
          <w:sz w:val="24"/>
          <w:szCs w:val="24"/>
          <w:lang w:val="id-ID"/>
        </w:rPr>
        <w:t>satu</w:t>
      </w:r>
      <w:r w:rsidR="009A4F6C" w:rsidRPr="00B910E8">
        <w:rPr>
          <w:rFonts w:ascii="Garamond" w:hAnsi="Garamond"/>
          <w:sz w:val="24"/>
          <w:szCs w:val="24"/>
          <w:lang w:val="id-ID"/>
        </w:rPr>
        <w:t xml:space="preserve"> </w:t>
      </w:r>
      <w:r w:rsidRPr="00B910E8">
        <w:rPr>
          <w:rFonts w:ascii="Garamond" w:hAnsi="Garamond"/>
          <w:sz w:val="24"/>
          <w:szCs w:val="24"/>
          <w:lang w:val="id-ID"/>
        </w:rPr>
        <w:t>kabupaten</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wilayah</w:t>
      </w:r>
      <w:r w:rsidR="009A4F6C" w:rsidRPr="00B910E8">
        <w:rPr>
          <w:rFonts w:ascii="Garamond" w:hAnsi="Garamond"/>
          <w:sz w:val="24"/>
          <w:szCs w:val="24"/>
          <w:lang w:val="id-ID"/>
        </w:rPr>
        <w:t xml:space="preserve"> </w:t>
      </w:r>
      <w:r w:rsidRPr="00B910E8">
        <w:rPr>
          <w:rFonts w:ascii="Garamond" w:hAnsi="Garamond"/>
          <w:sz w:val="24"/>
          <w:szCs w:val="24"/>
          <w:lang w:val="id-ID"/>
        </w:rPr>
        <w:t>Provinsi</w:t>
      </w:r>
      <w:r w:rsidR="009A4F6C" w:rsidRPr="00B910E8">
        <w:rPr>
          <w:rFonts w:ascii="Garamond" w:hAnsi="Garamond"/>
          <w:sz w:val="24"/>
          <w:szCs w:val="24"/>
          <w:lang w:val="id-ID"/>
        </w:rPr>
        <w:t xml:space="preserve"> </w:t>
      </w:r>
      <w:r w:rsidRPr="00B910E8">
        <w:rPr>
          <w:rFonts w:ascii="Garamond" w:hAnsi="Garamond"/>
          <w:sz w:val="24"/>
          <w:szCs w:val="24"/>
          <w:lang w:val="id-ID"/>
        </w:rPr>
        <w:t>Jawa</w:t>
      </w:r>
      <w:r w:rsidR="009A4F6C" w:rsidRPr="00B910E8">
        <w:rPr>
          <w:rFonts w:ascii="Garamond" w:hAnsi="Garamond"/>
          <w:sz w:val="24"/>
          <w:szCs w:val="24"/>
          <w:lang w:val="id-ID"/>
        </w:rPr>
        <w:t xml:space="preserve"> </w:t>
      </w:r>
      <w:r w:rsidRPr="00B910E8">
        <w:rPr>
          <w:rFonts w:ascii="Garamond" w:hAnsi="Garamond"/>
          <w:sz w:val="24"/>
          <w:szCs w:val="24"/>
          <w:lang w:val="id-ID"/>
        </w:rPr>
        <w:t>Timur</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terletak</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bagian</w:t>
      </w:r>
      <w:r w:rsidR="009A4F6C" w:rsidRPr="00B910E8">
        <w:rPr>
          <w:rFonts w:ascii="Garamond" w:hAnsi="Garamond"/>
          <w:sz w:val="24"/>
          <w:szCs w:val="24"/>
          <w:lang w:val="id-ID"/>
        </w:rPr>
        <w:t xml:space="preserve"> </w:t>
      </w:r>
      <w:r w:rsidRPr="00B910E8">
        <w:rPr>
          <w:rFonts w:ascii="Garamond" w:hAnsi="Garamond"/>
          <w:sz w:val="24"/>
          <w:szCs w:val="24"/>
          <w:lang w:val="id-ID"/>
        </w:rPr>
        <w:t>barat.</w:t>
      </w:r>
      <w:r w:rsidR="009A4F6C" w:rsidRPr="00B910E8">
        <w:rPr>
          <w:rFonts w:ascii="Garamond" w:hAnsi="Garamond"/>
          <w:sz w:val="24"/>
          <w:szCs w:val="24"/>
          <w:lang w:val="id-ID"/>
        </w:rPr>
        <w:t xml:space="preserve"> </w:t>
      </w:r>
      <w:r w:rsidRPr="00B910E8">
        <w:rPr>
          <w:rFonts w:ascii="Garamond" w:hAnsi="Garamond"/>
          <w:sz w:val="24"/>
          <w:szCs w:val="24"/>
          <w:lang w:val="id-ID"/>
        </w:rPr>
        <w:t>Secara</w:t>
      </w:r>
      <w:r w:rsidR="009A4F6C" w:rsidRPr="00B910E8">
        <w:rPr>
          <w:rFonts w:ascii="Garamond" w:hAnsi="Garamond"/>
          <w:sz w:val="24"/>
          <w:szCs w:val="24"/>
          <w:lang w:val="id-ID"/>
        </w:rPr>
        <w:t xml:space="preserve"> </w:t>
      </w:r>
      <w:r w:rsidRPr="00B910E8">
        <w:rPr>
          <w:rFonts w:ascii="Garamond" w:hAnsi="Garamond"/>
          <w:sz w:val="24"/>
          <w:szCs w:val="24"/>
          <w:lang w:val="id-ID"/>
        </w:rPr>
        <w:t>administratif</w:t>
      </w:r>
      <w:r w:rsidR="009A4F6C" w:rsidRPr="00B910E8">
        <w:rPr>
          <w:rFonts w:ascii="Garamond" w:hAnsi="Garamond"/>
          <w:sz w:val="24"/>
          <w:szCs w:val="24"/>
          <w:lang w:val="id-ID"/>
        </w:rPr>
        <w:t xml:space="preserve"> </w:t>
      </w:r>
      <w:r w:rsidRPr="00B910E8">
        <w:rPr>
          <w:rFonts w:ascii="Garamond" w:hAnsi="Garamond"/>
          <w:sz w:val="24"/>
          <w:szCs w:val="24"/>
          <w:lang w:val="id-ID"/>
        </w:rPr>
        <w:t>Kabupaten</w:t>
      </w:r>
      <w:r w:rsidR="009A4F6C" w:rsidRPr="00B910E8">
        <w:rPr>
          <w:rFonts w:ascii="Garamond" w:hAnsi="Garamond"/>
          <w:sz w:val="24"/>
          <w:szCs w:val="24"/>
          <w:lang w:val="id-ID"/>
        </w:rPr>
        <w:t xml:space="preserve"> </w:t>
      </w:r>
      <w:r w:rsidRPr="00B910E8">
        <w:rPr>
          <w:rFonts w:ascii="Garamond" w:hAnsi="Garamond"/>
          <w:sz w:val="24"/>
          <w:szCs w:val="24"/>
          <w:lang w:val="id-ID"/>
        </w:rPr>
        <w:t>Madiun</w:t>
      </w:r>
      <w:r w:rsidR="009A4F6C" w:rsidRPr="00B910E8">
        <w:rPr>
          <w:rFonts w:ascii="Garamond" w:hAnsi="Garamond"/>
          <w:sz w:val="24"/>
          <w:szCs w:val="24"/>
          <w:lang w:val="id-ID"/>
        </w:rPr>
        <w:t xml:space="preserve"> </w:t>
      </w:r>
      <w:r w:rsidRPr="00B910E8">
        <w:rPr>
          <w:rFonts w:ascii="Garamond" w:hAnsi="Garamond"/>
          <w:sz w:val="24"/>
          <w:szCs w:val="24"/>
          <w:lang w:val="id-ID"/>
        </w:rPr>
        <w:t>terbagi</w:t>
      </w:r>
      <w:r w:rsidR="009A4F6C" w:rsidRPr="00B910E8">
        <w:rPr>
          <w:rFonts w:ascii="Garamond" w:hAnsi="Garamond"/>
          <w:sz w:val="24"/>
          <w:szCs w:val="24"/>
          <w:lang w:val="id-ID"/>
        </w:rPr>
        <w:t xml:space="preserve"> </w:t>
      </w:r>
      <w:r w:rsidRPr="00B910E8">
        <w:rPr>
          <w:rFonts w:ascii="Garamond" w:hAnsi="Garamond"/>
          <w:sz w:val="24"/>
          <w:szCs w:val="24"/>
          <w:lang w:val="id-ID"/>
        </w:rPr>
        <w:t>ke</w:t>
      </w:r>
      <w:r w:rsidR="009A4F6C" w:rsidRPr="00B910E8">
        <w:rPr>
          <w:rFonts w:ascii="Garamond" w:hAnsi="Garamond"/>
          <w:sz w:val="24"/>
          <w:szCs w:val="24"/>
          <w:lang w:val="id-ID"/>
        </w:rPr>
        <w:t xml:space="preserve"> </w:t>
      </w:r>
      <w:r w:rsidRPr="00B910E8">
        <w:rPr>
          <w:rFonts w:ascii="Garamond" w:hAnsi="Garamond"/>
          <w:sz w:val="24"/>
          <w:szCs w:val="24"/>
          <w:lang w:val="id-ID"/>
        </w:rPr>
        <w:t>dalam</w:t>
      </w:r>
      <w:r w:rsidR="009A4F6C" w:rsidRPr="00B910E8">
        <w:rPr>
          <w:rFonts w:ascii="Garamond" w:hAnsi="Garamond"/>
          <w:sz w:val="24"/>
          <w:szCs w:val="24"/>
          <w:lang w:val="id-ID"/>
        </w:rPr>
        <w:t xml:space="preserve"> </w:t>
      </w:r>
      <w:r w:rsidRPr="00B910E8">
        <w:rPr>
          <w:rFonts w:ascii="Garamond" w:hAnsi="Garamond"/>
          <w:sz w:val="24"/>
          <w:szCs w:val="24"/>
          <w:lang w:val="id-ID"/>
        </w:rPr>
        <w:t>15</w:t>
      </w:r>
      <w:r w:rsidR="009A4F6C" w:rsidRPr="00B910E8">
        <w:rPr>
          <w:rFonts w:ascii="Garamond" w:hAnsi="Garamond"/>
          <w:sz w:val="24"/>
          <w:szCs w:val="24"/>
          <w:lang w:val="id-ID"/>
        </w:rPr>
        <w:t xml:space="preserve"> </w:t>
      </w:r>
      <w:r w:rsidRPr="00B910E8">
        <w:rPr>
          <w:rFonts w:ascii="Garamond" w:hAnsi="Garamond"/>
          <w:sz w:val="24"/>
          <w:szCs w:val="24"/>
          <w:lang w:val="id-ID"/>
        </w:rPr>
        <w:t>kecamatan</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8</w:t>
      </w:r>
      <w:r w:rsidR="009A4F6C" w:rsidRPr="00B910E8">
        <w:rPr>
          <w:rFonts w:ascii="Garamond" w:hAnsi="Garamond"/>
          <w:sz w:val="24"/>
          <w:szCs w:val="24"/>
          <w:lang w:val="id-ID"/>
        </w:rPr>
        <w:t xml:space="preserve"> </w:t>
      </w:r>
      <w:r w:rsidRPr="00B910E8">
        <w:rPr>
          <w:rFonts w:ascii="Garamond" w:hAnsi="Garamond"/>
          <w:sz w:val="24"/>
          <w:szCs w:val="24"/>
          <w:lang w:val="id-ID"/>
        </w:rPr>
        <w:t>kelurahan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198</w:t>
      </w:r>
      <w:r w:rsidR="009A4F6C" w:rsidRPr="00B910E8">
        <w:rPr>
          <w:rFonts w:ascii="Garamond" w:hAnsi="Garamond"/>
          <w:sz w:val="24"/>
          <w:szCs w:val="24"/>
          <w:lang w:val="id-ID"/>
        </w:rPr>
        <w:t xml:space="preserve"> </w:t>
      </w:r>
      <w:r w:rsidRPr="00B910E8">
        <w:rPr>
          <w:rFonts w:ascii="Garamond" w:hAnsi="Garamond"/>
          <w:sz w:val="24"/>
          <w:szCs w:val="24"/>
          <w:lang w:val="id-ID"/>
        </w:rPr>
        <w:t>desa.</w:t>
      </w:r>
      <w:r w:rsidR="009A4F6C" w:rsidRPr="00B910E8">
        <w:rPr>
          <w:rFonts w:ascii="Garamond" w:hAnsi="Garamond"/>
          <w:sz w:val="24"/>
          <w:szCs w:val="24"/>
          <w:lang w:val="id-ID"/>
        </w:rPr>
        <w:t xml:space="preserve"> </w:t>
      </w:r>
      <w:r w:rsidR="00E9514F" w:rsidRPr="00B910E8">
        <w:rPr>
          <w:rFonts w:ascii="Garamond" w:hAnsi="Garamond"/>
          <w:sz w:val="24"/>
          <w:szCs w:val="24"/>
          <w:lang w:val="id-ID"/>
        </w:rPr>
        <w:t>Kecamatan</w:t>
      </w:r>
      <w:r w:rsidR="009A4F6C" w:rsidRPr="00B910E8">
        <w:rPr>
          <w:rFonts w:ascii="Garamond" w:hAnsi="Garamond"/>
          <w:sz w:val="24"/>
          <w:szCs w:val="24"/>
          <w:lang w:val="id-ID"/>
        </w:rPr>
        <w:t xml:space="preserve"> </w:t>
      </w:r>
      <w:r w:rsidR="00E9514F" w:rsidRPr="00B910E8">
        <w:rPr>
          <w:rFonts w:ascii="Garamond" w:hAnsi="Garamond"/>
          <w:sz w:val="24"/>
          <w:szCs w:val="24"/>
          <w:lang w:val="id-ID"/>
        </w:rPr>
        <w:t>Balerejo</w:t>
      </w:r>
      <w:r w:rsidR="009A4F6C" w:rsidRPr="00B910E8">
        <w:rPr>
          <w:rFonts w:ascii="Garamond" w:hAnsi="Garamond"/>
          <w:sz w:val="24"/>
          <w:szCs w:val="24"/>
          <w:lang w:val="id-ID"/>
        </w:rPr>
        <w:t xml:space="preserve"> </w:t>
      </w:r>
      <w:r w:rsidR="00E9514F" w:rsidRPr="00B910E8">
        <w:rPr>
          <w:rFonts w:ascii="Garamond" w:hAnsi="Garamond"/>
          <w:sz w:val="24"/>
          <w:szCs w:val="24"/>
          <w:lang w:val="id-ID"/>
        </w:rPr>
        <w:t>salah</w:t>
      </w:r>
      <w:r w:rsidR="009A4F6C" w:rsidRPr="00B910E8">
        <w:rPr>
          <w:rFonts w:ascii="Garamond" w:hAnsi="Garamond"/>
          <w:sz w:val="24"/>
          <w:szCs w:val="24"/>
          <w:lang w:val="id-ID"/>
        </w:rPr>
        <w:t xml:space="preserve"> </w:t>
      </w:r>
      <w:r w:rsidR="00E9514F" w:rsidRPr="00B910E8">
        <w:rPr>
          <w:rFonts w:ascii="Garamond" w:hAnsi="Garamond"/>
          <w:sz w:val="24"/>
          <w:szCs w:val="24"/>
          <w:lang w:val="id-ID"/>
        </w:rPr>
        <w:t>satu</w:t>
      </w:r>
      <w:r w:rsidR="009A4F6C" w:rsidRPr="00B910E8">
        <w:rPr>
          <w:rFonts w:ascii="Garamond" w:hAnsi="Garamond"/>
          <w:sz w:val="24"/>
          <w:szCs w:val="24"/>
          <w:lang w:val="id-ID"/>
        </w:rPr>
        <w:t xml:space="preserve"> </w:t>
      </w:r>
      <w:r w:rsidR="00235D0A" w:rsidRPr="00B910E8">
        <w:rPr>
          <w:rFonts w:ascii="Garamond" w:hAnsi="Garamond"/>
          <w:sz w:val="24"/>
          <w:szCs w:val="24"/>
          <w:lang w:val="id-ID"/>
        </w:rPr>
        <w:t>kecamatan</w:t>
      </w:r>
      <w:r w:rsidR="009A4F6C" w:rsidRPr="00B910E8">
        <w:rPr>
          <w:rFonts w:ascii="Garamond" w:hAnsi="Garamond"/>
          <w:sz w:val="24"/>
          <w:szCs w:val="24"/>
          <w:lang w:val="id-ID"/>
        </w:rPr>
        <w:t xml:space="preserve"> </w:t>
      </w:r>
      <w:r w:rsidR="00235D0A" w:rsidRPr="00B910E8">
        <w:rPr>
          <w:rFonts w:ascii="Garamond" w:hAnsi="Garamond"/>
          <w:sz w:val="24"/>
          <w:szCs w:val="24"/>
          <w:lang w:val="id-ID"/>
        </w:rPr>
        <w:t>di</w:t>
      </w:r>
      <w:r w:rsidR="009A4F6C" w:rsidRPr="00B910E8">
        <w:rPr>
          <w:rFonts w:ascii="Garamond" w:hAnsi="Garamond"/>
          <w:sz w:val="24"/>
          <w:szCs w:val="24"/>
          <w:lang w:val="id-ID"/>
        </w:rPr>
        <w:t xml:space="preserve"> </w:t>
      </w:r>
      <w:r w:rsidR="00235D0A" w:rsidRPr="00B910E8">
        <w:rPr>
          <w:rFonts w:ascii="Garamond" w:hAnsi="Garamond"/>
          <w:sz w:val="24"/>
          <w:szCs w:val="24"/>
          <w:lang w:val="id-ID"/>
        </w:rPr>
        <w:t>Kabupaten</w:t>
      </w:r>
      <w:r w:rsidR="009A4F6C" w:rsidRPr="00B910E8">
        <w:rPr>
          <w:rFonts w:ascii="Garamond" w:hAnsi="Garamond"/>
          <w:sz w:val="24"/>
          <w:szCs w:val="24"/>
          <w:lang w:val="id-ID"/>
        </w:rPr>
        <w:t xml:space="preserve"> </w:t>
      </w:r>
      <w:r w:rsidR="00235D0A" w:rsidRPr="00B910E8">
        <w:rPr>
          <w:rFonts w:ascii="Garamond" w:hAnsi="Garamond"/>
          <w:sz w:val="24"/>
          <w:szCs w:val="24"/>
          <w:lang w:val="id-ID"/>
        </w:rPr>
        <w:t>Madiun,</w:t>
      </w:r>
      <w:r w:rsidR="009A4F6C" w:rsidRPr="00B910E8">
        <w:rPr>
          <w:rFonts w:ascii="Garamond" w:hAnsi="Garamond"/>
          <w:sz w:val="24"/>
          <w:szCs w:val="24"/>
          <w:lang w:val="id-ID"/>
        </w:rPr>
        <w:t xml:space="preserve"> </w:t>
      </w:r>
      <w:r w:rsidR="00235D0A" w:rsidRPr="00B910E8">
        <w:rPr>
          <w:rFonts w:ascii="Garamond" w:hAnsi="Garamond"/>
          <w:sz w:val="24"/>
          <w:szCs w:val="24"/>
          <w:lang w:val="id-ID"/>
        </w:rPr>
        <w:t>di</w:t>
      </w:r>
      <w:r w:rsidR="009A4F6C" w:rsidRPr="00B910E8">
        <w:rPr>
          <w:rFonts w:ascii="Garamond" w:hAnsi="Garamond"/>
          <w:sz w:val="24"/>
          <w:szCs w:val="24"/>
          <w:lang w:val="id-ID"/>
        </w:rPr>
        <w:t xml:space="preserve"> </w:t>
      </w:r>
      <w:r w:rsidR="00235D0A" w:rsidRPr="00B910E8">
        <w:rPr>
          <w:rFonts w:ascii="Garamond" w:hAnsi="Garamond"/>
          <w:sz w:val="24"/>
          <w:szCs w:val="24"/>
          <w:lang w:val="id-ID"/>
        </w:rPr>
        <w:t>sana</w:t>
      </w:r>
      <w:r w:rsidR="009A4F6C" w:rsidRPr="00B910E8">
        <w:rPr>
          <w:rFonts w:ascii="Garamond" w:hAnsi="Garamond"/>
          <w:sz w:val="24"/>
          <w:szCs w:val="24"/>
          <w:lang w:val="id-ID"/>
        </w:rPr>
        <w:t xml:space="preserve"> </w:t>
      </w:r>
      <w:r w:rsidR="00235D0A" w:rsidRPr="00B910E8">
        <w:rPr>
          <w:rFonts w:ascii="Garamond" w:hAnsi="Garamond"/>
          <w:sz w:val="24"/>
          <w:szCs w:val="24"/>
          <w:lang w:val="id-ID"/>
        </w:rPr>
        <w:t>terdapat</w:t>
      </w:r>
      <w:r w:rsidR="009A4F6C" w:rsidRPr="00B910E8">
        <w:rPr>
          <w:rFonts w:ascii="Garamond" w:hAnsi="Garamond"/>
          <w:sz w:val="24"/>
          <w:szCs w:val="24"/>
          <w:lang w:val="id-ID"/>
        </w:rPr>
        <w:t xml:space="preserve"> </w:t>
      </w:r>
      <w:r w:rsidR="00235D0A" w:rsidRPr="00B910E8">
        <w:rPr>
          <w:rFonts w:ascii="Garamond" w:hAnsi="Garamond"/>
          <w:sz w:val="24"/>
          <w:szCs w:val="24"/>
          <w:lang w:val="id-ID"/>
        </w:rPr>
        <w:t>Desa</w:t>
      </w:r>
      <w:r w:rsidR="009A4F6C" w:rsidRPr="00B910E8">
        <w:rPr>
          <w:rFonts w:ascii="Garamond" w:hAnsi="Garamond"/>
          <w:sz w:val="24"/>
          <w:szCs w:val="24"/>
          <w:lang w:val="id-ID"/>
        </w:rPr>
        <w:t xml:space="preserve"> </w:t>
      </w:r>
      <w:r w:rsidR="00235D0A"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00235D0A" w:rsidRPr="00B910E8">
        <w:rPr>
          <w:rFonts w:ascii="Garamond" w:hAnsi="Garamond"/>
          <w:sz w:val="24"/>
          <w:szCs w:val="24"/>
          <w:lang w:val="id-ID"/>
        </w:rPr>
        <w:t>yang</w:t>
      </w:r>
      <w:r w:rsidR="009A4F6C" w:rsidRPr="00B910E8">
        <w:rPr>
          <w:rFonts w:ascii="Garamond" w:hAnsi="Garamond"/>
          <w:sz w:val="24"/>
          <w:szCs w:val="24"/>
          <w:lang w:val="id-ID"/>
        </w:rPr>
        <w:t xml:space="preserve"> </w:t>
      </w:r>
      <w:r w:rsidR="00235D0A" w:rsidRPr="00B910E8">
        <w:rPr>
          <w:rFonts w:ascii="Garamond" w:hAnsi="Garamond"/>
          <w:sz w:val="24"/>
          <w:szCs w:val="24"/>
          <w:lang w:val="id-ID"/>
        </w:rPr>
        <w:t>terletak</w:t>
      </w:r>
      <w:r w:rsidR="009A4F6C" w:rsidRPr="00B910E8">
        <w:rPr>
          <w:rFonts w:ascii="Garamond" w:hAnsi="Garamond"/>
          <w:sz w:val="24"/>
          <w:szCs w:val="24"/>
          <w:lang w:val="id-ID"/>
        </w:rPr>
        <w:t xml:space="preserve"> </w:t>
      </w:r>
      <w:r w:rsidR="00235D0A" w:rsidRPr="00B910E8">
        <w:rPr>
          <w:rFonts w:ascii="Garamond" w:hAnsi="Garamond"/>
          <w:sz w:val="24"/>
          <w:szCs w:val="24"/>
          <w:lang w:val="id-ID"/>
        </w:rPr>
        <w:t>di</w:t>
      </w:r>
      <w:r w:rsidR="009A4F6C" w:rsidRPr="00B910E8">
        <w:rPr>
          <w:rFonts w:ascii="Garamond" w:hAnsi="Garamond"/>
          <w:sz w:val="24"/>
          <w:szCs w:val="24"/>
          <w:lang w:val="id-ID"/>
        </w:rPr>
        <w:t xml:space="preserve"> </w:t>
      </w:r>
      <w:r w:rsidR="00235D0A" w:rsidRPr="00B910E8">
        <w:rPr>
          <w:rFonts w:ascii="Garamond" w:hAnsi="Garamond"/>
          <w:sz w:val="24"/>
          <w:szCs w:val="24"/>
          <w:lang w:val="id-ID"/>
        </w:rPr>
        <w:t>paling</w:t>
      </w:r>
      <w:r w:rsidR="009A4F6C" w:rsidRPr="00B910E8">
        <w:rPr>
          <w:rFonts w:ascii="Garamond" w:hAnsi="Garamond"/>
          <w:sz w:val="24"/>
          <w:szCs w:val="24"/>
          <w:lang w:val="id-ID"/>
        </w:rPr>
        <w:t xml:space="preserve"> </w:t>
      </w:r>
      <w:r w:rsidR="00235D0A" w:rsidRPr="00B910E8">
        <w:rPr>
          <w:rFonts w:ascii="Garamond" w:hAnsi="Garamond"/>
          <w:sz w:val="24"/>
          <w:szCs w:val="24"/>
          <w:lang w:val="id-ID"/>
        </w:rPr>
        <w:t>timur</w:t>
      </w:r>
      <w:r w:rsidR="009A4F6C" w:rsidRPr="00B910E8">
        <w:rPr>
          <w:rFonts w:ascii="Garamond" w:hAnsi="Garamond"/>
          <w:sz w:val="24"/>
          <w:szCs w:val="24"/>
          <w:lang w:val="id-ID"/>
        </w:rPr>
        <w:t xml:space="preserve"> </w:t>
      </w:r>
      <w:r w:rsidR="00235D0A" w:rsidRPr="00B910E8">
        <w:rPr>
          <w:rFonts w:ascii="Garamond" w:hAnsi="Garamond"/>
          <w:sz w:val="24"/>
          <w:szCs w:val="24"/>
          <w:lang w:val="id-ID"/>
        </w:rPr>
        <w:t>dari</w:t>
      </w:r>
      <w:r w:rsidR="009A4F6C" w:rsidRPr="00B910E8">
        <w:rPr>
          <w:rFonts w:ascii="Garamond" w:hAnsi="Garamond"/>
          <w:sz w:val="24"/>
          <w:szCs w:val="24"/>
          <w:lang w:val="id-ID"/>
        </w:rPr>
        <w:t xml:space="preserve"> </w:t>
      </w:r>
      <w:r w:rsidR="00235D0A" w:rsidRPr="00B910E8">
        <w:rPr>
          <w:rFonts w:ascii="Garamond" w:hAnsi="Garamond"/>
          <w:sz w:val="24"/>
          <w:szCs w:val="24"/>
          <w:lang w:val="id-ID"/>
        </w:rPr>
        <w:t>kecamatan</w:t>
      </w:r>
      <w:r w:rsidR="009A4F6C" w:rsidRPr="00B910E8">
        <w:rPr>
          <w:rFonts w:ascii="Garamond" w:hAnsi="Garamond"/>
          <w:sz w:val="24"/>
          <w:szCs w:val="24"/>
          <w:lang w:val="id-ID"/>
        </w:rPr>
        <w:t xml:space="preserve"> </w:t>
      </w:r>
      <w:r w:rsidR="00235D0A" w:rsidRPr="00B910E8">
        <w:rPr>
          <w:rFonts w:ascii="Garamond" w:hAnsi="Garamond"/>
          <w:sz w:val="24"/>
          <w:szCs w:val="24"/>
          <w:lang w:val="id-ID"/>
        </w:rPr>
        <w:t>tersebut.</w:t>
      </w:r>
      <w:r w:rsidR="009A4F6C" w:rsidRPr="00B910E8">
        <w:rPr>
          <w:rFonts w:ascii="Garamond" w:hAnsi="Garamond"/>
          <w:sz w:val="24"/>
          <w:szCs w:val="24"/>
          <w:lang w:val="id-ID"/>
        </w:rPr>
        <w:t xml:space="preserve"> </w:t>
      </w:r>
      <w:r w:rsidR="0078129F" w:rsidRPr="00B910E8">
        <w:rPr>
          <w:rFonts w:ascii="Garamond" w:hAnsi="Garamond"/>
          <w:sz w:val="24"/>
          <w:szCs w:val="24"/>
          <w:lang w:val="id-ID"/>
        </w:rPr>
        <w:t>Desa</w:t>
      </w:r>
      <w:r w:rsidR="009A4F6C" w:rsidRPr="00B910E8">
        <w:rPr>
          <w:rFonts w:ascii="Garamond" w:hAnsi="Garamond"/>
          <w:sz w:val="24"/>
          <w:szCs w:val="24"/>
          <w:lang w:val="id-ID"/>
        </w:rPr>
        <w:t xml:space="preserve"> </w:t>
      </w:r>
      <w:r w:rsidR="0078129F" w:rsidRPr="00B910E8">
        <w:rPr>
          <w:rFonts w:ascii="Garamond" w:hAnsi="Garamond"/>
          <w:sz w:val="24"/>
          <w:szCs w:val="24"/>
          <w:lang w:val="id-ID"/>
        </w:rPr>
        <w:t>ini</w:t>
      </w:r>
      <w:r w:rsidR="009A4F6C" w:rsidRPr="00B910E8">
        <w:rPr>
          <w:rFonts w:ascii="Garamond" w:hAnsi="Garamond"/>
          <w:sz w:val="24"/>
          <w:szCs w:val="24"/>
          <w:lang w:val="id-ID"/>
        </w:rPr>
        <w:t xml:space="preserve"> </w:t>
      </w:r>
      <w:r w:rsidR="0078129F"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78129F" w:rsidRPr="00B910E8">
        <w:rPr>
          <w:rFonts w:ascii="Garamond" w:hAnsi="Garamond"/>
          <w:sz w:val="24"/>
          <w:szCs w:val="24"/>
          <w:lang w:val="id-ID"/>
        </w:rPr>
        <w:t>banyak</w:t>
      </w:r>
      <w:r w:rsidR="009A4F6C" w:rsidRPr="00B910E8">
        <w:rPr>
          <w:rFonts w:ascii="Garamond" w:hAnsi="Garamond"/>
          <w:sz w:val="24"/>
          <w:szCs w:val="24"/>
          <w:lang w:val="id-ID"/>
        </w:rPr>
        <w:t xml:space="preserve"> </w:t>
      </w:r>
      <w:r w:rsidR="0078129F" w:rsidRPr="00B910E8">
        <w:rPr>
          <w:rFonts w:ascii="Garamond" w:hAnsi="Garamond"/>
          <w:sz w:val="24"/>
          <w:szCs w:val="24"/>
          <w:lang w:val="id-ID"/>
        </w:rPr>
        <w:t>potensi</w:t>
      </w:r>
      <w:r w:rsidR="009A4F6C" w:rsidRPr="00B910E8">
        <w:rPr>
          <w:rFonts w:ascii="Garamond" w:hAnsi="Garamond"/>
          <w:sz w:val="24"/>
          <w:szCs w:val="24"/>
          <w:lang w:val="id-ID"/>
        </w:rPr>
        <w:t xml:space="preserve"> </w:t>
      </w:r>
      <w:r w:rsidR="0078129F" w:rsidRPr="00B910E8">
        <w:rPr>
          <w:rFonts w:ascii="Garamond" w:hAnsi="Garamond"/>
          <w:sz w:val="24"/>
          <w:szCs w:val="24"/>
          <w:lang w:val="id-ID"/>
        </w:rPr>
        <w:t>dan</w:t>
      </w:r>
      <w:r w:rsidR="009A4F6C" w:rsidRPr="00B910E8">
        <w:rPr>
          <w:rFonts w:ascii="Garamond" w:hAnsi="Garamond"/>
          <w:sz w:val="24"/>
          <w:szCs w:val="24"/>
          <w:lang w:val="id-ID"/>
        </w:rPr>
        <w:t xml:space="preserve"> </w:t>
      </w:r>
      <w:r w:rsidR="0078129F" w:rsidRPr="00B910E8">
        <w:rPr>
          <w:rFonts w:ascii="Garamond" w:hAnsi="Garamond"/>
          <w:sz w:val="24"/>
          <w:szCs w:val="24"/>
          <w:lang w:val="id-ID"/>
        </w:rPr>
        <w:t>aset</w:t>
      </w:r>
      <w:r w:rsidR="009A4F6C" w:rsidRPr="00B910E8">
        <w:rPr>
          <w:rFonts w:ascii="Garamond" w:hAnsi="Garamond"/>
          <w:sz w:val="24"/>
          <w:szCs w:val="24"/>
          <w:lang w:val="id-ID"/>
        </w:rPr>
        <w:t xml:space="preserve"> </w:t>
      </w:r>
      <w:r w:rsidR="0078129F" w:rsidRPr="00B910E8">
        <w:rPr>
          <w:rFonts w:ascii="Garamond" w:hAnsi="Garamond"/>
          <w:sz w:val="24"/>
          <w:szCs w:val="24"/>
          <w:lang w:val="id-ID"/>
        </w:rPr>
        <w:t>yang</w:t>
      </w:r>
      <w:r w:rsidR="009A4F6C" w:rsidRPr="00B910E8">
        <w:rPr>
          <w:rFonts w:ascii="Garamond" w:hAnsi="Garamond"/>
          <w:sz w:val="24"/>
          <w:szCs w:val="24"/>
          <w:lang w:val="id-ID"/>
        </w:rPr>
        <w:t xml:space="preserve"> </w:t>
      </w:r>
      <w:r w:rsidR="0078129F" w:rsidRPr="00B910E8">
        <w:rPr>
          <w:rFonts w:ascii="Garamond" w:hAnsi="Garamond"/>
          <w:sz w:val="24"/>
          <w:szCs w:val="24"/>
          <w:lang w:val="id-ID"/>
        </w:rPr>
        <w:t>dapat</w:t>
      </w:r>
      <w:r w:rsidR="009A4F6C" w:rsidRPr="00B910E8">
        <w:rPr>
          <w:rFonts w:ascii="Garamond" w:hAnsi="Garamond"/>
          <w:sz w:val="24"/>
          <w:szCs w:val="24"/>
          <w:lang w:val="id-ID"/>
        </w:rPr>
        <w:t xml:space="preserve"> </w:t>
      </w:r>
      <w:r w:rsidR="0078129F" w:rsidRPr="00B910E8">
        <w:rPr>
          <w:rFonts w:ascii="Garamond" w:hAnsi="Garamond"/>
          <w:sz w:val="24"/>
          <w:szCs w:val="24"/>
          <w:lang w:val="id-ID"/>
        </w:rPr>
        <w:t>dikembangkan.</w:t>
      </w:r>
      <w:r w:rsidR="009A4F6C" w:rsidRPr="00B910E8">
        <w:rPr>
          <w:rFonts w:ascii="Garamond" w:hAnsi="Garamond"/>
          <w:sz w:val="24"/>
          <w:szCs w:val="24"/>
          <w:lang w:val="id-ID"/>
        </w:rPr>
        <w:t xml:space="preserve"> </w:t>
      </w:r>
      <w:r w:rsidR="00135134"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135134" w:rsidRPr="00B910E8">
        <w:rPr>
          <w:rFonts w:ascii="Garamond" w:hAnsi="Garamond"/>
          <w:sz w:val="24"/>
          <w:szCs w:val="24"/>
          <w:lang w:val="id-ID"/>
        </w:rPr>
        <w:t>luas</w:t>
      </w:r>
      <w:r w:rsidR="009A4F6C" w:rsidRPr="00B910E8">
        <w:rPr>
          <w:rFonts w:ascii="Garamond" w:hAnsi="Garamond"/>
          <w:sz w:val="24"/>
          <w:szCs w:val="24"/>
          <w:lang w:val="id-ID"/>
        </w:rPr>
        <w:t xml:space="preserve"> </w:t>
      </w:r>
      <w:r w:rsidR="00135134" w:rsidRPr="00B910E8">
        <w:rPr>
          <w:rFonts w:ascii="Garamond" w:hAnsi="Garamond"/>
          <w:sz w:val="24"/>
          <w:szCs w:val="24"/>
          <w:lang w:val="id-ID"/>
        </w:rPr>
        <w:t>wilayah</w:t>
      </w:r>
      <w:r w:rsidR="009A4F6C" w:rsidRPr="00B910E8">
        <w:rPr>
          <w:rFonts w:ascii="Garamond" w:hAnsi="Garamond"/>
          <w:sz w:val="24"/>
          <w:szCs w:val="24"/>
          <w:lang w:val="id-ID"/>
        </w:rPr>
        <w:t xml:space="preserve"> </w:t>
      </w:r>
      <w:r w:rsidR="00135134" w:rsidRPr="00B910E8">
        <w:rPr>
          <w:rFonts w:ascii="Garamond" w:hAnsi="Garamond"/>
          <w:sz w:val="24"/>
          <w:szCs w:val="24"/>
          <w:lang w:val="id-ID"/>
        </w:rPr>
        <w:t>288</w:t>
      </w:r>
      <w:r w:rsidR="009A4F6C" w:rsidRPr="00B910E8">
        <w:rPr>
          <w:rFonts w:ascii="Garamond" w:hAnsi="Garamond"/>
          <w:sz w:val="24"/>
          <w:szCs w:val="24"/>
          <w:lang w:val="id-ID"/>
        </w:rPr>
        <w:t xml:space="preserve"> </w:t>
      </w:r>
      <w:r w:rsidR="00135134" w:rsidRPr="00B910E8">
        <w:rPr>
          <w:rFonts w:ascii="Garamond" w:hAnsi="Garamond"/>
          <w:sz w:val="24"/>
          <w:szCs w:val="24"/>
          <w:lang w:val="id-ID"/>
        </w:rPr>
        <w:t>Ha</w:t>
      </w:r>
      <w:r w:rsidR="009A4F6C" w:rsidRPr="00B910E8">
        <w:rPr>
          <w:rFonts w:ascii="Garamond" w:hAnsi="Garamond"/>
          <w:sz w:val="24"/>
          <w:szCs w:val="24"/>
          <w:lang w:val="id-ID"/>
        </w:rPr>
        <w:t xml:space="preserve"> </w:t>
      </w:r>
      <w:r w:rsidR="00462176" w:rsidRPr="00B910E8">
        <w:rPr>
          <w:rFonts w:ascii="Garamond" w:hAnsi="Garamond"/>
          <w:sz w:val="24"/>
          <w:szCs w:val="24"/>
          <w:lang w:val="id-ID"/>
        </w:rPr>
        <w:t>dimana</w:t>
      </w:r>
      <w:r w:rsidR="009A4F6C" w:rsidRPr="00B910E8">
        <w:rPr>
          <w:rFonts w:ascii="Garamond" w:hAnsi="Garamond"/>
          <w:sz w:val="24"/>
          <w:szCs w:val="24"/>
          <w:lang w:val="id-ID"/>
        </w:rPr>
        <w:t xml:space="preserve"> </w:t>
      </w:r>
      <w:r w:rsidR="00462176" w:rsidRPr="00B910E8">
        <w:rPr>
          <w:rFonts w:ascii="Garamond" w:hAnsi="Garamond"/>
          <w:sz w:val="24"/>
          <w:szCs w:val="24"/>
          <w:lang w:val="id-ID"/>
        </w:rPr>
        <w:t>41,32</w:t>
      </w:r>
      <w:r w:rsidR="009A4F6C" w:rsidRPr="00B910E8">
        <w:rPr>
          <w:rFonts w:ascii="Garamond" w:hAnsi="Garamond"/>
          <w:sz w:val="24"/>
          <w:szCs w:val="24"/>
          <w:lang w:val="id-ID"/>
        </w:rPr>
        <w:t xml:space="preserve"> </w:t>
      </w:r>
      <w:r w:rsidR="00462176" w:rsidRPr="00B910E8">
        <w:rPr>
          <w:rFonts w:ascii="Garamond" w:hAnsi="Garamond"/>
          <w:sz w:val="24"/>
          <w:szCs w:val="24"/>
          <w:lang w:val="id-ID"/>
        </w:rPr>
        <w:t>Ha</w:t>
      </w:r>
      <w:r w:rsidR="009A4F6C" w:rsidRPr="00B910E8">
        <w:rPr>
          <w:rFonts w:ascii="Garamond" w:hAnsi="Garamond"/>
          <w:sz w:val="24"/>
          <w:szCs w:val="24"/>
          <w:lang w:val="id-ID"/>
        </w:rPr>
        <w:t xml:space="preserve"> </w:t>
      </w:r>
      <w:r w:rsidR="00462176" w:rsidRPr="00B910E8">
        <w:rPr>
          <w:rFonts w:ascii="Garamond" w:hAnsi="Garamond"/>
          <w:sz w:val="24"/>
          <w:szCs w:val="24"/>
          <w:lang w:val="id-ID"/>
        </w:rPr>
        <w:t>adalah</w:t>
      </w:r>
      <w:r w:rsidR="009A4F6C" w:rsidRPr="00B910E8">
        <w:rPr>
          <w:rFonts w:ascii="Garamond" w:hAnsi="Garamond"/>
          <w:sz w:val="24"/>
          <w:szCs w:val="24"/>
          <w:lang w:val="id-ID"/>
        </w:rPr>
        <w:t xml:space="preserve"> </w:t>
      </w:r>
      <w:r w:rsidR="00462176" w:rsidRPr="00B910E8">
        <w:rPr>
          <w:rFonts w:ascii="Garamond" w:hAnsi="Garamond"/>
          <w:sz w:val="24"/>
          <w:szCs w:val="24"/>
          <w:lang w:val="id-ID"/>
        </w:rPr>
        <w:t>pemukiman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penduduk</w:t>
      </w:r>
      <w:r w:rsidR="009A4F6C" w:rsidRPr="00B910E8">
        <w:rPr>
          <w:rFonts w:ascii="Garamond" w:hAnsi="Garamond"/>
          <w:sz w:val="24"/>
          <w:szCs w:val="24"/>
          <w:lang w:val="id-ID"/>
        </w:rPr>
        <w:t xml:space="preserve"> </w:t>
      </w:r>
      <w:r w:rsidR="00462176" w:rsidRPr="00B910E8">
        <w:rPr>
          <w:rFonts w:ascii="Garamond" w:hAnsi="Garamond"/>
          <w:sz w:val="24"/>
          <w:szCs w:val="24"/>
          <w:lang w:val="id-ID"/>
        </w:rPr>
        <w:t>dan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sisannya</w:t>
      </w:r>
      <w:r w:rsidR="009A4F6C" w:rsidRPr="00B910E8">
        <w:rPr>
          <w:rFonts w:ascii="Garamond" w:hAnsi="Garamond"/>
          <w:sz w:val="24"/>
          <w:szCs w:val="24"/>
          <w:lang w:val="id-ID"/>
        </w:rPr>
        <w:t xml:space="preserve"> </w:t>
      </w:r>
      <w:r w:rsidR="00462176" w:rsidRPr="00B910E8">
        <w:rPr>
          <w:rFonts w:ascii="Garamond" w:hAnsi="Garamond"/>
          <w:sz w:val="24"/>
          <w:szCs w:val="24"/>
          <w:lang w:val="id-ID"/>
        </w:rPr>
        <w:t>adalah</w:t>
      </w:r>
      <w:r w:rsidR="009A4F6C" w:rsidRPr="00B910E8">
        <w:rPr>
          <w:rFonts w:ascii="Garamond" w:hAnsi="Garamond"/>
          <w:sz w:val="24"/>
          <w:szCs w:val="24"/>
          <w:lang w:val="id-ID"/>
        </w:rPr>
        <w:t xml:space="preserve"> </w:t>
      </w:r>
      <w:r w:rsidR="00462176" w:rsidRPr="00B910E8">
        <w:rPr>
          <w:rFonts w:ascii="Garamond" w:hAnsi="Garamond"/>
          <w:sz w:val="24"/>
          <w:szCs w:val="24"/>
          <w:lang w:val="id-ID"/>
        </w:rPr>
        <w:t>lahan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kering</w:t>
      </w:r>
      <w:r w:rsidR="009A4F6C" w:rsidRPr="00B910E8">
        <w:rPr>
          <w:rFonts w:ascii="Garamond" w:hAnsi="Garamond"/>
          <w:sz w:val="24"/>
          <w:szCs w:val="24"/>
          <w:lang w:val="id-ID"/>
        </w:rPr>
        <w:t xml:space="preserve"> </w:t>
      </w:r>
      <w:r w:rsidR="00462176" w:rsidRPr="00B910E8">
        <w:rPr>
          <w:rFonts w:ascii="Garamond" w:hAnsi="Garamond"/>
          <w:sz w:val="24"/>
          <w:szCs w:val="24"/>
          <w:lang w:val="id-ID"/>
        </w:rPr>
        <w:t>dan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area</w:t>
      </w:r>
      <w:r w:rsidR="009A4F6C" w:rsidRPr="00B910E8">
        <w:rPr>
          <w:rFonts w:ascii="Garamond" w:hAnsi="Garamond"/>
          <w:sz w:val="24"/>
          <w:szCs w:val="24"/>
          <w:lang w:val="id-ID"/>
        </w:rPr>
        <w:t xml:space="preserve"> </w:t>
      </w:r>
      <w:r w:rsidR="00462176" w:rsidRPr="00B910E8">
        <w:rPr>
          <w:rFonts w:ascii="Garamond" w:hAnsi="Garamond"/>
          <w:sz w:val="24"/>
          <w:szCs w:val="24"/>
          <w:lang w:val="id-ID"/>
        </w:rPr>
        <w:t>persawahan.</w:t>
      </w:r>
      <w:r w:rsidR="009A4F6C" w:rsidRPr="00B910E8">
        <w:rPr>
          <w:rFonts w:ascii="Garamond" w:hAnsi="Garamond"/>
          <w:sz w:val="24"/>
          <w:szCs w:val="24"/>
          <w:lang w:val="id-ID"/>
        </w:rPr>
        <w:t xml:space="preserve"> </w:t>
      </w:r>
      <w:r w:rsidR="0078129F" w:rsidRPr="00B910E8">
        <w:rPr>
          <w:rFonts w:ascii="Garamond" w:hAnsi="Garamond"/>
          <w:sz w:val="24"/>
          <w:szCs w:val="24"/>
          <w:lang w:val="id-ID"/>
        </w:rPr>
        <w:t>Menurut</w:t>
      </w:r>
      <w:r w:rsidR="009A4F6C" w:rsidRPr="00B910E8">
        <w:rPr>
          <w:rFonts w:ascii="Garamond" w:hAnsi="Garamond"/>
          <w:sz w:val="24"/>
          <w:szCs w:val="24"/>
          <w:lang w:val="id-ID"/>
        </w:rPr>
        <w:t xml:space="preserve"> </w:t>
      </w:r>
      <w:r w:rsidR="0078129F" w:rsidRPr="00B910E8">
        <w:rPr>
          <w:rFonts w:ascii="Garamond" w:hAnsi="Garamond"/>
          <w:sz w:val="24"/>
          <w:szCs w:val="24"/>
          <w:lang w:val="id-ID"/>
        </w:rPr>
        <w:t>letak</w:t>
      </w:r>
      <w:r w:rsidR="009A4F6C" w:rsidRPr="00B910E8">
        <w:rPr>
          <w:rFonts w:ascii="Garamond" w:hAnsi="Garamond"/>
          <w:sz w:val="24"/>
          <w:szCs w:val="24"/>
          <w:lang w:val="id-ID"/>
        </w:rPr>
        <w:t xml:space="preserve"> </w:t>
      </w:r>
      <w:r w:rsidR="0078129F" w:rsidRPr="00B910E8">
        <w:rPr>
          <w:rFonts w:ascii="Garamond" w:hAnsi="Garamond"/>
          <w:sz w:val="24"/>
          <w:szCs w:val="24"/>
          <w:lang w:val="id-ID"/>
        </w:rPr>
        <w:t>wilayah</w:t>
      </w:r>
      <w:r w:rsidR="009A4F6C" w:rsidRPr="00B910E8">
        <w:rPr>
          <w:rFonts w:ascii="Garamond" w:hAnsi="Garamond"/>
          <w:b/>
          <w:bCs/>
          <w:sz w:val="24"/>
          <w:szCs w:val="24"/>
          <w:lang w:val="id-ID"/>
        </w:rPr>
        <w:t xml:space="preserve"> </w:t>
      </w:r>
      <w:r w:rsidR="0078129F" w:rsidRPr="00B910E8">
        <w:rPr>
          <w:rFonts w:ascii="Garamond" w:hAnsi="Garamond"/>
          <w:sz w:val="24"/>
          <w:szCs w:val="24"/>
          <w:lang w:val="id-ID"/>
        </w:rPr>
        <w:t>terdapat</w:t>
      </w:r>
      <w:r w:rsidR="009A4F6C" w:rsidRPr="00B910E8">
        <w:rPr>
          <w:rFonts w:ascii="Garamond" w:hAnsi="Garamond"/>
          <w:sz w:val="24"/>
          <w:szCs w:val="24"/>
          <w:lang w:val="id-ID"/>
        </w:rPr>
        <w:t xml:space="preserve"> </w:t>
      </w:r>
      <w:r w:rsidR="00E251B1" w:rsidRPr="00B910E8">
        <w:rPr>
          <w:rFonts w:ascii="Garamond" w:hAnsi="Garamond"/>
          <w:sz w:val="24"/>
          <w:szCs w:val="24"/>
          <w:lang w:val="id-ID"/>
        </w:rPr>
        <w:t>batas-batas</w:t>
      </w:r>
      <w:r w:rsidR="009A4F6C" w:rsidRPr="00B910E8">
        <w:rPr>
          <w:rFonts w:ascii="Garamond" w:hAnsi="Garamond"/>
          <w:sz w:val="24"/>
          <w:szCs w:val="24"/>
          <w:lang w:val="id-ID"/>
        </w:rPr>
        <w:t xml:space="preserve"> </w:t>
      </w:r>
      <w:r w:rsidR="00E251B1" w:rsidRPr="00B910E8">
        <w:rPr>
          <w:rFonts w:ascii="Garamond" w:hAnsi="Garamond"/>
          <w:sz w:val="24"/>
          <w:szCs w:val="24"/>
          <w:lang w:val="id-ID"/>
        </w:rPr>
        <w:t>wilayah</w:t>
      </w:r>
      <w:r w:rsidR="009A4F6C" w:rsidRPr="00B910E8">
        <w:rPr>
          <w:rFonts w:ascii="Garamond" w:hAnsi="Garamond"/>
          <w:sz w:val="24"/>
          <w:szCs w:val="24"/>
          <w:lang w:val="id-ID"/>
        </w:rPr>
        <w:t xml:space="preserve"> </w:t>
      </w:r>
      <w:r w:rsidR="00E251B1" w:rsidRPr="00B910E8">
        <w:rPr>
          <w:rFonts w:ascii="Garamond" w:hAnsi="Garamond"/>
          <w:sz w:val="24"/>
          <w:szCs w:val="24"/>
          <w:lang w:val="id-ID"/>
        </w:rPr>
        <w:t>dari</w:t>
      </w:r>
      <w:r w:rsidR="009A4F6C" w:rsidRPr="00B910E8">
        <w:rPr>
          <w:rFonts w:ascii="Garamond" w:hAnsi="Garamond"/>
          <w:sz w:val="24"/>
          <w:szCs w:val="24"/>
          <w:lang w:val="id-ID"/>
        </w:rPr>
        <w:t xml:space="preserve"> </w:t>
      </w:r>
      <w:r w:rsidR="00235D0A" w:rsidRPr="00B910E8">
        <w:rPr>
          <w:rFonts w:ascii="Garamond" w:hAnsi="Garamond"/>
          <w:sz w:val="24"/>
          <w:szCs w:val="24"/>
          <w:lang w:val="id-ID"/>
        </w:rPr>
        <w:t>Desa</w:t>
      </w:r>
      <w:r w:rsidR="009A4F6C" w:rsidRPr="00B910E8">
        <w:rPr>
          <w:rFonts w:ascii="Garamond" w:hAnsi="Garamond"/>
          <w:sz w:val="24"/>
          <w:szCs w:val="24"/>
          <w:lang w:val="id-ID"/>
        </w:rPr>
        <w:t xml:space="preserve"> </w:t>
      </w:r>
      <w:r w:rsidR="00235D0A"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00E251B1" w:rsidRPr="00B910E8">
        <w:rPr>
          <w:rFonts w:ascii="Garamond" w:hAnsi="Garamond"/>
          <w:sz w:val="24"/>
          <w:szCs w:val="24"/>
          <w:lang w:val="id-ID"/>
        </w:rPr>
        <w:t>adalah</w:t>
      </w:r>
      <w:r w:rsidR="009A4F6C" w:rsidRPr="00B910E8">
        <w:rPr>
          <w:rFonts w:ascii="Garamond" w:hAnsi="Garamond"/>
          <w:sz w:val="24"/>
          <w:szCs w:val="24"/>
          <w:lang w:val="id-ID"/>
        </w:rPr>
        <w:t xml:space="preserve"> </w:t>
      </w:r>
      <w:r w:rsidR="00E251B1" w:rsidRPr="00B910E8">
        <w:rPr>
          <w:rFonts w:ascii="Garamond" w:hAnsi="Garamond"/>
          <w:sz w:val="24"/>
          <w:szCs w:val="24"/>
          <w:lang w:val="id-ID"/>
        </w:rPr>
        <w:t>sebagai</w:t>
      </w:r>
      <w:r w:rsidR="009A4F6C" w:rsidRPr="00B910E8">
        <w:rPr>
          <w:rFonts w:ascii="Garamond" w:hAnsi="Garamond"/>
          <w:sz w:val="24"/>
          <w:szCs w:val="24"/>
          <w:lang w:val="id-ID"/>
        </w:rPr>
        <w:t xml:space="preserve"> </w:t>
      </w:r>
      <w:r w:rsidR="00E251B1" w:rsidRPr="00B910E8">
        <w:rPr>
          <w:rFonts w:ascii="Garamond" w:hAnsi="Garamond"/>
          <w:sz w:val="24"/>
          <w:szCs w:val="24"/>
          <w:lang w:val="id-ID"/>
        </w:rPr>
        <w:t>berikut:</w:t>
      </w:r>
    </w:p>
    <w:p w14:paraId="02E1D3F5" w14:textId="34B7AA0A" w:rsidR="00E251B1" w:rsidRPr="00B910E8" w:rsidRDefault="00E251B1" w:rsidP="00816CD1">
      <w:pPr>
        <w:pStyle w:val="ListParagraph"/>
        <w:numPr>
          <w:ilvl w:val="0"/>
          <w:numId w:val="5"/>
        </w:numPr>
        <w:spacing w:after="0" w:line="240" w:lineRule="auto"/>
        <w:ind w:left="284" w:hanging="284"/>
        <w:rPr>
          <w:rFonts w:ascii="Garamond" w:hAnsi="Garamond"/>
          <w:sz w:val="24"/>
          <w:szCs w:val="24"/>
          <w:lang w:val="id-ID"/>
        </w:rPr>
      </w:pPr>
      <w:r w:rsidRPr="00B910E8">
        <w:rPr>
          <w:rFonts w:ascii="Garamond" w:hAnsi="Garamond"/>
          <w:sz w:val="24"/>
          <w:szCs w:val="24"/>
          <w:lang w:val="id-ID"/>
        </w:rPr>
        <w:t>Utara</w:t>
      </w:r>
      <w:r w:rsidRPr="00B910E8">
        <w:rPr>
          <w:rFonts w:ascii="Garamond" w:hAnsi="Garamond"/>
          <w:sz w:val="24"/>
          <w:szCs w:val="24"/>
          <w:lang w:val="id-ID"/>
        </w:rPr>
        <w:tab/>
        <w:t>:</w:t>
      </w:r>
      <w:r w:rsidR="009A4F6C" w:rsidRPr="00B910E8">
        <w:rPr>
          <w:rFonts w:ascii="Garamond" w:hAnsi="Garamond"/>
          <w:sz w:val="24"/>
          <w:szCs w:val="24"/>
          <w:lang w:val="id-ID"/>
        </w:rPr>
        <w:t xml:space="preserve"> </w:t>
      </w:r>
      <w:r w:rsidR="00135134" w:rsidRPr="00B910E8">
        <w:rPr>
          <w:rFonts w:ascii="Garamond" w:hAnsi="Garamond"/>
          <w:sz w:val="24"/>
          <w:szCs w:val="24"/>
          <w:lang w:val="id-ID"/>
        </w:rPr>
        <w:t>Desa</w:t>
      </w:r>
      <w:r w:rsidR="009A4F6C" w:rsidRPr="00B910E8">
        <w:rPr>
          <w:rFonts w:ascii="Garamond" w:hAnsi="Garamond"/>
          <w:sz w:val="24"/>
          <w:szCs w:val="24"/>
          <w:lang w:val="id-ID"/>
        </w:rPr>
        <w:t xml:space="preserve"> </w:t>
      </w:r>
      <w:r w:rsidR="00135134" w:rsidRPr="00B910E8">
        <w:rPr>
          <w:rFonts w:ascii="Garamond" w:hAnsi="Garamond"/>
          <w:sz w:val="24"/>
          <w:szCs w:val="24"/>
          <w:lang w:val="id-ID"/>
        </w:rPr>
        <w:t>Bulakrejo</w:t>
      </w:r>
    </w:p>
    <w:p w14:paraId="2C8D0185" w14:textId="633C02E3" w:rsidR="00E251B1" w:rsidRPr="00B910E8" w:rsidRDefault="00E251B1" w:rsidP="00816CD1">
      <w:pPr>
        <w:pStyle w:val="ListParagraph"/>
        <w:numPr>
          <w:ilvl w:val="0"/>
          <w:numId w:val="5"/>
        </w:numPr>
        <w:spacing w:after="0" w:line="240" w:lineRule="auto"/>
        <w:ind w:left="284" w:hanging="284"/>
        <w:rPr>
          <w:rFonts w:ascii="Garamond" w:hAnsi="Garamond"/>
          <w:sz w:val="24"/>
          <w:szCs w:val="24"/>
          <w:lang w:val="id-ID"/>
        </w:rPr>
      </w:pPr>
      <w:r w:rsidRPr="00B910E8">
        <w:rPr>
          <w:rFonts w:ascii="Garamond" w:hAnsi="Garamond"/>
          <w:sz w:val="24"/>
          <w:szCs w:val="24"/>
          <w:lang w:val="id-ID"/>
        </w:rPr>
        <w:t>Selatan</w:t>
      </w:r>
      <w:r w:rsidRPr="00B910E8">
        <w:rPr>
          <w:rFonts w:ascii="Garamond" w:hAnsi="Garamond"/>
          <w:sz w:val="24"/>
          <w:szCs w:val="24"/>
          <w:lang w:val="id-ID"/>
        </w:rPr>
        <w:tab/>
        <w:t>:</w:t>
      </w:r>
      <w:r w:rsidR="009A4F6C" w:rsidRPr="00B910E8">
        <w:rPr>
          <w:rFonts w:ascii="Garamond" w:hAnsi="Garamond"/>
          <w:sz w:val="24"/>
          <w:szCs w:val="24"/>
          <w:lang w:val="id-ID"/>
        </w:rPr>
        <w:t xml:space="preserve"> </w:t>
      </w:r>
      <w:r w:rsidR="00135134" w:rsidRPr="00B910E8">
        <w:rPr>
          <w:rFonts w:ascii="Garamond" w:hAnsi="Garamond"/>
          <w:sz w:val="24"/>
          <w:szCs w:val="24"/>
          <w:lang w:val="id-ID"/>
        </w:rPr>
        <w:t>Banyukambang</w:t>
      </w:r>
    </w:p>
    <w:p w14:paraId="388028E8" w14:textId="26D5AC8F" w:rsidR="00E251B1" w:rsidRPr="00B910E8" w:rsidRDefault="00E251B1" w:rsidP="00816CD1">
      <w:pPr>
        <w:pStyle w:val="ListParagraph"/>
        <w:numPr>
          <w:ilvl w:val="0"/>
          <w:numId w:val="5"/>
        </w:numPr>
        <w:spacing w:after="0" w:line="240" w:lineRule="auto"/>
        <w:ind w:left="284" w:hanging="284"/>
        <w:rPr>
          <w:rFonts w:ascii="Garamond" w:hAnsi="Garamond"/>
          <w:sz w:val="24"/>
          <w:szCs w:val="24"/>
          <w:lang w:val="id-ID"/>
        </w:rPr>
      </w:pPr>
      <w:r w:rsidRPr="00B910E8">
        <w:rPr>
          <w:rFonts w:ascii="Garamond" w:hAnsi="Garamond"/>
          <w:sz w:val="24"/>
          <w:szCs w:val="24"/>
          <w:lang w:val="id-ID"/>
        </w:rPr>
        <w:t>Barat</w:t>
      </w:r>
      <w:r w:rsidRPr="00B910E8">
        <w:rPr>
          <w:rFonts w:ascii="Garamond" w:hAnsi="Garamond"/>
          <w:sz w:val="24"/>
          <w:szCs w:val="24"/>
          <w:lang w:val="id-ID"/>
        </w:rPr>
        <w:tab/>
        <w:t>:</w:t>
      </w:r>
      <w:r w:rsidR="009A4F6C" w:rsidRPr="00B910E8">
        <w:rPr>
          <w:rFonts w:ascii="Garamond" w:hAnsi="Garamond"/>
          <w:sz w:val="24"/>
          <w:szCs w:val="24"/>
          <w:lang w:val="id-ID"/>
        </w:rPr>
        <w:t xml:space="preserve"> </w:t>
      </w:r>
      <w:r w:rsidR="00135134" w:rsidRPr="00B910E8">
        <w:rPr>
          <w:rFonts w:ascii="Garamond" w:hAnsi="Garamond"/>
          <w:sz w:val="24"/>
          <w:szCs w:val="24"/>
          <w:lang w:val="id-ID"/>
        </w:rPr>
        <w:t>Jerukgulung</w:t>
      </w:r>
    </w:p>
    <w:p w14:paraId="27AE11BE" w14:textId="400C6B7C" w:rsidR="00E251B1" w:rsidRPr="00B910E8" w:rsidRDefault="00E251B1" w:rsidP="00816CD1">
      <w:pPr>
        <w:pStyle w:val="ListParagraph"/>
        <w:numPr>
          <w:ilvl w:val="0"/>
          <w:numId w:val="5"/>
        </w:numPr>
        <w:spacing w:after="0" w:line="240" w:lineRule="auto"/>
        <w:ind w:left="284" w:hanging="284"/>
        <w:rPr>
          <w:rFonts w:ascii="Garamond" w:hAnsi="Garamond"/>
          <w:sz w:val="24"/>
          <w:szCs w:val="24"/>
          <w:lang w:val="id-ID"/>
        </w:rPr>
      </w:pPr>
      <w:r w:rsidRPr="00B910E8">
        <w:rPr>
          <w:rFonts w:ascii="Garamond" w:hAnsi="Garamond"/>
          <w:sz w:val="24"/>
          <w:szCs w:val="24"/>
          <w:lang w:val="id-ID"/>
        </w:rPr>
        <w:t>Timur</w:t>
      </w:r>
      <w:r w:rsidRPr="00B910E8">
        <w:rPr>
          <w:rFonts w:ascii="Garamond" w:hAnsi="Garamond"/>
          <w:sz w:val="24"/>
          <w:szCs w:val="24"/>
          <w:lang w:val="id-ID"/>
        </w:rPr>
        <w:tab/>
        <w:t>:</w:t>
      </w:r>
      <w:r w:rsidR="009A4F6C" w:rsidRPr="00B910E8">
        <w:rPr>
          <w:rFonts w:ascii="Garamond" w:hAnsi="Garamond"/>
          <w:sz w:val="24"/>
          <w:szCs w:val="24"/>
          <w:lang w:val="id-ID"/>
        </w:rPr>
        <w:t xml:space="preserve"> </w:t>
      </w:r>
      <w:r w:rsidR="00135134" w:rsidRPr="00B910E8">
        <w:rPr>
          <w:rFonts w:ascii="Garamond" w:hAnsi="Garamond"/>
          <w:sz w:val="24"/>
          <w:szCs w:val="24"/>
          <w:lang w:val="id-ID"/>
        </w:rPr>
        <w:t>Desa</w:t>
      </w:r>
      <w:r w:rsidR="009A4F6C" w:rsidRPr="00B910E8">
        <w:rPr>
          <w:rFonts w:ascii="Garamond" w:hAnsi="Garamond"/>
          <w:sz w:val="24"/>
          <w:szCs w:val="24"/>
          <w:lang w:val="id-ID"/>
        </w:rPr>
        <w:t xml:space="preserve"> </w:t>
      </w:r>
      <w:r w:rsidR="00135134" w:rsidRPr="00B910E8">
        <w:rPr>
          <w:rFonts w:ascii="Garamond" w:hAnsi="Garamond"/>
          <w:sz w:val="24"/>
          <w:szCs w:val="24"/>
          <w:lang w:val="id-ID"/>
        </w:rPr>
        <w:t>Klitik</w:t>
      </w:r>
    </w:p>
    <w:p w14:paraId="5BEB681C" w14:textId="0ACDB7C4" w:rsidR="00135134" w:rsidRPr="00B910E8" w:rsidRDefault="000D743B" w:rsidP="00816CD1">
      <w:pPr>
        <w:spacing w:after="0" w:line="240" w:lineRule="auto"/>
        <w:ind w:firstLine="720"/>
        <w:jc w:val="both"/>
        <w:rPr>
          <w:rFonts w:ascii="Garamond" w:hAnsi="Garamond"/>
          <w:sz w:val="24"/>
          <w:szCs w:val="24"/>
          <w:lang w:val="id-ID"/>
        </w:rPr>
      </w:pPr>
      <w:r w:rsidRPr="00B910E8">
        <w:rPr>
          <w:rFonts w:ascii="Garamond" w:hAnsi="Garamond"/>
          <w:sz w:val="24"/>
          <w:szCs w:val="24"/>
          <w:lang w:val="id-ID"/>
        </w:rPr>
        <w:t>Berdasarkan</w:t>
      </w:r>
      <w:r w:rsidR="009A4F6C" w:rsidRPr="00B910E8">
        <w:rPr>
          <w:rFonts w:ascii="Garamond" w:hAnsi="Garamond"/>
          <w:sz w:val="24"/>
          <w:szCs w:val="24"/>
          <w:lang w:val="id-ID"/>
        </w:rPr>
        <w:t xml:space="preserve"> </w:t>
      </w:r>
      <w:r w:rsidRPr="00B910E8">
        <w:rPr>
          <w:rFonts w:ascii="Garamond" w:hAnsi="Garamond"/>
          <w:sz w:val="24"/>
          <w:szCs w:val="24"/>
          <w:lang w:val="id-ID"/>
        </w:rPr>
        <w:t>data</w:t>
      </w:r>
      <w:r w:rsidR="009A4F6C" w:rsidRPr="00B910E8">
        <w:rPr>
          <w:rFonts w:ascii="Garamond" w:hAnsi="Garamond"/>
          <w:sz w:val="24"/>
          <w:szCs w:val="24"/>
          <w:lang w:val="id-ID"/>
        </w:rPr>
        <w:t xml:space="preserve"> </w:t>
      </w:r>
      <w:r w:rsidR="00D25B05" w:rsidRPr="00B910E8">
        <w:rPr>
          <w:rFonts w:ascii="Garamond" w:hAnsi="Garamond"/>
          <w:sz w:val="24"/>
          <w:szCs w:val="24"/>
          <w:lang w:val="id-ID"/>
        </w:rPr>
        <w:t>jumlah</w:t>
      </w:r>
      <w:r w:rsidR="009A4F6C" w:rsidRPr="00B910E8">
        <w:rPr>
          <w:rFonts w:ascii="Garamond" w:hAnsi="Garamond"/>
          <w:sz w:val="24"/>
          <w:szCs w:val="24"/>
          <w:lang w:val="id-ID"/>
        </w:rPr>
        <w:t xml:space="preserve"> </w:t>
      </w:r>
      <w:r w:rsidR="00D25B05" w:rsidRPr="00B910E8">
        <w:rPr>
          <w:rFonts w:ascii="Garamond" w:hAnsi="Garamond"/>
          <w:sz w:val="24"/>
          <w:szCs w:val="24"/>
          <w:lang w:val="id-ID"/>
        </w:rPr>
        <w:t>p</w:t>
      </w:r>
      <w:r w:rsidRPr="00B910E8">
        <w:rPr>
          <w:rFonts w:ascii="Garamond" w:hAnsi="Garamond"/>
          <w:sz w:val="24"/>
          <w:szCs w:val="24"/>
          <w:lang w:val="id-ID"/>
        </w:rPr>
        <w:t>enduduk</w:t>
      </w:r>
      <w:r w:rsidR="009A4F6C" w:rsidRPr="00B910E8">
        <w:rPr>
          <w:rFonts w:ascii="Garamond" w:hAnsi="Garamond"/>
          <w:sz w:val="24"/>
          <w:szCs w:val="24"/>
          <w:lang w:val="id-ID"/>
        </w:rPr>
        <w:t xml:space="preserve"> </w:t>
      </w:r>
      <w:r w:rsidRPr="00B910E8">
        <w:rPr>
          <w:rFonts w:ascii="Garamond" w:hAnsi="Garamond"/>
          <w:sz w:val="24"/>
          <w:szCs w:val="24"/>
          <w:lang w:val="id-ID"/>
        </w:rPr>
        <w:t>menurut</w:t>
      </w:r>
      <w:r w:rsidR="009A4F6C" w:rsidRPr="00B910E8">
        <w:rPr>
          <w:rFonts w:ascii="Garamond" w:hAnsi="Garamond"/>
          <w:sz w:val="24"/>
          <w:szCs w:val="24"/>
          <w:lang w:val="id-ID"/>
        </w:rPr>
        <w:t xml:space="preserve"> </w:t>
      </w:r>
      <w:r w:rsidRPr="00B910E8">
        <w:rPr>
          <w:rFonts w:ascii="Garamond" w:hAnsi="Garamond"/>
          <w:sz w:val="24"/>
          <w:szCs w:val="24"/>
          <w:lang w:val="id-ID"/>
        </w:rPr>
        <w:t>mata</w:t>
      </w:r>
      <w:r w:rsidR="009A4F6C" w:rsidRPr="00B910E8">
        <w:rPr>
          <w:rFonts w:ascii="Garamond" w:hAnsi="Garamond"/>
          <w:sz w:val="24"/>
          <w:szCs w:val="24"/>
          <w:lang w:val="id-ID"/>
        </w:rPr>
        <w:t xml:space="preserve"> </w:t>
      </w:r>
      <w:r w:rsidRPr="00B910E8">
        <w:rPr>
          <w:rFonts w:ascii="Garamond" w:hAnsi="Garamond"/>
          <w:sz w:val="24"/>
          <w:szCs w:val="24"/>
          <w:lang w:val="id-ID"/>
        </w:rPr>
        <w:t>pencarian</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D</w:t>
      </w:r>
      <w:r w:rsidR="00AE70E5" w:rsidRPr="00B910E8">
        <w:rPr>
          <w:rFonts w:ascii="Garamond" w:hAnsi="Garamond"/>
          <w:sz w:val="24"/>
          <w:szCs w:val="24"/>
          <w:lang w:val="id-ID"/>
        </w:rPr>
        <w:t>esa</w:t>
      </w:r>
      <w:r w:rsidR="009A4F6C" w:rsidRPr="00B910E8">
        <w:rPr>
          <w:rFonts w:ascii="Garamond" w:hAnsi="Garamond"/>
          <w:sz w:val="24"/>
          <w:szCs w:val="24"/>
          <w:lang w:val="id-ID"/>
        </w:rPr>
        <w:t xml:space="preserve"> </w:t>
      </w:r>
      <w:r w:rsidR="00AE70E5"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00AE70E5" w:rsidRPr="00B910E8">
        <w:rPr>
          <w:rFonts w:ascii="Garamond" w:hAnsi="Garamond"/>
          <w:sz w:val="24"/>
          <w:szCs w:val="24"/>
          <w:lang w:val="id-ID"/>
        </w:rPr>
        <w:t>mayoritas</w:t>
      </w:r>
      <w:r w:rsidR="009A4F6C" w:rsidRPr="00B910E8">
        <w:rPr>
          <w:rFonts w:ascii="Garamond" w:hAnsi="Garamond"/>
          <w:sz w:val="24"/>
          <w:szCs w:val="24"/>
          <w:lang w:val="id-ID"/>
        </w:rPr>
        <w:t xml:space="preserve"> </w:t>
      </w:r>
      <w:r w:rsidR="00AE70E5" w:rsidRPr="00B910E8">
        <w:rPr>
          <w:rFonts w:ascii="Garamond" w:hAnsi="Garamond"/>
          <w:sz w:val="24"/>
          <w:szCs w:val="24"/>
          <w:lang w:val="id-ID"/>
        </w:rPr>
        <w:t>penduduknya</w:t>
      </w:r>
      <w:r w:rsidR="009A4F6C" w:rsidRPr="00B910E8">
        <w:rPr>
          <w:rFonts w:ascii="Garamond" w:hAnsi="Garamond"/>
          <w:sz w:val="24"/>
          <w:szCs w:val="24"/>
          <w:lang w:val="id-ID"/>
        </w:rPr>
        <w:t xml:space="preserve"> </w:t>
      </w:r>
      <w:r w:rsidR="00AE70E5" w:rsidRPr="00B910E8">
        <w:rPr>
          <w:rFonts w:ascii="Garamond" w:hAnsi="Garamond"/>
          <w:sz w:val="24"/>
          <w:szCs w:val="24"/>
          <w:lang w:val="id-ID"/>
        </w:rPr>
        <w:t>berpencarian</w:t>
      </w:r>
      <w:r w:rsidR="009A4F6C" w:rsidRPr="00B910E8">
        <w:rPr>
          <w:rFonts w:ascii="Garamond" w:hAnsi="Garamond"/>
          <w:sz w:val="24"/>
          <w:szCs w:val="24"/>
          <w:lang w:val="id-ID"/>
        </w:rPr>
        <w:t xml:space="preserve"> </w:t>
      </w:r>
      <w:r w:rsidR="00AE70E5" w:rsidRPr="00B910E8">
        <w:rPr>
          <w:rFonts w:ascii="Garamond" w:hAnsi="Garamond"/>
          <w:sz w:val="24"/>
          <w:szCs w:val="24"/>
          <w:lang w:val="id-ID"/>
        </w:rPr>
        <w:t>sebagai</w:t>
      </w:r>
      <w:r w:rsidR="009A4F6C" w:rsidRPr="00B910E8">
        <w:rPr>
          <w:rFonts w:ascii="Garamond" w:hAnsi="Garamond"/>
          <w:sz w:val="24"/>
          <w:szCs w:val="24"/>
          <w:lang w:val="id-ID"/>
        </w:rPr>
        <w:t xml:space="preserve"> </w:t>
      </w:r>
      <w:r w:rsidR="00AE70E5" w:rsidRPr="00B910E8">
        <w:rPr>
          <w:rFonts w:ascii="Garamond" w:hAnsi="Garamond"/>
          <w:sz w:val="24"/>
          <w:szCs w:val="24"/>
          <w:lang w:val="id-ID"/>
        </w:rPr>
        <w:t>petani</w:t>
      </w:r>
      <w:r w:rsidR="009A4F6C" w:rsidRPr="00B910E8">
        <w:rPr>
          <w:rFonts w:ascii="Garamond" w:hAnsi="Garamond"/>
          <w:sz w:val="24"/>
          <w:szCs w:val="24"/>
          <w:lang w:val="id-ID"/>
        </w:rPr>
        <w:t xml:space="preserve"> </w:t>
      </w:r>
      <w:r w:rsidR="00135134" w:rsidRPr="00B910E8">
        <w:rPr>
          <w:rFonts w:ascii="Garamond" w:hAnsi="Garamond"/>
          <w:sz w:val="24"/>
          <w:szCs w:val="24"/>
          <w:lang w:val="id-ID"/>
        </w:rPr>
        <w:t>melihat</w:t>
      </w:r>
      <w:r w:rsidR="009A4F6C" w:rsidRPr="00B910E8">
        <w:rPr>
          <w:rFonts w:ascii="Garamond" w:hAnsi="Garamond"/>
          <w:sz w:val="24"/>
          <w:szCs w:val="24"/>
          <w:lang w:val="id-ID"/>
        </w:rPr>
        <w:t xml:space="preserve"> </w:t>
      </w:r>
      <w:r w:rsidR="00135134" w:rsidRPr="00B910E8">
        <w:rPr>
          <w:rFonts w:ascii="Garamond" w:hAnsi="Garamond"/>
          <w:sz w:val="24"/>
          <w:szCs w:val="24"/>
          <w:lang w:val="id-ID"/>
        </w:rPr>
        <w:t>wilayah</w:t>
      </w:r>
      <w:r w:rsidR="009A4F6C" w:rsidRPr="00B910E8">
        <w:rPr>
          <w:rFonts w:ascii="Garamond" w:hAnsi="Garamond"/>
          <w:sz w:val="24"/>
          <w:szCs w:val="24"/>
          <w:lang w:val="id-ID"/>
        </w:rPr>
        <w:t xml:space="preserve"> </w:t>
      </w:r>
      <w:r w:rsidR="00135134" w:rsidRPr="00B910E8">
        <w:rPr>
          <w:rFonts w:ascii="Garamond" w:hAnsi="Garamond"/>
          <w:sz w:val="24"/>
          <w:szCs w:val="24"/>
          <w:lang w:val="id-ID"/>
        </w:rPr>
        <w:t>Desa</w:t>
      </w:r>
      <w:r w:rsidR="009A4F6C" w:rsidRPr="00B910E8">
        <w:rPr>
          <w:rFonts w:ascii="Garamond" w:hAnsi="Garamond"/>
          <w:sz w:val="24"/>
          <w:szCs w:val="24"/>
          <w:lang w:val="id-ID"/>
        </w:rPr>
        <w:t xml:space="preserve"> </w:t>
      </w:r>
      <w:r w:rsidR="00135134"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00135134" w:rsidRPr="00B910E8">
        <w:rPr>
          <w:rFonts w:ascii="Garamond" w:hAnsi="Garamond"/>
          <w:sz w:val="24"/>
          <w:szCs w:val="24"/>
          <w:lang w:val="id-ID"/>
        </w:rPr>
        <w:t>73.5%</w:t>
      </w:r>
      <w:r w:rsidR="009A4F6C" w:rsidRPr="00B910E8">
        <w:rPr>
          <w:rFonts w:ascii="Garamond" w:hAnsi="Garamond"/>
          <w:sz w:val="24"/>
          <w:szCs w:val="24"/>
          <w:lang w:val="id-ID"/>
        </w:rPr>
        <w:t xml:space="preserve"> </w:t>
      </w:r>
      <w:r w:rsidR="00135134" w:rsidRPr="00B910E8">
        <w:rPr>
          <w:rFonts w:ascii="Garamond" w:hAnsi="Garamond"/>
          <w:sz w:val="24"/>
          <w:szCs w:val="24"/>
          <w:lang w:val="id-ID"/>
        </w:rPr>
        <w:t>adalah</w:t>
      </w:r>
      <w:r w:rsidR="009A4F6C" w:rsidRPr="00B910E8">
        <w:rPr>
          <w:rFonts w:ascii="Garamond" w:hAnsi="Garamond"/>
          <w:sz w:val="24"/>
          <w:szCs w:val="24"/>
          <w:lang w:val="id-ID"/>
        </w:rPr>
        <w:t xml:space="preserve"> </w:t>
      </w:r>
      <w:r w:rsidR="00135134" w:rsidRPr="00B910E8">
        <w:rPr>
          <w:rFonts w:ascii="Garamond" w:hAnsi="Garamond"/>
          <w:sz w:val="24"/>
          <w:szCs w:val="24"/>
          <w:lang w:val="id-ID"/>
        </w:rPr>
        <w:t>persawahan.</w:t>
      </w:r>
      <w:r w:rsidR="009A4F6C" w:rsidRPr="00B910E8">
        <w:rPr>
          <w:rFonts w:ascii="Garamond" w:hAnsi="Garamond"/>
          <w:sz w:val="24"/>
          <w:szCs w:val="24"/>
          <w:lang w:val="id-ID"/>
        </w:rPr>
        <w:t xml:space="preserve"> </w:t>
      </w:r>
      <w:r w:rsidR="00AE70E5" w:rsidRPr="00B910E8">
        <w:rPr>
          <w:rFonts w:ascii="Garamond" w:hAnsi="Garamond"/>
          <w:sz w:val="24"/>
          <w:szCs w:val="24"/>
          <w:lang w:val="id-ID"/>
        </w:rPr>
        <w:t>Pertanian</w:t>
      </w:r>
      <w:r w:rsidR="009A4F6C" w:rsidRPr="00B910E8">
        <w:rPr>
          <w:rFonts w:ascii="Garamond" w:hAnsi="Garamond"/>
          <w:sz w:val="24"/>
          <w:szCs w:val="24"/>
          <w:lang w:val="id-ID"/>
        </w:rPr>
        <w:t xml:space="preserve"> </w:t>
      </w:r>
      <w:r w:rsidR="00AE70E5" w:rsidRPr="00B910E8">
        <w:rPr>
          <w:rFonts w:ascii="Garamond" w:hAnsi="Garamond"/>
          <w:sz w:val="24"/>
          <w:szCs w:val="24"/>
          <w:lang w:val="id-ID"/>
        </w:rPr>
        <w:t>menjadi</w:t>
      </w:r>
      <w:r w:rsidR="00135134" w:rsidRPr="00B910E8">
        <w:rPr>
          <w:rFonts w:ascii="Garamond" w:hAnsi="Garamond"/>
          <w:sz w:val="24"/>
          <w:szCs w:val="24"/>
          <w:lang w:val="id-ID"/>
        </w:rPr>
        <w:t>kan</w:t>
      </w:r>
      <w:r w:rsidR="009A4F6C" w:rsidRPr="00B910E8">
        <w:rPr>
          <w:rFonts w:ascii="Garamond" w:hAnsi="Garamond"/>
          <w:sz w:val="24"/>
          <w:szCs w:val="24"/>
          <w:lang w:val="id-ID"/>
        </w:rPr>
        <w:t xml:space="preserve"> </w:t>
      </w:r>
      <w:r w:rsidR="00AE70E5" w:rsidRPr="00B910E8">
        <w:rPr>
          <w:rFonts w:ascii="Garamond" w:hAnsi="Garamond"/>
          <w:sz w:val="24"/>
          <w:szCs w:val="24"/>
          <w:lang w:val="id-ID"/>
        </w:rPr>
        <w:t>sektor</w:t>
      </w:r>
      <w:r w:rsidR="009A4F6C" w:rsidRPr="00B910E8">
        <w:rPr>
          <w:rFonts w:ascii="Garamond" w:hAnsi="Garamond"/>
          <w:sz w:val="24"/>
          <w:szCs w:val="24"/>
          <w:lang w:val="id-ID"/>
        </w:rPr>
        <w:t xml:space="preserve"> </w:t>
      </w:r>
      <w:r w:rsidR="00AE70E5" w:rsidRPr="00B910E8">
        <w:rPr>
          <w:rFonts w:ascii="Garamond" w:hAnsi="Garamond"/>
          <w:sz w:val="24"/>
          <w:szCs w:val="24"/>
          <w:lang w:val="id-ID"/>
        </w:rPr>
        <w:t>mata</w:t>
      </w:r>
      <w:r w:rsidR="009A4F6C" w:rsidRPr="00B910E8">
        <w:rPr>
          <w:rFonts w:ascii="Garamond" w:hAnsi="Garamond"/>
          <w:sz w:val="24"/>
          <w:szCs w:val="24"/>
          <w:lang w:val="id-ID"/>
        </w:rPr>
        <w:t xml:space="preserve"> </w:t>
      </w:r>
      <w:r w:rsidR="00AE70E5" w:rsidRPr="00B910E8">
        <w:rPr>
          <w:rFonts w:ascii="Garamond" w:hAnsi="Garamond"/>
          <w:sz w:val="24"/>
          <w:szCs w:val="24"/>
          <w:lang w:val="id-ID"/>
        </w:rPr>
        <w:t>pencarian</w:t>
      </w:r>
      <w:r w:rsidR="009A4F6C" w:rsidRPr="00B910E8">
        <w:rPr>
          <w:rFonts w:ascii="Garamond" w:hAnsi="Garamond"/>
          <w:sz w:val="24"/>
          <w:szCs w:val="24"/>
          <w:lang w:val="id-ID"/>
        </w:rPr>
        <w:t xml:space="preserve"> </w:t>
      </w:r>
      <w:r w:rsidR="00AE70E5" w:rsidRPr="00B910E8">
        <w:rPr>
          <w:rFonts w:ascii="Garamond" w:hAnsi="Garamond"/>
          <w:sz w:val="24"/>
          <w:szCs w:val="24"/>
          <w:lang w:val="id-ID"/>
        </w:rPr>
        <w:t>yang</w:t>
      </w:r>
      <w:r w:rsidR="009A4F6C" w:rsidRPr="00B910E8">
        <w:rPr>
          <w:rFonts w:ascii="Garamond" w:hAnsi="Garamond"/>
          <w:sz w:val="24"/>
          <w:szCs w:val="24"/>
          <w:lang w:val="id-ID"/>
        </w:rPr>
        <w:t xml:space="preserve"> </w:t>
      </w:r>
      <w:r w:rsidR="00AE70E5" w:rsidRPr="00B910E8">
        <w:rPr>
          <w:rFonts w:ascii="Garamond" w:hAnsi="Garamond"/>
          <w:sz w:val="24"/>
          <w:szCs w:val="24"/>
          <w:lang w:val="id-ID"/>
        </w:rPr>
        <w:t>utama.</w:t>
      </w:r>
      <w:r w:rsidR="009A4F6C" w:rsidRPr="00B910E8">
        <w:rPr>
          <w:rFonts w:ascii="Garamond" w:hAnsi="Garamond"/>
          <w:sz w:val="24"/>
          <w:szCs w:val="24"/>
          <w:lang w:val="id-ID"/>
        </w:rPr>
        <w:t xml:space="preserve"> </w:t>
      </w:r>
      <w:r w:rsidR="00AE7B86" w:rsidRPr="00B910E8">
        <w:rPr>
          <w:rFonts w:ascii="Garamond" w:hAnsi="Garamond"/>
          <w:sz w:val="24"/>
          <w:szCs w:val="24"/>
          <w:lang w:val="id-ID"/>
        </w:rPr>
        <w:t>Banyak</w:t>
      </w:r>
      <w:r w:rsidR="009A4F6C" w:rsidRPr="00B910E8">
        <w:rPr>
          <w:rFonts w:ascii="Garamond" w:hAnsi="Garamond"/>
          <w:sz w:val="24"/>
          <w:szCs w:val="24"/>
          <w:lang w:val="id-ID"/>
        </w:rPr>
        <w:t xml:space="preserve"> </w:t>
      </w:r>
      <w:r w:rsidR="00AE7B86" w:rsidRPr="00B910E8">
        <w:rPr>
          <w:rFonts w:ascii="Garamond" w:hAnsi="Garamond"/>
          <w:sz w:val="24"/>
          <w:szCs w:val="24"/>
          <w:lang w:val="id-ID"/>
        </w:rPr>
        <w:t>petani</w:t>
      </w:r>
      <w:r w:rsidR="009A4F6C" w:rsidRPr="00B910E8">
        <w:rPr>
          <w:rFonts w:ascii="Garamond" w:hAnsi="Garamond"/>
          <w:sz w:val="24"/>
          <w:szCs w:val="24"/>
          <w:lang w:val="id-ID"/>
        </w:rPr>
        <w:t xml:space="preserve"> </w:t>
      </w:r>
      <w:r w:rsidR="00AE7B86" w:rsidRPr="00B910E8">
        <w:rPr>
          <w:rFonts w:ascii="Garamond" w:hAnsi="Garamond"/>
          <w:sz w:val="24"/>
          <w:szCs w:val="24"/>
          <w:lang w:val="id-ID"/>
        </w:rPr>
        <w:t>mengandalkan</w:t>
      </w:r>
      <w:r w:rsidR="009A4F6C" w:rsidRPr="00B910E8">
        <w:rPr>
          <w:rFonts w:ascii="Garamond" w:hAnsi="Garamond"/>
          <w:sz w:val="24"/>
          <w:szCs w:val="24"/>
          <w:lang w:val="id-ID"/>
        </w:rPr>
        <w:t xml:space="preserve"> </w:t>
      </w:r>
      <w:r w:rsidR="00135134" w:rsidRPr="00B910E8">
        <w:rPr>
          <w:rFonts w:ascii="Garamond" w:hAnsi="Garamond"/>
          <w:sz w:val="24"/>
          <w:szCs w:val="24"/>
          <w:lang w:val="id-ID"/>
        </w:rPr>
        <w:t>pertanian</w:t>
      </w:r>
      <w:r w:rsidR="009A4F6C" w:rsidRPr="00B910E8">
        <w:rPr>
          <w:rFonts w:ascii="Garamond" w:hAnsi="Garamond"/>
          <w:sz w:val="24"/>
          <w:szCs w:val="24"/>
          <w:lang w:val="id-ID"/>
        </w:rPr>
        <w:t xml:space="preserve"> </w:t>
      </w:r>
      <w:r w:rsidR="00AE7B86" w:rsidRPr="00B910E8">
        <w:rPr>
          <w:rFonts w:ascii="Garamond" w:hAnsi="Garamond"/>
          <w:sz w:val="24"/>
          <w:szCs w:val="24"/>
          <w:lang w:val="id-ID"/>
        </w:rPr>
        <w:t>untuk</w:t>
      </w:r>
      <w:r w:rsidR="009A4F6C" w:rsidRPr="00B910E8">
        <w:rPr>
          <w:rFonts w:ascii="Garamond" w:hAnsi="Garamond"/>
          <w:sz w:val="24"/>
          <w:szCs w:val="24"/>
          <w:lang w:val="id-ID"/>
        </w:rPr>
        <w:t xml:space="preserve"> </w:t>
      </w:r>
      <w:r w:rsidR="00AE7B86" w:rsidRPr="00B910E8">
        <w:rPr>
          <w:rFonts w:ascii="Garamond" w:hAnsi="Garamond"/>
          <w:sz w:val="24"/>
          <w:szCs w:val="24"/>
          <w:lang w:val="id-ID"/>
        </w:rPr>
        <w:t>mencukupi</w:t>
      </w:r>
      <w:r w:rsidR="009A4F6C" w:rsidRPr="00B910E8">
        <w:rPr>
          <w:rFonts w:ascii="Garamond" w:hAnsi="Garamond"/>
          <w:sz w:val="24"/>
          <w:szCs w:val="24"/>
          <w:lang w:val="id-ID"/>
        </w:rPr>
        <w:t xml:space="preserve"> </w:t>
      </w:r>
      <w:r w:rsidR="00AE7B86" w:rsidRPr="00B910E8">
        <w:rPr>
          <w:rFonts w:ascii="Garamond" w:hAnsi="Garamond"/>
          <w:sz w:val="24"/>
          <w:szCs w:val="24"/>
          <w:lang w:val="id-ID"/>
        </w:rPr>
        <w:t>kebutuhan</w:t>
      </w:r>
      <w:r w:rsidR="009A4F6C" w:rsidRPr="00B910E8">
        <w:rPr>
          <w:rFonts w:ascii="Garamond" w:hAnsi="Garamond"/>
          <w:sz w:val="24"/>
          <w:szCs w:val="24"/>
          <w:lang w:val="id-ID"/>
        </w:rPr>
        <w:t xml:space="preserve"> </w:t>
      </w:r>
      <w:r w:rsidR="00AE7B86" w:rsidRPr="00B910E8">
        <w:rPr>
          <w:rFonts w:ascii="Garamond" w:hAnsi="Garamond"/>
          <w:sz w:val="24"/>
          <w:szCs w:val="24"/>
          <w:lang w:val="id-ID"/>
        </w:rPr>
        <w:t>hidup</w:t>
      </w:r>
      <w:r w:rsidR="009A4F6C" w:rsidRPr="00B910E8">
        <w:rPr>
          <w:rFonts w:ascii="Garamond" w:hAnsi="Garamond"/>
          <w:sz w:val="24"/>
          <w:szCs w:val="24"/>
          <w:lang w:val="id-ID"/>
        </w:rPr>
        <w:t xml:space="preserve"> </w:t>
      </w:r>
      <w:r w:rsidR="00AE7B86" w:rsidRPr="00B910E8">
        <w:rPr>
          <w:rFonts w:ascii="Garamond" w:hAnsi="Garamond"/>
          <w:sz w:val="24"/>
          <w:szCs w:val="24"/>
          <w:lang w:val="id-ID"/>
        </w:rPr>
        <w:t>sehari-harinya.</w:t>
      </w:r>
      <w:r w:rsidR="009A4F6C" w:rsidRPr="00B910E8">
        <w:rPr>
          <w:rFonts w:ascii="Garamond" w:hAnsi="Garamond"/>
          <w:sz w:val="24"/>
          <w:szCs w:val="24"/>
          <w:lang w:val="id-ID"/>
        </w:rPr>
        <w:t xml:space="preserve"> </w:t>
      </w:r>
      <w:r w:rsidR="00135134" w:rsidRPr="00B910E8">
        <w:rPr>
          <w:rFonts w:ascii="Garamond" w:hAnsi="Garamond"/>
          <w:sz w:val="24"/>
          <w:szCs w:val="24"/>
          <w:lang w:val="id-ID"/>
        </w:rPr>
        <w:t>Desa</w:t>
      </w:r>
      <w:r w:rsidR="009A4F6C" w:rsidRPr="00B910E8">
        <w:rPr>
          <w:rFonts w:ascii="Garamond" w:hAnsi="Garamond"/>
          <w:sz w:val="24"/>
          <w:szCs w:val="24"/>
          <w:lang w:val="id-ID"/>
        </w:rPr>
        <w:t xml:space="preserve"> </w:t>
      </w:r>
      <w:r w:rsidR="00135134" w:rsidRPr="00B910E8">
        <w:rPr>
          <w:rFonts w:ascii="Garamond" w:hAnsi="Garamond"/>
          <w:sz w:val="24"/>
          <w:szCs w:val="24"/>
          <w:lang w:val="id-ID"/>
        </w:rPr>
        <w:t>ini</w:t>
      </w:r>
      <w:r w:rsidR="009A4F6C" w:rsidRPr="00B910E8">
        <w:rPr>
          <w:rFonts w:ascii="Garamond" w:hAnsi="Garamond"/>
          <w:sz w:val="24"/>
          <w:szCs w:val="24"/>
          <w:lang w:val="id-ID"/>
        </w:rPr>
        <w:t xml:space="preserve"> </w:t>
      </w:r>
      <w:r w:rsidR="00135134"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135134" w:rsidRPr="00B910E8">
        <w:rPr>
          <w:rFonts w:ascii="Garamond" w:hAnsi="Garamond"/>
          <w:sz w:val="24"/>
          <w:szCs w:val="24"/>
          <w:lang w:val="id-ID"/>
        </w:rPr>
        <w:t>letak</w:t>
      </w:r>
      <w:r w:rsidR="009A4F6C" w:rsidRPr="00B910E8">
        <w:rPr>
          <w:rFonts w:ascii="Garamond" w:hAnsi="Garamond"/>
          <w:sz w:val="24"/>
          <w:szCs w:val="24"/>
          <w:lang w:val="id-ID"/>
        </w:rPr>
        <w:t xml:space="preserve"> </w:t>
      </w:r>
      <w:r w:rsidR="00135134" w:rsidRPr="00B910E8">
        <w:rPr>
          <w:rFonts w:ascii="Garamond" w:hAnsi="Garamond"/>
          <w:sz w:val="24"/>
          <w:szCs w:val="24"/>
          <w:lang w:val="id-ID"/>
        </w:rPr>
        <w:t>geografis</w:t>
      </w:r>
      <w:r w:rsidR="009A4F6C" w:rsidRPr="00B910E8">
        <w:rPr>
          <w:rFonts w:ascii="Garamond" w:hAnsi="Garamond"/>
          <w:sz w:val="24"/>
          <w:szCs w:val="24"/>
          <w:lang w:val="id-ID"/>
        </w:rPr>
        <w:t xml:space="preserve"> </w:t>
      </w:r>
      <w:r w:rsidR="00135134" w:rsidRPr="00B910E8">
        <w:rPr>
          <w:rFonts w:ascii="Garamond" w:hAnsi="Garamond"/>
          <w:sz w:val="24"/>
          <w:szCs w:val="24"/>
          <w:lang w:val="id-ID"/>
        </w:rPr>
        <w:t>yang</w:t>
      </w:r>
      <w:r w:rsidR="009A4F6C" w:rsidRPr="00B910E8">
        <w:rPr>
          <w:rFonts w:ascii="Garamond" w:hAnsi="Garamond"/>
          <w:sz w:val="24"/>
          <w:szCs w:val="24"/>
          <w:lang w:val="id-ID"/>
        </w:rPr>
        <w:t xml:space="preserve"> </w:t>
      </w:r>
      <w:r w:rsidR="00462176" w:rsidRPr="00B910E8">
        <w:rPr>
          <w:rFonts w:ascii="Garamond" w:hAnsi="Garamond"/>
          <w:sz w:val="24"/>
          <w:szCs w:val="24"/>
          <w:lang w:val="id-ID"/>
        </w:rPr>
        <w:t>sangat</w:t>
      </w:r>
      <w:r w:rsidR="009A4F6C" w:rsidRPr="00B910E8">
        <w:rPr>
          <w:rFonts w:ascii="Garamond" w:hAnsi="Garamond"/>
          <w:sz w:val="24"/>
          <w:szCs w:val="24"/>
          <w:lang w:val="id-ID"/>
        </w:rPr>
        <w:t xml:space="preserve"> </w:t>
      </w:r>
      <w:r w:rsidR="00135134" w:rsidRPr="00B910E8">
        <w:rPr>
          <w:rFonts w:ascii="Garamond" w:hAnsi="Garamond"/>
          <w:sz w:val="24"/>
          <w:szCs w:val="24"/>
          <w:lang w:val="id-ID"/>
        </w:rPr>
        <w:t>strategis</w:t>
      </w:r>
      <w:r w:rsidR="00462176" w:rsidRPr="00B910E8">
        <w:rPr>
          <w:rFonts w:ascii="Garamond" w:hAnsi="Garamond"/>
          <w:sz w:val="24"/>
          <w:szCs w:val="24"/>
          <w:lang w:val="id-ID"/>
        </w:rPr>
        <w:t>.</w:t>
      </w:r>
      <w:r w:rsidR="009A4F6C" w:rsidRPr="00B910E8">
        <w:rPr>
          <w:rFonts w:ascii="Garamond" w:hAnsi="Garamond"/>
          <w:sz w:val="24"/>
          <w:szCs w:val="24"/>
          <w:lang w:val="id-ID"/>
        </w:rPr>
        <w:t xml:space="preserve"> </w:t>
      </w:r>
      <w:r w:rsidR="00462176" w:rsidRPr="00B910E8">
        <w:rPr>
          <w:rFonts w:ascii="Garamond" w:hAnsi="Garamond"/>
          <w:sz w:val="24"/>
          <w:szCs w:val="24"/>
          <w:lang w:val="id-ID"/>
        </w:rPr>
        <w:t>Jarak</w:t>
      </w:r>
      <w:r w:rsidR="009A4F6C" w:rsidRPr="00B910E8">
        <w:rPr>
          <w:rFonts w:ascii="Garamond" w:hAnsi="Garamond"/>
          <w:sz w:val="24"/>
          <w:szCs w:val="24"/>
          <w:lang w:val="id-ID"/>
        </w:rPr>
        <w:t xml:space="preserve"> </w:t>
      </w:r>
      <w:r w:rsidR="00462176" w:rsidRPr="00B910E8">
        <w:rPr>
          <w:rFonts w:ascii="Garamond" w:hAnsi="Garamond"/>
          <w:sz w:val="24"/>
          <w:szCs w:val="24"/>
          <w:lang w:val="id-ID"/>
        </w:rPr>
        <w:t>tempuh</w:t>
      </w:r>
      <w:r w:rsidR="009A4F6C" w:rsidRPr="00B910E8">
        <w:rPr>
          <w:rFonts w:ascii="Garamond" w:hAnsi="Garamond"/>
          <w:sz w:val="24"/>
          <w:szCs w:val="24"/>
          <w:lang w:val="id-ID"/>
        </w:rPr>
        <w:t xml:space="preserve"> </w:t>
      </w:r>
      <w:r w:rsidR="00462176" w:rsidRPr="00B910E8">
        <w:rPr>
          <w:rFonts w:ascii="Garamond" w:hAnsi="Garamond"/>
          <w:sz w:val="24"/>
          <w:szCs w:val="24"/>
          <w:lang w:val="id-ID"/>
        </w:rPr>
        <w:t>antara</w:t>
      </w:r>
      <w:r w:rsidR="009A4F6C" w:rsidRPr="00B910E8">
        <w:rPr>
          <w:rFonts w:ascii="Garamond" w:hAnsi="Garamond"/>
          <w:sz w:val="24"/>
          <w:szCs w:val="24"/>
          <w:lang w:val="id-ID"/>
        </w:rPr>
        <w:t xml:space="preserve"> </w:t>
      </w:r>
      <w:r w:rsidR="00462176" w:rsidRPr="00B910E8">
        <w:rPr>
          <w:rFonts w:ascii="Garamond" w:hAnsi="Garamond"/>
          <w:sz w:val="24"/>
          <w:szCs w:val="24"/>
          <w:lang w:val="id-ID"/>
        </w:rPr>
        <w:t>Desa</w:t>
      </w:r>
      <w:r w:rsidR="009A4F6C" w:rsidRPr="00B910E8">
        <w:rPr>
          <w:rFonts w:ascii="Garamond" w:hAnsi="Garamond"/>
          <w:sz w:val="24"/>
          <w:szCs w:val="24"/>
          <w:lang w:val="id-ID"/>
        </w:rPr>
        <w:t xml:space="preserve"> </w:t>
      </w:r>
      <w:r w:rsidR="00462176"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00462176" w:rsidRPr="00B910E8">
        <w:rPr>
          <w:rFonts w:ascii="Garamond" w:hAnsi="Garamond"/>
          <w:sz w:val="24"/>
          <w:szCs w:val="24"/>
          <w:lang w:val="id-ID"/>
        </w:rPr>
        <w:t>dengan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Kecamatan</w:t>
      </w:r>
      <w:r w:rsidR="009A4F6C" w:rsidRPr="00B910E8">
        <w:rPr>
          <w:rFonts w:ascii="Garamond" w:hAnsi="Garamond"/>
          <w:sz w:val="24"/>
          <w:szCs w:val="24"/>
          <w:lang w:val="id-ID"/>
        </w:rPr>
        <w:t xml:space="preserve"> </w:t>
      </w:r>
      <w:r w:rsidR="00462176" w:rsidRPr="00B910E8">
        <w:rPr>
          <w:rFonts w:ascii="Garamond" w:hAnsi="Garamond"/>
          <w:sz w:val="24"/>
          <w:szCs w:val="24"/>
          <w:u w:val="single"/>
          <w:lang w:val="id-ID"/>
        </w:rPr>
        <w:t>+</w:t>
      </w:r>
      <w:r w:rsidR="009A4F6C" w:rsidRPr="00B910E8">
        <w:rPr>
          <w:rFonts w:ascii="Garamond" w:hAnsi="Garamond"/>
          <w:sz w:val="24"/>
          <w:szCs w:val="24"/>
          <w:lang w:val="id-ID"/>
        </w:rPr>
        <w:t xml:space="preserve"> </w:t>
      </w:r>
      <w:r w:rsidR="00462176" w:rsidRPr="00B910E8">
        <w:rPr>
          <w:rFonts w:ascii="Garamond" w:hAnsi="Garamond"/>
          <w:sz w:val="24"/>
          <w:szCs w:val="24"/>
          <w:lang w:val="id-ID"/>
        </w:rPr>
        <w:t>1</w:t>
      </w:r>
      <w:r w:rsidR="009A4F6C" w:rsidRPr="00B910E8">
        <w:rPr>
          <w:rFonts w:ascii="Garamond" w:hAnsi="Garamond"/>
          <w:sz w:val="24"/>
          <w:szCs w:val="24"/>
          <w:lang w:val="id-ID"/>
        </w:rPr>
        <w:t xml:space="preserve"> </w:t>
      </w:r>
      <w:r w:rsidR="00462176" w:rsidRPr="00B910E8">
        <w:rPr>
          <w:rFonts w:ascii="Garamond" w:hAnsi="Garamond"/>
          <w:sz w:val="24"/>
          <w:szCs w:val="24"/>
          <w:lang w:val="id-ID"/>
        </w:rPr>
        <w:t>Km</w:t>
      </w:r>
      <w:r w:rsidR="009A4F6C" w:rsidRPr="00B910E8">
        <w:rPr>
          <w:rFonts w:ascii="Garamond" w:hAnsi="Garamond"/>
          <w:sz w:val="24"/>
          <w:szCs w:val="24"/>
          <w:lang w:val="id-ID"/>
        </w:rPr>
        <w:t xml:space="preserve"> </w:t>
      </w:r>
      <w:r w:rsidR="00462176" w:rsidRPr="00B910E8">
        <w:rPr>
          <w:rFonts w:ascii="Garamond" w:hAnsi="Garamond"/>
          <w:sz w:val="24"/>
          <w:szCs w:val="24"/>
          <w:lang w:val="id-ID"/>
        </w:rPr>
        <w:t>sedangkan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dengan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wilayah</w:t>
      </w:r>
      <w:r w:rsidR="009A4F6C" w:rsidRPr="00B910E8">
        <w:rPr>
          <w:rFonts w:ascii="Garamond" w:hAnsi="Garamond"/>
          <w:sz w:val="24"/>
          <w:szCs w:val="24"/>
          <w:lang w:val="id-ID"/>
        </w:rPr>
        <w:t xml:space="preserve"> </w:t>
      </w:r>
      <w:r w:rsidR="00462176" w:rsidRPr="00B910E8">
        <w:rPr>
          <w:rFonts w:ascii="Garamond" w:hAnsi="Garamond"/>
          <w:sz w:val="24"/>
          <w:szCs w:val="24"/>
          <w:lang w:val="id-ID"/>
        </w:rPr>
        <w:t>Kabupaten</w:t>
      </w:r>
      <w:r w:rsidR="009A4F6C" w:rsidRPr="00B910E8">
        <w:rPr>
          <w:rFonts w:ascii="Garamond" w:hAnsi="Garamond"/>
          <w:sz w:val="24"/>
          <w:szCs w:val="24"/>
          <w:lang w:val="id-ID"/>
        </w:rPr>
        <w:t xml:space="preserve"> </w:t>
      </w:r>
      <w:r w:rsidR="00462176" w:rsidRPr="00B910E8">
        <w:rPr>
          <w:rFonts w:ascii="Garamond" w:hAnsi="Garamond"/>
          <w:sz w:val="24"/>
          <w:szCs w:val="24"/>
          <w:lang w:val="id-ID"/>
        </w:rPr>
        <w:t>hanya</w:t>
      </w:r>
      <w:r w:rsidR="009A4F6C" w:rsidRPr="00B910E8">
        <w:rPr>
          <w:rFonts w:ascii="Garamond" w:hAnsi="Garamond"/>
          <w:sz w:val="24"/>
          <w:szCs w:val="24"/>
          <w:lang w:val="id-ID"/>
        </w:rPr>
        <w:t xml:space="preserve"> </w:t>
      </w:r>
      <w:r w:rsidR="00462176" w:rsidRPr="00B910E8">
        <w:rPr>
          <w:rFonts w:ascii="Garamond" w:hAnsi="Garamond"/>
          <w:sz w:val="24"/>
          <w:szCs w:val="24"/>
          <w:lang w:val="id-ID"/>
        </w:rPr>
        <w:t>sekitar</w:t>
      </w:r>
      <w:r w:rsidR="009A4F6C" w:rsidRPr="00B910E8">
        <w:rPr>
          <w:rFonts w:ascii="Garamond" w:hAnsi="Garamond"/>
          <w:sz w:val="24"/>
          <w:szCs w:val="24"/>
          <w:lang w:val="id-ID"/>
        </w:rPr>
        <w:t xml:space="preserve"> </w:t>
      </w:r>
      <w:r w:rsidR="00462176" w:rsidRPr="00B910E8">
        <w:rPr>
          <w:rFonts w:ascii="Garamond" w:hAnsi="Garamond"/>
          <w:sz w:val="24"/>
          <w:szCs w:val="24"/>
          <w:lang w:val="id-ID"/>
        </w:rPr>
        <w:t>4</w:t>
      </w:r>
      <w:r w:rsidR="009A4F6C" w:rsidRPr="00B910E8">
        <w:rPr>
          <w:rFonts w:ascii="Garamond" w:hAnsi="Garamond"/>
          <w:sz w:val="24"/>
          <w:szCs w:val="24"/>
          <w:lang w:val="id-ID"/>
        </w:rPr>
        <w:t xml:space="preserve"> </w:t>
      </w:r>
      <w:r w:rsidR="00462176" w:rsidRPr="00B910E8">
        <w:rPr>
          <w:rFonts w:ascii="Garamond" w:hAnsi="Garamond"/>
          <w:sz w:val="24"/>
          <w:szCs w:val="24"/>
          <w:lang w:val="id-ID"/>
        </w:rPr>
        <w:t>Km.</w:t>
      </w:r>
      <w:r w:rsidR="009A4F6C" w:rsidRPr="00B910E8">
        <w:rPr>
          <w:rFonts w:ascii="Garamond" w:hAnsi="Garamond"/>
          <w:sz w:val="24"/>
          <w:szCs w:val="24"/>
          <w:lang w:val="id-ID"/>
        </w:rPr>
        <w:t xml:space="preserve"> </w:t>
      </w:r>
      <w:r w:rsidR="00462176" w:rsidRPr="00B910E8">
        <w:rPr>
          <w:rFonts w:ascii="Garamond" w:hAnsi="Garamond"/>
          <w:sz w:val="24"/>
          <w:szCs w:val="24"/>
          <w:lang w:val="id-ID"/>
        </w:rPr>
        <w:t>selain</w:t>
      </w:r>
      <w:r w:rsidR="009A4F6C" w:rsidRPr="00B910E8">
        <w:rPr>
          <w:rFonts w:ascii="Garamond" w:hAnsi="Garamond"/>
          <w:sz w:val="24"/>
          <w:szCs w:val="24"/>
          <w:lang w:val="id-ID"/>
        </w:rPr>
        <w:t xml:space="preserve"> </w:t>
      </w:r>
      <w:r w:rsidR="00462176" w:rsidRPr="00B910E8">
        <w:rPr>
          <w:rFonts w:ascii="Garamond" w:hAnsi="Garamond"/>
          <w:sz w:val="24"/>
          <w:szCs w:val="24"/>
          <w:lang w:val="id-ID"/>
        </w:rPr>
        <w:t>itu,</w:t>
      </w:r>
      <w:r w:rsidR="009A4F6C" w:rsidRPr="00B910E8">
        <w:rPr>
          <w:rFonts w:ascii="Garamond" w:hAnsi="Garamond"/>
          <w:sz w:val="24"/>
          <w:szCs w:val="24"/>
          <w:lang w:val="id-ID"/>
        </w:rPr>
        <w:t xml:space="preserve"> </w:t>
      </w:r>
      <w:r w:rsidR="00462176" w:rsidRPr="00B910E8">
        <w:rPr>
          <w:rFonts w:ascii="Garamond" w:hAnsi="Garamond"/>
          <w:sz w:val="24"/>
          <w:szCs w:val="24"/>
          <w:lang w:val="id-ID"/>
        </w:rPr>
        <w:t>desa</w:t>
      </w:r>
      <w:r w:rsidR="009A4F6C" w:rsidRPr="00B910E8">
        <w:rPr>
          <w:rFonts w:ascii="Garamond" w:hAnsi="Garamond"/>
          <w:sz w:val="24"/>
          <w:szCs w:val="24"/>
          <w:lang w:val="id-ID"/>
        </w:rPr>
        <w:t xml:space="preserve"> </w:t>
      </w:r>
      <w:r w:rsidR="00462176" w:rsidRPr="00B910E8">
        <w:rPr>
          <w:rFonts w:ascii="Garamond" w:hAnsi="Garamond"/>
          <w:sz w:val="24"/>
          <w:szCs w:val="24"/>
          <w:lang w:val="id-ID"/>
        </w:rPr>
        <w:t>ini</w:t>
      </w:r>
      <w:r w:rsidR="009A4F6C" w:rsidRPr="00B910E8">
        <w:rPr>
          <w:rFonts w:ascii="Garamond" w:hAnsi="Garamond"/>
          <w:sz w:val="24"/>
          <w:szCs w:val="24"/>
          <w:lang w:val="id-ID"/>
        </w:rPr>
        <w:t xml:space="preserve"> </w:t>
      </w:r>
      <w:r w:rsidR="00462176" w:rsidRPr="00B910E8">
        <w:rPr>
          <w:rFonts w:ascii="Garamond" w:hAnsi="Garamond"/>
          <w:sz w:val="24"/>
          <w:szCs w:val="24"/>
          <w:lang w:val="id-ID"/>
        </w:rPr>
        <w:t>dekat</w:t>
      </w:r>
      <w:r w:rsidR="009A4F6C" w:rsidRPr="00B910E8">
        <w:rPr>
          <w:rFonts w:ascii="Garamond" w:hAnsi="Garamond"/>
          <w:sz w:val="24"/>
          <w:szCs w:val="24"/>
          <w:lang w:val="id-ID"/>
        </w:rPr>
        <w:t xml:space="preserve"> </w:t>
      </w:r>
      <w:r w:rsidR="00462176" w:rsidRPr="00B910E8">
        <w:rPr>
          <w:rFonts w:ascii="Garamond" w:hAnsi="Garamond"/>
          <w:sz w:val="24"/>
          <w:szCs w:val="24"/>
          <w:lang w:val="id-ID"/>
        </w:rPr>
        <w:t>dengan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kantor</w:t>
      </w:r>
      <w:r w:rsidR="009A4F6C" w:rsidRPr="00B910E8">
        <w:rPr>
          <w:rFonts w:ascii="Garamond" w:hAnsi="Garamond"/>
          <w:sz w:val="24"/>
          <w:szCs w:val="24"/>
          <w:lang w:val="id-ID"/>
        </w:rPr>
        <w:t xml:space="preserve"> </w:t>
      </w:r>
      <w:r w:rsidR="00462176" w:rsidRPr="00B910E8">
        <w:rPr>
          <w:rFonts w:ascii="Garamond" w:hAnsi="Garamond"/>
          <w:sz w:val="24"/>
          <w:szCs w:val="24"/>
          <w:lang w:val="id-ID"/>
        </w:rPr>
        <w:t>pelayanan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umum,</w:t>
      </w:r>
      <w:r w:rsidR="009A4F6C" w:rsidRPr="00B910E8">
        <w:rPr>
          <w:rFonts w:ascii="Garamond" w:hAnsi="Garamond"/>
          <w:sz w:val="24"/>
          <w:szCs w:val="24"/>
          <w:lang w:val="id-ID"/>
        </w:rPr>
        <w:t xml:space="preserve"> </w:t>
      </w:r>
      <w:r w:rsidR="00462176" w:rsidRPr="00B910E8">
        <w:rPr>
          <w:rFonts w:ascii="Garamond" w:hAnsi="Garamond"/>
          <w:sz w:val="24"/>
          <w:szCs w:val="24"/>
          <w:lang w:val="id-ID"/>
        </w:rPr>
        <w:t>pasar,</w:t>
      </w:r>
      <w:r w:rsidR="009A4F6C" w:rsidRPr="00B910E8">
        <w:rPr>
          <w:rFonts w:ascii="Garamond" w:hAnsi="Garamond"/>
          <w:sz w:val="24"/>
          <w:szCs w:val="24"/>
          <w:lang w:val="id-ID"/>
        </w:rPr>
        <w:t xml:space="preserve"> </w:t>
      </w:r>
      <w:r w:rsidR="00462176" w:rsidRPr="00B910E8">
        <w:rPr>
          <w:rFonts w:ascii="Garamond" w:hAnsi="Garamond"/>
          <w:sz w:val="24"/>
          <w:szCs w:val="24"/>
          <w:lang w:val="id-ID"/>
        </w:rPr>
        <w:t>dan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pusat</w:t>
      </w:r>
      <w:r w:rsidR="009A4F6C" w:rsidRPr="00B910E8">
        <w:rPr>
          <w:rFonts w:ascii="Garamond" w:hAnsi="Garamond"/>
          <w:sz w:val="24"/>
          <w:szCs w:val="24"/>
          <w:lang w:val="id-ID"/>
        </w:rPr>
        <w:t xml:space="preserve"> </w:t>
      </w:r>
      <w:r w:rsidR="00462176" w:rsidRPr="00B910E8">
        <w:rPr>
          <w:rFonts w:ascii="Garamond" w:hAnsi="Garamond"/>
          <w:sz w:val="24"/>
          <w:szCs w:val="24"/>
          <w:lang w:val="id-ID"/>
        </w:rPr>
        <w:t>pelayanan</w:t>
      </w:r>
      <w:r w:rsidR="009A4F6C" w:rsidRPr="00B910E8">
        <w:rPr>
          <w:rFonts w:ascii="Garamond" w:hAnsi="Garamond"/>
          <w:sz w:val="24"/>
          <w:szCs w:val="24"/>
          <w:lang w:val="id-ID"/>
        </w:rPr>
        <w:t xml:space="preserve"> </w:t>
      </w:r>
      <w:r w:rsidR="00462176" w:rsidRPr="00B910E8">
        <w:rPr>
          <w:rFonts w:ascii="Garamond" w:hAnsi="Garamond"/>
          <w:sz w:val="24"/>
          <w:szCs w:val="24"/>
          <w:lang w:val="id-ID"/>
        </w:rPr>
        <w:t>kesehatan.</w:t>
      </w:r>
    </w:p>
    <w:p w14:paraId="475312A4" w14:textId="0572E4AD" w:rsidR="0025331F" w:rsidRPr="00B910E8" w:rsidRDefault="00AE7B86" w:rsidP="00816CD1">
      <w:pPr>
        <w:spacing w:line="240" w:lineRule="auto"/>
        <w:ind w:firstLine="720"/>
        <w:jc w:val="both"/>
        <w:rPr>
          <w:rFonts w:ascii="Garamond" w:hAnsi="Garamond"/>
          <w:sz w:val="24"/>
          <w:szCs w:val="24"/>
          <w:lang w:val="id-ID"/>
        </w:rPr>
      </w:pPr>
      <w:r w:rsidRPr="00B910E8">
        <w:rPr>
          <w:rFonts w:ascii="Garamond" w:hAnsi="Garamond"/>
          <w:sz w:val="24"/>
          <w:szCs w:val="24"/>
          <w:lang w:val="id-ID"/>
        </w:rPr>
        <w:t>Peneliti</w:t>
      </w:r>
      <w:r w:rsidR="009A4F6C" w:rsidRPr="00B910E8">
        <w:rPr>
          <w:rFonts w:ascii="Garamond" w:hAnsi="Garamond"/>
          <w:sz w:val="24"/>
          <w:szCs w:val="24"/>
          <w:lang w:val="id-ID"/>
        </w:rPr>
        <w:t xml:space="preserve"> </w:t>
      </w:r>
      <w:r w:rsidRPr="00B910E8">
        <w:rPr>
          <w:rFonts w:ascii="Garamond" w:hAnsi="Garamond"/>
          <w:sz w:val="24"/>
          <w:szCs w:val="24"/>
          <w:lang w:val="id-ID"/>
        </w:rPr>
        <w:t>mengambil</w:t>
      </w:r>
      <w:r w:rsidR="009A4F6C" w:rsidRPr="00B910E8">
        <w:rPr>
          <w:rFonts w:ascii="Garamond" w:hAnsi="Garamond"/>
          <w:sz w:val="24"/>
          <w:szCs w:val="24"/>
          <w:lang w:val="id-ID"/>
        </w:rPr>
        <w:t xml:space="preserve"> </w:t>
      </w:r>
      <w:r w:rsidRPr="00B910E8">
        <w:rPr>
          <w:rFonts w:ascii="Garamond" w:hAnsi="Garamond"/>
          <w:sz w:val="24"/>
          <w:szCs w:val="24"/>
          <w:lang w:val="id-ID"/>
        </w:rPr>
        <w:t>tempat</w:t>
      </w:r>
      <w:r w:rsidR="009A4F6C" w:rsidRPr="00B910E8">
        <w:rPr>
          <w:rFonts w:ascii="Garamond" w:hAnsi="Garamond"/>
          <w:sz w:val="24"/>
          <w:szCs w:val="24"/>
          <w:lang w:val="id-ID"/>
        </w:rPr>
        <w:t xml:space="preserve"> </w:t>
      </w:r>
      <w:r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Dusun</w:t>
      </w:r>
      <w:r w:rsidR="009A4F6C" w:rsidRPr="00B910E8">
        <w:rPr>
          <w:rFonts w:ascii="Garamond" w:hAnsi="Garamond"/>
          <w:sz w:val="24"/>
          <w:szCs w:val="24"/>
          <w:lang w:val="id-ID"/>
        </w:rPr>
        <w:t xml:space="preserve"> </w:t>
      </w:r>
      <w:r w:rsidRPr="00B910E8">
        <w:rPr>
          <w:rFonts w:ascii="Garamond" w:hAnsi="Garamond"/>
          <w:sz w:val="24"/>
          <w:szCs w:val="24"/>
          <w:lang w:val="id-ID"/>
        </w:rPr>
        <w:t>Wates</w:t>
      </w:r>
      <w:r w:rsidR="009A4F6C" w:rsidRPr="00B910E8">
        <w:rPr>
          <w:rFonts w:ascii="Garamond" w:hAnsi="Garamond"/>
          <w:sz w:val="24"/>
          <w:szCs w:val="24"/>
          <w:lang w:val="id-ID"/>
        </w:rPr>
        <w:t xml:space="preserve"> </w:t>
      </w:r>
      <w:r w:rsidRPr="00B910E8">
        <w:rPr>
          <w:rFonts w:ascii="Garamond" w:hAnsi="Garamond"/>
          <w:sz w:val="24"/>
          <w:szCs w:val="24"/>
          <w:lang w:val="id-ID"/>
        </w:rPr>
        <w:t>RT</w:t>
      </w:r>
      <w:r w:rsidR="009A4F6C" w:rsidRPr="00B910E8">
        <w:rPr>
          <w:rFonts w:ascii="Garamond" w:hAnsi="Garamond"/>
          <w:sz w:val="24"/>
          <w:szCs w:val="24"/>
          <w:lang w:val="id-ID"/>
        </w:rPr>
        <w:t xml:space="preserve"> </w:t>
      </w:r>
      <w:r w:rsidRPr="00B910E8">
        <w:rPr>
          <w:rFonts w:ascii="Garamond" w:hAnsi="Garamond"/>
          <w:sz w:val="24"/>
          <w:szCs w:val="24"/>
          <w:lang w:val="id-ID"/>
        </w:rPr>
        <w:t>34</w:t>
      </w:r>
      <w:r w:rsidR="009A4F6C" w:rsidRPr="00B910E8">
        <w:rPr>
          <w:rFonts w:ascii="Garamond" w:hAnsi="Garamond"/>
          <w:sz w:val="24"/>
          <w:szCs w:val="24"/>
          <w:lang w:val="id-ID"/>
        </w:rPr>
        <w:t xml:space="preserve"> </w:t>
      </w:r>
      <w:r w:rsidRPr="00B910E8">
        <w:rPr>
          <w:rFonts w:ascii="Garamond" w:hAnsi="Garamond"/>
          <w:sz w:val="24"/>
          <w:szCs w:val="24"/>
          <w:lang w:val="id-ID"/>
        </w:rPr>
        <w:t>RW</w:t>
      </w:r>
      <w:r w:rsidR="009A4F6C" w:rsidRPr="00B910E8">
        <w:rPr>
          <w:rFonts w:ascii="Garamond" w:hAnsi="Garamond"/>
          <w:sz w:val="24"/>
          <w:szCs w:val="24"/>
          <w:lang w:val="id-ID"/>
        </w:rPr>
        <w:t xml:space="preserve"> </w:t>
      </w:r>
      <w:r w:rsidRPr="00B910E8">
        <w:rPr>
          <w:rFonts w:ascii="Garamond" w:hAnsi="Garamond"/>
          <w:sz w:val="24"/>
          <w:szCs w:val="24"/>
          <w:lang w:val="id-ID"/>
        </w:rPr>
        <w:t>10</w:t>
      </w:r>
      <w:r w:rsidR="009A4F6C" w:rsidRPr="00B910E8">
        <w:rPr>
          <w:rFonts w:ascii="Garamond" w:hAnsi="Garamond"/>
          <w:sz w:val="24"/>
          <w:szCs w:val="24"/>
          <w:lang w:val="id-ID"/>
        </w:rPr>
        <w:t xml:space="preserve"> </w:t>
      </w:r>
      <w:r w:rsidRPr="00B910E8">
        <w:rPr>
          <w:rFonts w:ascii="Garamond" w:hAnsi="Garamond"/>
          <w:sz w:val="24"/>
          <w:szCs w:val="24"/>
          <w:lang w:val="id-ID"/>
        </w:rPr>
        <w:t>Desa</w:t>
      </w:r>
      <w:r w:rsidR="009A4F6C" w:rsidRPr="00B910E8">
        <w:rPr>
          <w:rFonts w:ascii="Garamond" w:hAnsi="Garamond"/>
          <w:sz w:val="24"/>
          <w:szCs w:val="24"/>
          <w:lang w:val="id-ID"/>
        </w:rPr>
        <w:t xml:space="preserve"> </w:t>
      </w:r>
      <w:r w:rsidR="00D25B05" w:rsidRPr="00B910E8">
        <w:rPr>
          <w:rFonts w:ascii="Garamond" w:hAnsi="Garamond"/>
          <w:sz w:val="24"/>
          <w:szCs w:val="24"/>
          <w:lang w:val="id-ID"/>
        </w:rPr>
        <w:t>S</w:t>
      </w:r>
      <w:r w:rsidRPr="00B910E8">
        <w:rPr>
          <w:rFonts w:ascii="Garamond" w:hAnsi="Garamond"/>
          <w:sz w:val="24"/>
          <w:szCs w:val="24"/>
          <w:lang w:val="id-ID"/>
        </w:rPr>
        <w:t>umberbening.</w:t>
      </w:r>
      <w:r w:rsidR="009A4F6C" w:rsidRPr="00B910E8">
        <w:rPr>
          <w:rFonts w:ascii="Garamond" w:hAnsi="Garamond"/>
          <w:sz w:val="24"/>
          <w:szCs w:val="24"/>
          <w:lang w:val="id-ID"/>
        </w:rPr>
        <w:t xml:space="preserve"> </w:t>
      </w:r>
      <w:r w:rsidR="000D743B" w:rsidRPr="00B910E8">
        <w:rPr>
          <w:rFonts w:ascii="Garamond" w:hAnsi="Garamond"/>
          <w:sz w:val="24"/>
          <w:szCs w:val="24"/>
          <w:lang w:val="id-ID"/>
        </w:rPr>
        <w:t>Dusun</w:t>
      </w:r>
      <w:r w:rsidR="009A4F6C" w:rsidRPr="00B910E8">
        <w:rPr>
          <w:rFonts w:ascii="Garamond" w:hAnsi="Garamond"/>
          <w:sz w:val="24"/>
          <w:szCs w:val="24"/>
          <w:lang w:val="id-ID"/>
        </w:rPr>
        <w:t xml:space="preserve"> </w:t>
      </w:r>
      <w:r w:rsidR="000D743B" w:rsidRPr="00B910E8">
        <w:rPr>
          <w:rFonts w:ascii="Garamond" w:hAnsi="Garamond"/>
          <w:sz w:val="24"/>
          <w:szCs w:val="24"/>
          <w:lang w:val="id-ID"/>
        </w:rPr>
        <w:t>Wates</w:t>
      </w:r>
      <w:r w:rsidR="009A4F6C" w:rsidRPr="00B910E8">
        <w:rPr>
          <w:rFonts w:ascii="Garamond" w:hAnsi="Garamond"/>
          <w:sz w:val="24"/>
          <w:szCs w:val="24"/>
          <w:lang w:val="id-ID"/>
        </w:rPr>
        <w:t xml:space="preserve"> </w:t>
      </w:r>
      <w:r w:rsidR="000D743B"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0D743B" w:rsidRPr="00B910E8">
        <w:rPr>
          <w:rFonts w:ascii="Garamond" w:hAnsi="Garamond"/>
          <w:sz w:val="24"/>
          <w:szCs w:val="24"/>
          <w:lang w:val="id-ID"/>
        </w:rPr>
        <w:t>salah</w:t>
      </w:r>
      <w:r w:rsidR="009A4F6C" w:rsidRPr="00B910E8">
        <w:rPr>
          <w:rFonts w:ascii="Garamond" w:hAnsi="Garamond"/>
          <w:sz w:val="24"/>
          <w:szCs w:val="24"/>
          <w:lang w:val="id-ID"/>
        </w:rPr>
        <w:t xml:space="preserve"> </w:t>
      </w:r>
      <w:r w:rsidR="000D743B" w:rsidRPr="00B910E8">
        <w:rPr>
          <w:rFonts w:ascii="Garamond" w:hAnsi="Garamond"/>
          <w:sz w:val="24"/>
          <w:szCs w:val="24"/>
          <w:lang w:val="id-ID"/>
        </w:rPr>
        <w:t>satu</w:t>
      </w:r>
      <w:r w:rsidR="009A4F6C" w:rsidRPr="00B910E8">
        <w:rPr>
          <w:rFonts w:ascii="Garamond" w:hAnsi="Garamond"/>
          <w:sz w:val="24"/>
          <w:szCs w:val="24"/>
          <w:lang w:val="id-ID"/>
        </w:rPr>
        <w:t xml:space="preserve"> </w:t>
      </w:r>
      <w:r w:rsidR="000D743B" w:rsidRPr="00B910E8">
        <w:rPr>
          <w:rFonts w:ascii="Garamond" w:hAnsi="Garamond"/>
          <w:sz w:val="24"/>
          <w:szCs w:val="24"/>
          <w:lang w:val="id-ID"/>
        </w:rPr>
        <w:t>dusun</w:t>
      </w:r>
      <w:r w:rsidR="009A4F6C" w:rsidRPr="00B910E8">
        <w:rPr>
          <w:rFonts w:ascii="Garamond" w:hAnsi="Garamond"/>
          <w:sz w:val="24"/>
          <w:szCs w:val="24"/>
          <w:lang w:val="id-ID"/>
        </w:rPr>
        <w:t xml:space="preserve"> </w:t>
      </w:r>
      <w:r w:rsidR="00462176" w:rsidRPr="00B910E8">
        <w:rPr>
          <w:rFonts w:ascii="Garamond" w:hAnsi="Garamond"/>
          <w:sz w:val="24"/>
          <w:szCs w:val="24"/>
          <w:lang w:val="id-ID"/>
        </w:rPr>
        <w:t>dari</w:t>
      </w:r>
      <w:r w:rsidR="009A4F6C" w:rsidRPr="00B910E8">
        <w:rPr>
          <w:rFonts w:ascii="Garamond" w:hAnsi="Garamond"/>
          <w:sz w:val="24"/>
          <w:szCs w:val="24"/>
          <w:lang w:val="id-ID"/>
        </w:rPr>
        <w:t xml:space="preserve"> </w:t>
      </w:r>
      <w:r w:rsidR="00462176" w:rsidRPr="00B910E8">
        <w:rPr>
          <w:rFonts w:ascii="Garamond" w:hAnsi="Garamond"/>
          <w:sz w:val="24"/>
          <w:szCs w:val="24"/>
          <w:lang w:val="id-ID"/>
        </w:rPr>
        <w:t>empat</w:t>
      </w:r>
      <w:r w:rsidR="009A4F6C" w:rsidRPr="00B910E8">
        <w:rPr>
          <w:rFonts w:ascii="Garamond" w:hAnsi="Garamond"/>
          <w:sz w:val="24"/>
          <w:szCs w:val="24"/>
          <w:lang w:val="id-ID"/>
        </w:rPr>
        <w:t xml:space="preserve"> </w:t>
      </w:r>
      <w:r w:rsidR="00462176" w:rsidRPr="00B910E8">
        <w:rPr>
          <w:rFonts w:ascii="Garamond" w:hAnsi="Garamond"/>
          <w:sz w:val="24"/>
          <w:szCs w:val="24"/>
          <w:lang w:val="id-ID"/>
        </w:rPr>
        <w:t>dusun</w:t>
      </w:r>
      <w:r w:rsidR="009A4F6C" w:rsidRPr="00B910E8">
        <w:rPr>
          <w:rFonts w:ascii="Garamond" w:hAnsi="Garamond"/>
          <w:sz w:val="24"/>
          <w:szCs w:val="24"/>
          <w:lang w:val="id-ID"/>
        </w:rPr>
        <w:t xml:space="preserve"> </w:t>
      </w:r>
      <w:r w:rsidR="00462176" w:rsidRPr="00B910E8">
        <w:rPr>
          <w:rFonts w:ascii="Garamond" w:hAnsi="Garamond"/>
          <w:sz w:val="24"/>
          <w:szCs w:val="24"/>
          <w:lang w:val="id-ID"/>
        </w:rPr>
        <w:t>yang</w:t>
      </w:r>
      <w:r w:rsidR="009A4F6C" w:rsidRPr="00B910E8">
        <w:rPr>
          <w:rFonts w:ascii="Garamond" w:hAnsi="Garamond"/>
          <w:sz w:val="24"/>
          <w:szCs w:val="24"/>
          <w:lang w:val="id-ID"/>
        </w:rPr>
        <w:t xml:space="preserve"> </w:t>
      </w:r>
      <w:r w:rsidR="00462176" w:rsidRPr="00B910E8">
        <w:rPr>
          <w:rFonts w:ascii="Garamond" w:hAnsi="Garamond"/>
          <w:sz w:val="24"/>
          <w:szCs w:val="24"/>
          <w:lang w:val="id-ID"/>
        </w:rPr>
        <w:t>ada</w:t>
      </w:r>
      <w:r w:rsidR="009A4F6C" w:rsidRPr="00B910E8">
        <w:rPr>
          <w:rFonts w:ascii="Garamond" w:hAnsi="Garamond"/>
          <w:sz w:val="24"/>
          <w:szCs w:val="24"/>
          <w:lang w:val="id-ID"/>
        </w:rPr>
        <w:t xml:space="preserve"> </w:t>
      </w:r>
      <w:r w:rsidR="000D743B" w:rsidRPr="00B910E8">
        <w:rPr>
          <w:rFonts w:ascii="Garamond" w:hAnsi="Garamond"/>
          <w:sz w:val="24"/>
          <w:szCs w:val="24"/>
          <w:lang w:val="id-ID"/>
        </w:rPr>
        <w:t>di</w:t>
      </w:r>
      <w:r w:rsidR="009A4F6C" w:rsidRPr="00B910E8">
        <w:rPr>
          <w:rFonts w:ascii="Garamond" w:hAnsi="Garamond"/>
          <w:sz w:val="24"/>
          <w:szCs w:val="24"/>
          <w:lang w:val="id-ID"/>
        </w:rPr>
        <w:t xml:space="preserve"> </w:t>
      </w:r>
      <w:r w:rsidR="000D743B" w:rsidRPr="00B910E8">
        <w:rPr>
          <w:rFonts w:ascii="Garamond" w:hAnsi="Garamond"/>
          <w:sz w:val="24"/>
          <w:szCs w:val="24"/>
          <w:lang w:val="id-ID"/>
        </w:rPr>
        <w:t>Desa</w:t>
      </w:r>
      <w:r w:rsidR="009A4F6C" w:rsidRPr="00B910E8">
        <w:rPr>
          <w:rFonts w:ascii="Garamond" w:hAnsi="Garamond"/>
          <w:sz w:val="24"/>
          <w:szCs w:val="24"/>
          <w:lang w:val="id-ID"/>
        </w:rPr>
        <w:t xml:space="preserve"> </w:t>
      </w:r>
      <w:r w:rsidR="000D743B" w:rsidRPr="00B910E8">
        <w:rPr>
          <w:rFonts w:ascii="Garamond" w:hAnsi="Garamond"/>
          <w:sz w:val="24"/>
          <w:szCs w:val="24"/>
          <w:lang w:val="id-ID"/>
        </w:rPr>
        <w:t>Sumberbening</w:t>
      </w:r>
      <w:r w:rsidR="00462176" w:rsidRPr="00B910E8">
        <w:rPr>
          <w:rFonts w:ascii="Garamond" w:hAnsi="Garamond"/>
          <w:sz w:val="24"/>
          <w:szCs w:val="24"/>
          <w:lang w:val="id-ID"/>
        </w:rPr>
        <w:t>.</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Dusun</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masih</w:t>
      </w:r>
      <w:r w:rsidR="009A4F6C" w:rsidRPr="00B910E8">
        <w:rPr>
          <w:rFonts w:ascii="Garamond" w:hAnsi="Garamond"/>
          <w:sz w:val="24"/>
          <w:szCs w:val="24"/>
          <w:lang w:val="id-ID"/>
        </w:rPr>
        <w:t xml:space="preserve"> </w:t>
      </w:r>
      <w:r w:rsidRPr="00B910E8">
        <w:rPr>
          <w:rFonts w:ascii="Garamond" w:hAnsi="Garamond"/>
          <w:sz w:val="24"/>
          <w:szCs w:val="24"/>
          <w:lang w:val="id-ID"/>
        </w:rPr>
        <w:t>belum</w:t>
      </w:r>
      <w:r w:rsidR="009A4F6C" w:rsidRPr="00B910E8">
        <w:rPr>
          <w:rFonts w:ascii="Garamond" w:hAnsi="Garamond"/>
          <w:sz w:val="24"/>
          <w:szCs w:val="24"/>
          <w:lang w:val="id-ID"/>
        </w:rPr>
        <w:t xml:space="preserve"> </w:t>
      </w:r>
      <w:r w:rsidRPr="00B910E8">
        <w:rPr>
          <w:rFonts w:ascii="Garamond" w:hAnsi="Garamond"/>
          <w:sz w:val="24"/>
          <w:szCs w:val="24"/>
          <w:lang w:val="id-ID"/>
        </w:rPr>
        <w:t>banyak</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rumahan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berdiri.</w:t>
      </w:r>
      <w:r w:rsidR="009A4F6C" w:rsidRPr="00B910E8">
        <w:rPr>
          <w:rFonts w:ascii="Garamond" w:hAnsi="Garamond"/>
          <w:sz w:val="24"/>
          <w:szCs w:val="24"/>
          <w:lang w:val="id-ID"/>
        </w:rPr>
        <w:t xml:space="preserve"> </w:t>
      </w:r>
      <w:r w:rsidR="009A3E51"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9A3E51" w:rsidRPr="00B910E8">
        <w:rPr>
          <w:rFonts w:ascii="Garamond" w:hAnsi="Garamond"/>
          <w:sz w:val="24"/>
          <w:szCs w:val="24"/>
          <w:lang w:val="id-ID"/>
        </w:rPr>
        <w:t>dapat</w:t>
      </w:r>
      <w:r w:rsidR="009A4F6C" w:rsidRPr="00B910E8">
        <w:rPr>
          <w:rFonts w:ascii="Garamond" w:hAnsi="Garamond"/>
          <w:sz w:val="24"/>
          <w:szCs w:val="24"/>
          <w:lang w:val="id-ID"/>
        </w:rPr>
        <w:t xml:space="preserve"> </w:t>
      </w:r>
      <w:r w:rsidR="009A3E51" w:rsidRPr="00B910E8">
        <w:rPr>
          <w:rFonts w:ascii="Garamond" w:hAnsi="Garamond"/>
          <w:sz w:val="24"/>
          <w:szCs w:val="24"/>
          <w:lang w:val="id-ID"/>
        </w:rPr>
        <w:t>dijadikan</w:t>
      </w:r>
      <w:r w:rsidR="009A4F6C" w:rsidRPr="00B910E8">
        <w:rPr>
          <w:rFonts w:ascii="Garamond" w:hAnsi="Garamond"/>
          <w:sz w:val="24"/>
          <w:szCs w:val="24"/>
          <w:lang w:val="id-ID"/>
        </w:rPr>
        <w:t xml:space="preserve"> </w:t>
      </w:r>
      <w:r w:rsidR="009A3E51" w:rsidRPr="00B910E8">
        <w:rPr>
          <w:rFonts w:ascii="Garamond" w:hAnsi="Garamond"/>
          <w:sz w:val="24"/>
          <w:szCs w:val="24"/>
          <w:lang w:val="id-ID"/>
        </w:rPr>
        <w:t>peluang</w:t>
      </w:r>
      <w:r w:rsidR="009A4F6C" w:rsidRPr="00B910E8">
        <w:rPr>
          <w:rFonts w:ascii="Garamond" w:hAnsi="Garamond"/>
          <w:sz w:val="24"/>
          <w:szCs w:val="24"/>
          <w:lang w:val="id-ID"/>
        </w:rPr>
        <w:t xml:space="preserve"> </w:t>
      </w:r>
      <w:r w:rsidR="009A3E51" w:rsidRPr="00B910E8">
        <w:rPr>
          <w:rFonts w:ascii="Garamond" w:hAnsi="Garamond"/>
          <w:sz w:val="24"/>
          <w:szCs w:val="24"/>
          <w:lang w:val="id-ID"/>
        </w:rPr>
        <w:t>untuk</w:t>
      </w:r>
      <w:r w:rsidR="009A4F6C" w:rsidRPr="00B910E8">
        <w:rPr>
          <w:rFonts w:ascii="Garamond" w:hAnsi="Garamond"/>
          <w:sz w:val="24"/>
          <w:szCs w:val="24"/>
          <w:lang w:val="id-ID"/>
        </w:rPr>
        <w:t xml:space="preserve"> </w:t>
      </w:r>
      <w:r w:rsidR="009A3E51" w:rsidRPr="00B910E8">
        <w:rPr>
          <w:rFonts w:ascii="Garamond" w:hAnsi="Garamond"/>
          <w:sz w:val="24"/>
          <w:szCs w:val="24"/>
          <w:lang w:val="id-ID"/>
        </w:rPr>
        <w:t>mendirikan</w:t>
      </w:r>
      <w:r w:rsidR="009A4F6C" w:rsidRPr="00B910E8">
        <w:rPr>
          <w:rFonts w:ascii="Garamond" w:hAnsi="Garamond"/>
          <w:sz w:val="24"/>
          <w:szCs w:val="24"/>
          <w:lang w:val="id-ID"/>
        </w:rPr>
        <w:t xml:space="preserve"> </w:t>
      </w:r>
      <w:r w:rsidR="009A3E51" w:rsidRPr="00B910E8">
        <w:rPr>
          <w:rFonts w:ascii="Garamond" w:hAnsi="Garamond"/>
          <w:sz w:val="24"/>
          <w:szCs w:val="24"/>
          <w:lang w:val="id-ID"/>
        </w:rPr>
        <w:t>suatu</w:t>
      </w:r>
      <w:r w:rsidR="009A4F6C" w:rsidRPr="00B910E8">
        <w:rPr>
          <w:rFonts w:ascii="Garamond" w:hAnsi="Garamond"/>
          <w:sz w:val="24"/>
          <w:szCs w:val="24"/>
          <w:lang w:val="id-ID"/>
        </w:rPr>
        <w:t xml:space="preserve"> </w:t>
      </w:r>
      <w:r w:rsidR="009A3E51" w:rsidRPr="00B910E8">
        <w:rPr>
          <w:rFonts w:ascii="Garamond" w:hAnsi="Garamond"/>
          <w:sz w:val="24"/>
          <w:szCs w:val="24"/>
          <w:lang w:val="id-ID"/>
        </w:rPr>
        <w:t>usaha</w:t>
      </w:r>
      <w:r w:rsidR="009A4F6C" w:rsidRPr="00B910E8">
        <w:rPr>
          <w:rFonts w:ascii="Garamond" w:hAnsi="Garamond"/>
          <w:sz w:val="24"/>
          <w:szCs w:val="24"/>
          <w:lang w:val="id-ID"/>
        </w:rPr>
        <w:t xml:space="preserve"> </w:t>
      </w:r>
      <w:r w:rsidR="009A3E51" w:rsidRPr="00B910E8">
        <w:rPr>
          <w:rFonts w:ascii="Garamond" w:hAnsi="Garamond"/>
          <w:sz w:val="24"/>
          <w:szCs w:val="24"/>
          <w:lang w:val="id-ID"/>
        </w:rPr>
        <w:t>sebagai</w:t>
      </w:r>
      <w:r w:rsidR="009A4F6C" w:rsidRPr="00B910E8">
        <w:rPr>
          <w:rFonts w:ascii="Garamond" w:hAnsi="Garamond"/>
          <w:sz w:val="24"/>
          <w:szCs w:val="24"/>
          <w:lang w:val="id-ID"/>
        </w:rPr>
        <w:t xml:space="preserve"> </w:t>
      </w:r>
      <w:r w:rsidR="009A3E51" w:rsidRPr="00B910E8">
        <w:rPr>
          <w:rFonts w:ascii="Garamond" w:hAnsi="Garamond"/>
          <w:sz w:val="24"/>
          <w:szCs w:val="24"/>
          <w:lang w:val="id-ID"/>
        </w:rPr>
        <w:t>tambahan</w:t>
      </w:r>
      <w:r w:rsidR="009A4F6C" w:rsidRPr="00B910E8">
        <w:rPr>
          <w:rFonts w:ascii="Garamond" w:hAnsi="Garamond"/>
          <w:sz w:val="24"/>
          <w:szCs w:val="24"/>
          <w:lang w:val="id-ID"/>
        </w:rPr>
        <w:t xml:space="preserve"> </w:t>
      </w:r>
      <w:r w:rsidR="009A3E51" w:rsidRPr="00B910E8">
        <w:rPr>
          <w:rFonts w:ascii="Garamond" w:hAnsi="Garamond"/>
          <w:sz w:val="24"/>
          <w:szCs w:val="24"/>
          <w:lang w:val="id-ID"/>
        </w:rPr>
        <w:t>penghasilan</w:t>
      </w:r>
      <w:r w:rsidR="009A4F6C" w:rsidRPr="00B910E8">
        <w:rPr>
          <w:rFonts w:ascii="Garamond" w:hAnsi="Garamond"/>
          <w:sz w:val="24"/>
          <w:szCs w:val="24"/>
          <w:lang w:val="id-ID"/>
        </w:rPr>
        <w:t xml:space="preserve"> </w:t>
      </w:r>
      <w:r w:rsidR="009A3E51" w:rsidRPr="00B910E8">
        <w:rPr>
          <w:rFonts w:ascii="Garamond" w:hAnsi="Garamond"/>
          <w:sz w:val="24"/>
          <w:szCs w:val="24"/>
          <w:lang w:val="id-ID"/>
        </w:rPr>
        <w:t>untuk</w:t>
      </w:r>
      <w:r w:rsidR="009A4F6C" w:rsidRPr="00B910E8">
        <w:rPr>
          <w:rFonts w:ascii="Garamond" w:hAnsi="Garamond"/>
          <w:sz w:val="24"/>
          <w:szCs w:val="24"/>
          <w:lang w:val="id-ID"/>
        </w:rPr>
        <w:t xml:space="preserve"> </w:t>
      </w:r>
      <w:r w:rsidR="009A3E51" w:rsidRPr="00B910E8">
        <w:rPr>
          <w:rFonts w:ascii="Garamond" w:hAnsi="Garamond"/>
          <w:sz w:val="24"/>
          <w:szCs w:val="24"/>
          <w:lang w:val="id-ID"/>
        </w:rPr>
        <w:t>mencukupi</w:t>
      </w:r>
      <w:r w:rsidR="009A4F6C" w:rsidRPr="00B910E8">
        <w:rPr>
          <w:rFonts w:ascii="Garamond" w:hAnsi="Garamond"/>
          <w:sz w:val="24"/>
          <w:szCs w:val="24"/>
          <w:lang w:val="id-ID"/>
        </w:rPr>
        <w:t xml:space="preserve"> </w:t>
      </w:r>
      <w:r w:rsidR="009A3E51" w:rsidRPr="00B910E8">
        <w:rPr>
          <w:rFonts w:ascii="Garamond" w:hAnsi="Garamond"/>
          <w:sz w:val="24"/>
          <w:szCs w:val="24"/>
          <w:lang w:val="id-ID"/>
        </w:rPr>
        <w:t>kebutuhan.</w:t>
      </w:r>
      <w:r w:rsidR="009A4F6C" w:rsidRPr="00B910E8">
        <w:rPr>
          <w:rFonts w:ascii="Garamond" w:hAnsi="Garamond"/>
          <w:sz w:val="24"/>
          <w:szCs w:val="24"/>
          <w:lang w:val="id-ID"/>
        </w:rPr>
        <w:t xml:space="preserve"> </w:t>
      </w:r>
      <w:r w:rsidRPr="00B910E8">
        <w:rPr>
          <w:rFonts w:ascii="Garamond" w:hAnsi="Garamond"/>
          <w:sz w:val="24"/>
          <w:szCs w:val="24"/>
          <w:lang w:val="id-ID"/>
        </w:rPr>
        <w:t>Tempat</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cukup</w:t>
      </w:r>
      <w:r w:rsidR="009A4F6C" w:rsidRPr="00B910E8">
        <w:rPr>
          <w:rFonts w:ascii="Garamond" w:hAnsi="Garamond"/>
          <w:sz w:val="24"/>
          <w:szCs w:val="24"/>
          <w:lang w:val="id-ID"/>
        </w:rPr>
        <w:t xml:space="preserve"> </w:t>
      </w:r>
      <w:r w:rsidRPr="00B910E8">
        <w:rPr>
          <w:rFonts w:ascii="Garamond" w:hAnsi="Garamond"/>
          <w:sz w:val="24"/>
          <w:szCs w:val="24"/>
          <w:lang w:val="id-ID"/>
        </w:rPr>
        <w:t>strategis</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jalur</w:t>
      </w:r>
      <w:r w:rsidR="009A4F6C" w:rsidRPr="00B910E8">
        <w:rPr>
          <w:rFonts w:ascii="Garamond" w:hAnsi="Garamond"/>
          <w:sz w:val="24"/>
          <w:szCs w:val="24"/>
          <w:lang w:val="id-ID"/>
        </w:rPr>
        <w:t xml:space="preserve"> </w:t>
      </w:r>
      <w:r w:rsidRPr="00B910E8">
        <w:rPr>
          <w:rFonts w:ascii="Garamond" w:hAnsi="Garamond"/>
          <w:sz w:val="24"/>
          <w:szCs w:val="24"/>
          <w:lang w:val="id-ID"/>
        </w:rPr>
        <w:t>alternatif</w:t>
      </w:r>
      <w:r w:rsidR="009A4F6C" w:rsidRPr="00B910E8">
        <w:rPr>
          <w:rFonts w:ascii="Garamond" w:hAnsi="Garamond"/>
          <w:sz w:val="24"/>
          <w:szCs w:val="24"/>
          <w:lang w:val="id-ID"/>
        </w:rPr>
        <w:t xml:space="preserve"> </w:t>
      </w:r>
      <w:r w:rsidRPr="00B910E8">
        <w:rPr>
          <w:rFonts w:ascii="Garamond" w:hAnsi="Garamond"/>
          <w:sz w:val="24"/>
          <w:szCs w:val="24"/>
          <w:lang w:val="id-ID"/>
        </w:rPr>
        <w:t>menuju</w:t>
      </w:r>
      <w:r w:rsidR="009A4F6C" w:rsidRPr="00B910E8">
        <w:rPr>
          <w:rFonts w:ascii="Garamond" w:hAnsi="Garamond"/>
          <w:sz w:val="24"/>
          <w:szCs w:val="24"/>
          <w:lang w:val="id-ID"/>
        </w:rPr>
        <w:t xml:space="preserve"> </w:t>
      </w:r>
      <w:r w:rsidRPr="00B910E8">
        <w:rPr>
          <w:rFonts w:ascii="Garamond" w:hAnsi="Garamond"/>
          <w:sz w:val="24"/>
          <w:szCs w:val="24"/>
          <w:lang w:val="id-ID"/>
        </w:rPr>
        <w:t>wilayah</w:t>
      </w:r>
      <w:r w:rsidR="009A4F6C" w:rsidRPr="00B910E8">
        <w:rPr>
          <w:rFonts w:ascii="Garamond" w:hAnsi="Garamond"/>
          <w:sz w:val="24"/>
          <w:szCs w:val="24"/>
          <w:lang w:val="id-ID"/>
        </w:rPr>
        <w:t xml:space="preserve"> </w:t>
      </w:r>
      <w:r w:rsidRPr="00B910E8">
        <w:rPr>
          <w:rFonts w:ascii="Garamond" w:hAnsi="Garamond"/>
          <w:sz w:val="24"/>
          <w:szCs w:val="24"/>
          <w:lang w:val="id-ID"/>
        </w:rPr>
        <w:t>Caruban.</w:t>
      </w:r>
      <w:r w:rsidR="009A4F6C" w:rsidRPr="00B910E8">
        <w:rPr>
          <w:rFonts w:ascii="Garamond" w:hAnsi="Garamond"/>
          <w:sz w:val="24"/>
          <w:szCs w:val="24"/>
          <w:lang w:val="id-ID"/>
        </w:rPr>
        <w:t xml:space="preserve"> </w:t>
      </w:r>
      <w:r w:rsidR="00D25B05" w:rsidRPr="00B910E8">
        <w:rPr>
          <w:rFonts w:ascii="Garamond" w:hAnsi="Garamond"/>
          <w:sz w:val="24"/>
          <w:szCs w:val="24"/>
          <w:lang w:val="id-ID"/>
        </w:rPr>
        <w:t>Dengan</w:t>
      </w:r>
      <w:r w:rsidR="009A4F6C" w:rsidRPr="00B910E8">
        <w:rPr>
          <w:rFonts w:ascii="Garamond" w:hAnsi="Garamond"/>
          <w:sz w:val="24"/>
          <w:szCs w:val="24"/>
          <w:lang w:val="id-ID"/>
        </w:rPr>
        <w:t xml:space="preserve"> </w:t>
      </w:r>
      <w:r w:rsidR="00D25B05" w:rsidRPr="00B910E8">
        <w:rPr>
          <w:rFonts w:ascii="Garamond" w:hAnsi="Garamond"/>
          <w:sz w:val="24"/>
          <w:szCs w:val="24"/>
          <w:lang w:val="id-ID"/>
        </w:rPr>
        <w:t>tempat</w:t>
      </w:r>
      <w:r w:rsidR="009A4F6C" w:rsidRPr="00B910E8">
        <w:rPr>
          <w:rFonts w:ascii="Garamond" w:hAnsi="Garamond"/>
          <w:sz w:val="24"/>
          <w:szCs w:val="24"/>
          <w:lang w:val="id-ID"/>
        </w:rPr>
        <w:t xml:space="preserve"> </w:t>
      </w:r>
      <w:r w:rsidR="00D25B05" w:rsidRPr="00B910E8">
        <w:rPr>
          <w:rFonts w:ascii="Garamond" w:hAnsi="Garamond"/>
          <w:sz w:val="24"/>
          <w:szCs w:val="24"/>
          <w:lang w:val="id-ID"/>
        </w:rPr>
        <w:t>yang</w:t>
      </w:r>
      <w:r w:rsidR="009A4F6C" w:rsidRPr="00B910E8">
        <w:rPr>
          <w:rFonts w:ascii="Garamond" w:hAnsi="Garamond"/>
          <w:sz w:val="24"/>
          <w:szCs w:val="24"/>
          <w:lang w:val="id-ID"/>
        </w:rPr>
        <w:t xml:space="preserve"> </w:t>
      </w:r>
      <w:r w:rsidR="00D25B05" w:rsidRPr="00B910E8">
        <w:rPr>
          <w:rFonts w:ascii="Garamond" w:hAnsi="Garamond"/>
          <w:sz w:val="24"/>
          <w:szCs w:val="24"/>
          <w:lang w:val="id-ID"/>
        </w:rPr>
        <w:t>strategis</w:t>
      </w:r>
      <w:r w:rsidR="009A4F6C" w:rsidRPr="00B910E8">
        <w:rPr>
          <w:rFonts w:ascii="Garamond" w:hAnsi="Garamond"/>
          <w:sz w:val="24"/>
          <w:szCs w:val="24"/>
          <w:lang w:val="id-ID"/>
        </w:rPr>
        <w:t xml:space="preserve"> </w:t>
      </w:r>
      <w:r w:rsidR="00D25B05"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D25B05" w:rsidRPr="00B910E8">
        <w:rPr>
          <w:rFonts w:ascii="Garamond" w:hAnsi="Garamond"/>
          <w:sz w:val="24"/>
          <w:szCs w:val="24"/>
          <w:lang w:val="id-ID"/>
        </w:rPr>
        <w:t>untuk</w:t>
      </w:r>
      <w:r w:rsidR="009A4F6C" w:rsidRPr="00B910E8">
        <w:rPr>
          <w:rFonts w:ascii="Garamond" w:hAnsi="Garamond"/>
          <w:sz w:val="24"/>
          <w:szCs w:val="24"/>
          <w:lang w:val="id-ID"/>
        </w:rPr>
        <w:t xml:space="preserve"> </w:t>
      </w:r>
      <w:r w:rsidR="00D25B05" w:rsidRPr="00B910E8">
        <w:rPr>
          <w:rFonts w:ascii="Garamond" w:hAnsi="Garamond"/>
          <w:sz w:val="24"/>
          <w:szCs w:val="24"/>
          <w:lang w:val="id-ID"/>
        </w:rPr>
        <w:t>mendapatkan</w:t>
      </w:r>
      <w:r w:rsidR="009A4F6C" w:rsidRPr="00B910E8">
        <w:rPr>
          <w:rFonts w:ascii="Garamond" w:hAnsi="Garamond"/>
          <w:sz w:val="24"/>
          <w:szCs w:val="24"/>
          <w:lang w:val="id-ID"/>
        </w:rPr>
        <w:t xml:space="preserve"> </w:t>
      </w:r>
      <w:r w:rsidR="00D25B05" w:rsidRPr="00B910E8">
        <w:rPr>
          <w:rFonts w:ascii="Garamond" w:hAnsi="Garamond"/>
          <w:sz w:val="24"/>
          <w:szCs w:val="24"/>
          <w:lang w:val="id-ID"/>
        </w:rPr>
        <w:t>bahan</w:t>
      </w:r>
      <w:r w:rsidR="009A4F6C" w:rsidRPr="00B910E8">
        <w:rPr>
          <w:rFonts w:ascii="Garamond" w:hAnsi="Garamond"/>
          <w:sz w:val="24"/>
          <w:szCs w:val="24"/>
          <w:lang w:val="id-ID"/>
        </w:rPr>
        <w:t xml:space="preserve"> </w:t>
      </w:r>
      <w:r w:rsidR="00D25B05" w:rsidRPr="00B910E8">
        <w:rPr>
          <w:rFonts w:ascii="Garamond" w:hAnsi="Garamond"/>
          <w:sz w:val="24"/>
          <w:szCs w:val="24"/>
          <w:lang w:val="id-ID"/>
        </w:rPr>
        <w:t>baku</w:t>
      </w:r>
      <w:r w:rsidR="009A4F6C" w:rsidRPr="00B910E8">
        <w:rPr>
          <w:rFonts w:ascii="Garamond" w:hAnsi="Garamond"/>
          <w:sz w:val="24"/>
          <w:szCs w:val="24"/>
          <w:lang w:val="id-ID"/>
        </w:rPr>
        <w:t xml:space="preserve"> </w:t>
      </w:r>
      <w:r w:rsidR="00D25B05" w:rsidRPr="00B910E8">
        <w:rPr>
          <w:rFonts w:ascii="Garamond" w:hAnsi="Garamond"/>
          <w:sz w:val="24"/>
          <w:szCs w:val="24"/>
          <w:lang w:val="id-ID"/>
        </w:rPr>
        <w:t>dan</w:t>
      </w:r>
      <w:r w:rsidR="009A4F6C" w:rsidRPr="00B910E8">
        <w:rPr>
          <w:rFonts w:ascii="Garamond" w:hAnsi="Garamond"/>
          <w:sz w:val="24"/>
          <w:szCs w:val="24"/>
          <w:lang w:val="id-ID"/>
        </w:rPr>
        <w:t xml:space="preserve"> </w:t>
      </w:r>
      <w:r w:rsidR="00D25B05" w:rsidRPr="00B910E8">
        <w:rPr>
          <w:rFonts w:ascii="Garamond" w:hAnsi="Garamond"/>
          <w:sz w:val="24"/>
          <w:szCs w:val="24"/>
          <w:lang w:val="id-ID"/>
        </w:rPr>
        <w:t>bahan-bahan</w:t>
      </w:r>
      <w:r w:rsidR="009A4F6C" w:rsidRPr="00B910E8">
        <w:rPr>
          <w:rFonts w:ascii="Garamond" w:hAnsi="Garamond"/>
          <w:sz w:val="24"/>
          <w:szCs w:val="24"/>
          <w:lang w:val="id-ID"/>
        </w:rPr>
        <w:t xml:space="preserve"> </w:t>
      </w:r>
      <w:r w:rsidR="00D25B05" w:rsidRPr="00B910E8">
        <w:rPr>
          <w:rFonts w:ascii="Garamond" w:hAnsi="Garamond"/>
          <w:sz w:val="24"/>
          <w:szCs w:val="24"/>
          <w:lang w:val="id-ID"/>
        </w:rPr>
        <w:t>yang</w:t>
      </w:r>
      <w:r w:rsidR="009A4F6C" w:rsidRPr="00B910E8">
        <w:rPr>
          <w:rFonts w:ascii="Garamond" w:hAnsi="Garamond"/>
          <w:sz w:val="24"/>
          <w:szCs w:val="24"/>
          <w:lang w:val="id-ID"/>
        </w:rPr>
        <w:t xml:space="preserve"> </w:t>
      </w:r>
      <w:r w:rsidR="00D25B05" w:rsidRPr="00B910E8">
        <w:rPr>
          <w:rFonts w:ascii="Garamond" w:hAnsi="Garamond"/>
          <w:sz w:val="24"/>
          <w:szCs w:val="24"/>
          <w:lang w:val="id-ID"/>
        </w:rPr>
        <w:t>lain</w:t>
      </w:r>
      <w:r w:rsidR="009A4F6C" w:rsidRPr="00B910E8">
        <w:rPr>
          <w:rFonts w:ascii="Garamond" w:hAnsi="Garamond"/>
          <w:sz w:val="24"/>
          <w:szCs w:val="24"/>
          <w:lang w:val="id-ID"/>
        </w:rPr>
        <w:t xml:space="preserve"> </w:t>
      </w:r>
      <w:r w:rsidR="00D25B05" w:rsidRPr="00B910E8">
        <w:rPr>
          <w:rFonts w:ascii="Garamond" w:hAnsi="Garamond"/>
          <w:sz w:val="24"/>
          <w:szCs w:val="24"/>
          <w:lang w:val="id-ID"/>
        </w:rPr>
        <w:t>cukup</w:t>
      </w:r>
      <w:r w:rsidR="009A4F6C" w:rsidRPr="00B910E8">
        <w:rPr>
          <w:rFonts w:ascii="Garamond" w:hAnsi="Garamond"/>
          <w:sz w:val="24"/>
          <w:szCs w:val="24"/>
          <w:lang w:val="id-ID"/>
        </w:rPr>
        <w:t xml:space="preserve"> </w:t>
      </w:r>
      <w:r w:rsidR="00D25B05" w:rsidRPr="00B910E8">
        <w:rPr>
          <w:rFonts w:ascii="Garamond" w:hAnsi="Garamond"/>
          <w:sz w:val="24"/>
          <w:szCs w:val="24"/>
          <w:lang w:val="id-ID"/>
        </w:rPr>
        <w:t>mudah</w:t>
      </w:r>
      <w:r w:rsidR="009A3E51" w:rsidRPr="00B910E8">
        <w:rPr>
          <w:rFonts w:ascii="Garamond" w:hAnsi="Garamond"/>
          <w:sz w:val="24"/>
          <w:szCs w:val="24"/>
          <w:lang w:val="id-ID"/>
        </w:rPr>
        <w:t>.</w:t>
      </w:r>
      <w:r w:rsidR="009A4F6C" w:rsidRPr="00B910E8">
        <w:rPr>
          <w:rFonts w:ascii="Garamond" w:hAnsi="Garamond"/>
          <w:sz w:val="24"/>
          <w:szCs w:val="24"/>
          <w:lang w:val="id-ID"/>
        </w:rPr>
        <w:t xml:space="preserve"> </w:t>
      </w:r>
      <w:r w:rsidR="009A3E51" w:rsidRPr="00B910E8">
        <w:rPr>
          <w:rFonts w:ascii="Garamond" w:hAnsi="Garamond"/>
          <w:sz w:val="24"/>
          <w:szCs w:val="24"/>
          <w:lang w:val="id-ID"/>
        </w:rPr>
        <w:t>Jarak</w:t>
      </w:r>
      <w:r w:rsidR="009A4F6C" w:rsidRPr="00B910E8">
        <w:rPr>
          <w:rFonts w:ascii="Garamond" w:hAnsi="Garamond"/>
          <w:sz w:val="24"/>
          <w:szCs w:val="24"/>
          <w:lang w:val="id-ID"/>
        </w:rPr>
        <w:t xml:space="preserve"> </w:t>
      </w:r>
      <w:r w:rsidR="009A3E51" w:rsidRPr="00B910E8">
        <w:rPr>
          <w:rFonts w:ascii="Garamond" w:hAnsi="Garamond"/>
          <w:sz w:val="24"/>
          <w:szCs w:val="24"/>
          <w:lang w:val="id-ID"/>
        </w:rPr>
        <w:t>dengan</w:t>
      </w:r>
      <w:r w:rsidR="009A4F6C" w:rsidRPr="00B910E8">
        <w:rPr>
          <w:rFonts w:ascii="Garamond" w:hAnsi="Garamond"/>
          <w:sz w:val="24"/>
          <w:szCs w:val="24"/>
          <w:lang w:val="id-ID"/>
        </w:rPr>
        <w:t xml:space="preserve"> </w:t>
      </w:r>
      <w:r w:rsidR="009A3E51" w:rsidRPr="00B910E8">
        <w:rPr>
          <w:rFonts w:ascii="Garamond" w:hAnsi="Garamond"/>
          <w:sz w:val="24"/>
          <w:szCs w:val="24"/>
          <w:lang w:val="id-ID"/>
        </w:rPr>
        <w:t>pusat</w:t>
      </w:r>
      <w:r w:rsidR="009A4F6C" w:rsidRPr="00B910E8">
        <w:rPr>
          <w:rFonts w:ascii="Garamond" w:hAnsi="Garamond"/>
          <w:sz w:val="24"/>
          <w:szCs w:val="24"/>
          <w:lang w:val="id-ID"/>
        </w:rPr>
        <w:t xml:space="preserve"> </w:t>
      </w:r>
      <w:r w:rsidR="009A3E51" w:rsidRPr="00B910E8">
        <w:rPr>
          <w:rFonts w:ascii="Garamond" w:hAnsi="Garamond"/>
          <w:sz w:val="24"/>
          <w:szCs w:val="24"/>
          <w:lang w:val="id-ID"/>
        </w:rPr>
        <w:t>kabupaten</w:t>
      </w:r>
      <w:r w:rsidR="009A4F6C" w:rsidRPr="00B910E8">
        <w:rPr>
          <w:rFonts w:ascii="Garamond" w:hAnsi="Garamond"/>
          <w:sz w:val="24"/>
          <w:szCs w:val="24"/>
          <w:lang w:val="id-ID"/>
        </w:rPr>
        <w:t xml:space="preserve"> </w:t>
      </w:r>
      <w:r w:rsidR="009A3E51" w:rsidRPr="00B910E8">
        <w:rPr>
          <w:rFonts w:ascii="Garamond" w:hAnsi="Garamond"/>
          <w:sz w:val="24"/>
          <w:szCs w:val="24"/>
          <w:lang w:val="id-ID"/>
        </w:rPr>
        <w:t>hanya</w:t>
      </w:r>
      <w:r w:rsidR="009A4F6C" w:rsidRPr="00B910E8">
        <w:rPr>
          <w:rFonts w:ascii="Garamond" w:hAnsi="Garamond"/>
          <w:sz w:val="24"/>
          <w:szCs w:val="24"/>
          <w:lang w:val="id-ID"/>
        </w:rPr>
        <w:t xml:space="preserve"> </w:t>
      </w:r>
      <w:r w:rsidR="009A3E51" w:rsidRPr="00B910E8">
        <w:rPr>
          <w:rFonts w:ascii="Garamond" w:hAnsi="Garamond"/>
          <w:sz w:val="24"/>
          <w:szCs w:val="24"/>
          <w:lang w:val="id-ID"/>
        </w:rPr>
        <w:t>berjarak</w:t>
      </w:r>
      <w:r w:rsidR="009A4F6C" w:rsidRPr="00B910E8">
        <w:rPr>
          <w:rFonts w:ascii="Garamond" w:hAnsi="Garamond"/>
          <w:sz w:val="24"/>
          <w:szCs w:val="24"/>
          <w:lang w:val="id-ID"/>
        </w:rPr>
        <w:t xml:space="preserve"> </w:t>
      </w:r>
      <w:r w:rsidR="009A3E51" w:rsidRPr="00B910E8">
        <w:rPr>
          <w:rFonts w:ascii="Garamond" w:hAnsi="Garamond"/>
          <w:sz w:val="24"/>
          <w:szCs w:val="24"/>
          <w:lang w:val="id-ID"/>
        </w:rPr>
        <w:t>3</w:t>
      </w:r>
      <w:r w:rsidR="009A4F6C" w:rsidRPr="00B910E8">
        <w:rPr>
          <w:rFonts w:ascii="Garamond" w:hAnsi="Garamond"/>
          <w:sz w:val="24"/>
          <w:szCs w:val="24"/>
          <w:lang w:val="id-ID"/>
        </w:rPr>
        <w:t xml:space="preserve"> </w:t>
      </w:r>
      <w:r w:rsidR="009A3E51" w:rsidRPr="00B910E8">
        <w:rPr>
          <w:rFonts w:ascii="Garamond" w:hAnsi="Garamond"/>
          <w:sz w:val="24"/>
          <w:szCs w:val="24"/>
          <w:lang w:val="id-ID"/>
        </w:rPr>
        <w:t>Km.</w:t>
      </w:r>
    </w:p>
    <w:p w14:paraId="58FEED27" w14:textId="351284DD" w:rsidR="009A3E51" w:rsidRPr="00B910E8" w:rsidRDefault="009A3E51" w:rsidP="00816CD1">
      <w:pPr>
        <w:spacing w:line="240" w:lineRule="auto"/>
        <w:jc w:val="both"/>
        <w:rPr>
          <w:rFonts w:ascii="Garamond" w:hAnsi="Garamond"/>
          <w:b/>
          <w:bCs/>
          <w:sz w:val="24"/>
          <w:szCs w:val="24"/>
          <w:lang w:val="id-ID"/>
        </w:rPr>
      </w:pPr>
      <w:r w:rsidRPr="00B910E8">
        <w:rPr>
          <w:rFonts w:ascii="Garamond" w:hAnsi="Garamond"/>
          <w:b/>
          <w:bCs/>
          <w:sz w:val="24"/>
          <w:szCs w:val="24"/>
          <w:lang w:val="id-ID"/>
        </w:rPr>
        <w:t>Profil</w:t>
      </w:r>
      <w:r w:rsidR="009A4F6C" w:rsidRPr="00B910E8">
        <w:rPr>
          <w:rFonts w:ascii="Garamond" w:hAnsi="Garamond"/>
          <w:b/>
          <w:bCs/>
          <w:sz w:val="24"/>
          <w:szCs w:val="24"/>
          <w:lang w:val="id-ID"/>
        </w:rPr>
        <w:t xml:space="preserve"> </w:t>
      </w:r>
      <w:r w:rsidRPr="00B910E8">
        <w:rPr>
          <w:rFonts w:ascii="Garamond" w:hAnsi="Garamond"/>
          <w:b/>
          <w:bCs/>
          <w:sz w:val="24"/>
          <w:szCs w:val="24"/>
          <w:lang w:val="id-ID"/>
        </w:rPr>
        <w:t>usaha</w:t>
      </w:r>
    </w:p>
    <w:p w14:paraId="46DCC743" w14:textId="4CA47944" w:rsidR="009A3E51" w:rsidRPr="00B910E8" w:rsidRDefault="009A3E51" w:rsidP="00816CD1">
      <w:pPr>
        <w:spacing w:line="240" w:lineRule="auto"/>
        <w:ind w:firstLine="720"/>
        <w:jc w:val="both"/>
        <w:rPr>
          <w:rFonts w:ascii="Garamond" w:hAnsi="Garamond"/>
          <w:sz w:val="24"/>
          <w:szCs w:val="24"/>
          <w:lang w:val="id-ID"/>
        </w:rPr>
      </w:pPr>
      <w:r w:rsidRPr="00B910E8">
        <w:rPr>
          <w:rFonts w:ascii="Garamond" w:hAnsi="Garamond"/>
          <w:sz w:val="24"/>
          <w:szCs w:val="24"/>
          <w:lang w:val="id-ID"/>
        </w:rPr>
        <w:t>Usaha</w:t>
      </w:r>
      <w:r w:rsidR="009A4F6C" w:rsidRPr="00B910E8">
        <w:rPr>
          <w:rFonts w:ascii="Garamond" w:hAnsi="Garamond"/>
          <w:sz w:val="24"/>
          <w:szCs w:val="24"/>
          <w:lang w:val="id-ID"/>
        </w:rPr>
        <w:t xml:space="preserve"> </w:t>
      </w:r>
      <w:r w:rsidR="00036459" w:rsidRPr="00B910E8">
        <w:rPr>
          <w:rFonts w:ascii="Garamond" w:hAnsi="Garamond"/>
          <w:sz w:val="24"/>
          <w:szCs w:val="24"/>
          <w:lang w:val="id-ID"/>
        </w:rPr>
        <w:t>home</w:t>
      </w:r>
      <w:r w:rsidR="009A4F6C" w:rsidRPr="00B910E8">
        <w:rPr>
          <w:rFonts w:ascii="Garamond" w:hAnsi="Garamond"/>
          <w:sz w:val="24"/>
          <w:szCs w:val="24"/>
          <w:lang w:val="id-ID"/>
        </w:rPr>
        <w:t xml:space="preserve"> </w:t>
      </w:r>
      <w:r w:rsidR="00036459" w:rsidRPr="00B910E8">
        <w:rPr>
          <w:rFonts w:ascii="Garamond" w:hAnsi="Garamond"/>
          <w:sz w:val="24"/>
          <w:szCs w:val="24"/>
          <w:lang w:val="id-ID"/>
        </w:rPr>
        <w:t>industri</w:t>
      </w:r>
      <w:r w:rsidR="009A4F6C" w:rsidRPr="00B910E8">
        <w:rPr>
          <w:rFonts w:ascii="Garamond" w:hAnsi="Garamond"/>
          <w:sz w:val="24"/>
          <w:szCs w:val="24"/>
          <w:lang w:val="id-ID"/>
        </w:rPr>
        <w:t xml:space="preserve"> </w:t>
      </w:r>
      <w:r w:rsidR="00036459"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036459" w:rsidRPr="00B910E8">
        <w:rPr>
          <w:rFonts w:ascii="Garamond" w:hAnsi="Garamond"/>
          <w:sz w:val="24"/>
          <w:szCs w:val="24"/>
          <w:lang w:val="id-ID"/>
        </w:rPr>
        <w:t>usaha</w:t>
      </w:r>
      <w:r w:rsidR="009A4F6C" w:rsidRPr="00B910E8">
        <w:rPr>
          <w:rFonts w:ascii="Garamond" w:hAnsi="Garamond"/>
          <w:sz w:val="24"/>
          <w:szCs w:val="24"/>
          <w:lang w:val="id-ID"/>
        </w:rPr>
        <w:t xml:space="preserve"> </w:t>
      </w:r>
      <w:r w:rsidR="00036459" w:rsidRPr="00B910E8">
        <w:rPr>
          <w:rFonts w:ascii="Garamond" w:hAnsi="Garamond"/>
          <w:sz w:val="24"/>
          <w:szCs w:val="24"/>
          <w:lang w:val="id-ID"/>
        </w:rPr>
        <w:t>rumahan</w:t>
      </w:r>
      <w:r w:rsidR="009A4F6C" w:rsidRPr="00B910E8">
        <w:rPr>
          <w:rFonts w:ascii="Garamond" w:hAnsi="Garamond"/>
          <w:sz w:val="24"/>
          <w:szCs w:val="24"/>
          <w:lang w:val="id-ID"/>
        </w:rPr>
        <w:t xml:space="preserve"> </w:t>
      </w:r>
      <w:r w:rsidR="00036459" w:rsidRPr="00B910E8">
        <w:rPr>
          <w:rFonts w:ascii="Garamond" w:hAnsi="Garamond"/>
          <w:sz w:val="24"/>
          <w:szCs w:val="24"/>
          <w:lang w:val="id-ID"/>
        </w:rPr>
        <w:t>yang</w:t>
      </w:r>
      <w:r w:rsidR="009A4F6C" w:rsidRPr="00B910E8">
        <w:rPr>
          <w:rFonts w:ascii="Garamond" w:hAnsi="Garamond"/>
          <w:sz w:val="24"/>
          <w:szCs w:val="24"/>
          <w:lang w:val="id-ID"/>
        </w:rPr>
        <w:t xml:space="preserve"> </w:t>
      </w:r>
      <w:r w:rsidR="00036459" w:rsidRPr="00B910E8">
        <w:rPr>
          <w:rFonts w:ascii="Garamond" w:hAnsi="Garamond"/>
          <w:sz w:val="24"/>
          <w:szCs w:val="24"/>
          <w:lang w:val="id-ID"/>
        </w:rPr>
        <w:t>memproduksi</w:t>
      </w:r>
      <w:r w:rsidR="009A4F6C" w:rsidRPr="00B910E8">
        <w:rPr>
          <w:rFonts w:ascii="Garamond" w:hAnsi="Garamond"/>
          <w:sz w:val="24"/>
          <w:szCs w:val="24"/>
          <w:lang w:val="id-ID"/>
        </w:rPr>
        <w:t xml:space="preserve"> </w:t>
      </w:r>
      <w:r w:rsidR="00036459" w:rsidRPr="00B910E8">
        <w:rPr>
          <w:rFonts w:ascii="Garamond" w:hAnsi="Garamond"/>
          <w:sz w:val="24"/>
          <w:szCs w:val="24"/>
          <w:lang w:val="id-ID"/>
        </w:rPr>
        <w:t>produk</w:t>
      </w:r>
      <w:r w:rsidR="009A4F6C" w:rsidRPr="00B910E8">
        <w:rPr>
          <w:rFonts w:ascii="Garamond" w:hAnsi="Garamond"/>
          <w:sz w:val="24"/>
          <w:szCs w:val="24"/>
          <w:lang w:val="id-ID"/>
        </w:rPr>
        <w:t xml:space="preserve"> </w:t>
      </w:r>
      <w:r w:rsidR="00036459" w:rsidRPr="00B910E8">
        <w:rPr>
          <w:rFonts w:ascii="Garamond" w:hAnsi="Garamond"/>
          <w:sz w:val="24"/>
          <w:szCs w:val="24"/>
          <w:lang w:val="id-ID"/>
        </w:rPr>
        <w:t>dengan</w:t>
      </w:r>
      <w:r w:rsidR="009A4F6C" w:rsidRPr="00B910E8">
        <w:rPr>
          <w:rFonts w:ascii="Garamond" w:hAnsi="Garamond"/>
          <w:sz w:val="24"/>
          <w:szCs w:val="24"/>
          <w:lang w:val="id-ID"/>
        </w:rPr>
        <w:t xml:space="preserve"> </w:t>
      </w:r>
      <w:r w:rsidR="00036459" w:rsidRPr="00B910E8">
        <w:rPr>
          <w:rFonts w:ascii="Garamond" w:hAnsi="Garamond"/>
          <w:sz w:val="24"/>
          <w:szCs w:val="24"/>
          <w:lang w:val="id-ID"/>
        </w:rPr>
        <w:t>bantuan</w:t>
      </w:r>
      <w:r w:rsidR="009A4F6C" w:rsidRPr="00B910E8">
        <w:rPr>
          <w:rFonts w:ascii="Garamond" w:hAnsi="Garamond"/>
          <w:sz w:val="24"/>
          <w:szCs w:val="24"/>
          <w:lang w:val="id-ID"/>
        </w:rPr>
        <w:t xml:space="preserve"> </w:t>
      </w:r>
      <w:r w:rsidR="00036459" w:rsidRPr="00B910E8">
        <w:rPr>
          <w:rFonts w:ascii="Garamond" w:hAnsi="Garamond"/>
          <w:sz w:val="24"/>
          <w:szCs w:val="24"/>
          <w:lang w:val="id-ID"/>
        </w:rPr>
        <w:t>anggota</w:t>
      </w:r>
      <w:r w:rsidR="009A4F6C" w:rsidRPr="00B910E8">
        <w:rPr>
          <w:rFonts w:ascii="Garamond" w:hAnsi="Garamond"/>
          <w:sz w:val="24"/>
          <w:szCs w:val="24"/>
          <w:lang w:val="id-ID"/>
        </w:rPr>
        <w:t xml:space="preserve"> </w:t>
      </w:r>
      <w:r w:rsidR="00036459" w:rsidRPr="00B910E8">
        <w:rPr>
          <w:rFonts w:ascii="Garamond" w:hAnsi="Garamond"/>
          <w:sz w:val="24"/>
          <w:szCs w:val="24"/>
          <w:lang w:val="id-ID"/>
        </w:rPr>
        <w:t>keluarga</w:t>
      </w:r>
      <w:r w:rsidR="009A4F6C" w:rsidRPr="00B910E8">
        <w:rPr>
          <w:rFonts w:ascii="Garamond" w:hAnsi="Garamond"/>
          <w:sz w:val="24"/>
          <w:szCs w:val="24"/>
          <w:lang w:val="id-ID"/>
        </w:rPr>
        <w:t xml:space="preserve"> </w:t>
      </w:r>
      <w:r w:rsidR="00036459" w:rsidRPr="00B910E8">
        <w:rPr>
          <w:rFonts w:ascii="Garamond" w:hAnsi="Garamond"/>
          <w:sz w:val="24"/>
          <w:szCs w:val="24"/>
          <w:lang w:val="id-ID"/>
        </w:rPr>
        <w:t>dan</w:t>
      </w:r>
      <w:r w:rsidR="009A4F6C" w:rsidRPr="00B910E8">
        <w:rPr>
          <w:rFonts w:ascii="Garamond" w:hAnsi="Garamond"/>
          <w:sz w:val="24"/>
          <w:szCs w:val="24"/>
          <w:lang w:val="id-ID"/>
        </w:rPr>
        <w:t xml:space="preserve"> </w:t>
      </w:r>
      <w:r w:rsidR="00036459" w:rsidRPr="00B910E8">
        <w:rPr>
          <w:rFonts w:ascii="Garamond" w:hAnsi="Garamond"/>
          <w:sz w:val="24"/>
          <w:szCs w:val="24"/>
          <w:lang w:val="id-ID"/>
        </w:rPr>
        <w:t>tetangga</w:t>
      </w:r>
      <w:r w:rsidR="009A4F6C" w:rsidRPr="00B910E8">
        <w:rPr>
          <w:rFonts w:ascii="Garamond" w:hAnsi="Garamond"/>
          <w:sz w:val="24"/>
          <w:szCs w:val="24"/>
          <w:lang w:val="id-ID"/>
        </w:rPr>
        <w:t xml:space="preserve"> </w:t>
      </w:r>
      <w:r w:rsidR="00036459" w:rsidRPr="00B910E8">
        <w:rPr>
          <w:rFonts w:ascii="Garamond" w:hAnsi="Garamond"/>
          <w:sz w:val="24"/>
          <w:szCs w:val="24"/>
          <w:lang w:val="id-ID"/>
        </w:rPr>
        <w:t>sekitarnya.</w:t>
      </w:r>
      <w:r w:rsidR="009A4F6C" w:rsidRPr="00B910E8">
        <w:rPr>
          <w:rFonts w:ascii="Garamond" w:hAnsi="Garamond"/>
          <w:sz w:val="24"/>
          <w:szCs w:val="24"/>
          <w:lang w:val="id-ID"/>
        </w:rPr>
        <w:t xml:space="preserve"> </w:t>
      </w:r>
      <w:r w:rsidR="00036459" w:rsidRPr="00B910E8">
        <w:rPr>
          <w:rFonts w:ascii="Garamond" w:hAnsi="Garamond"/>
          <w:sz w:val="24"/>
          <w:szCs w:val="24"/>
          <w:lang w:val="id-ID"/>
        </w:rPr>
        <w:t>Usaha</w:t>
      </w:r>
      <w:r w:rsidR="009A4F6C" w:rsidRPr="00B910E8">
        <w:rPr>
          <w:rFonts w:ascii="Garamond" w:hAnsi="Garamond"/>
          <w:sz w:val="24"/>
          <w:szCs w:val="24"/>
          <w:lang w:val="id-ID"/>
        </w:rPr>
        <w:t xml:space="preserve"> </w:t>
      </w:r>
      <w:r w:rsidR="00036459" w:rsidRPr="00B910E8">
        <w:rPr>
          <w:rFonts w:ascii="Garamond" w:hAnsi="Garamond"/>
          <w:sz w:val="24"/>
          <w:szCs w:val="24"/>
          <w:lang w:val="id-ID"/>
        </w:rPr>
        <w:t>ini</w:t>
      </w:r>
      <w:r w:rsidR="009A4F6C" w:rsidRPr="00B910E8">
        <w:rPr>
          <w:rFonts w:ascii="Garamond" w:hAnsi="Garamond"/>
          <w:sz w:val="24"/>
          <w:szCs w:val="24"/>
          <w:lang w:val="id-ID"/>
        </w:rPr>
        <w:t xml:space="preserve"> </w:t>
      </w:r>
      <w:r w:rsidR="00036459" w:rsidRPr="00B910E8">
        <w:rPr>
          <w:rFonts w:ascii="Garamond" w:hAnsi="Garamond"/>
          <w:sz w:val="24"/>
          <w:szCs w:val="24"/>
          <w:lang w:val="id-ID"/>
        </w:rPr>
        <w:t>memproduksi</w:t>
      </w:r>
      <w:r w:rsidR="009A4F6C" w:rsidRPr="00B910E8">
        <w:rPr>
          <w:rFonts w:ascii="Garamond" w:hAnsi="Garamond"/>
          <w:sz w:val="24"/>
          <w:szCs w:val="24"/>
          <w:lang w:val="id-ID"/>
        </w:rPr>
        <w:t xml:space="preserve"> </w:t>
      </w:r>
      <w:r w:rsidR="00036459" w:rsidRPr="00B910E8">
        <w:rPr>
          <w:rFonts w:ascii="Garamond" w:hAnsi="Garamond"/>
          <w:sz w:val="24"/>
          <w:szCs w:val="24"/>
          <w:lang w:val="id-ID"/>
        </w:rPr>
        <w:t>makanan</w:t>
      </w:r>
      <w:r w:rsidR="009A4F6C" w:rsidRPr="00B910E8">
        <w:rPr>
          <w:rFonts w:ascii="Garamond" w:hAnsi="Garamond"/>
          <w:sz w:val="24"/>
          <w:szCs w:val="24"/>
          <w:lang w:val="id-ID"/>
        </w:rPr>
        <w:t xml:space="preserve"> </w:t>
      </w:r>
      <w:r w:rsidR="00036459" w:rsidRPr="00B910E8">
        <w:rPr>
          <w:rFonts w:ascii="Garamond" w:hAnsi="Garamond"/>
          <w:sz w:val="24"/>
          <w:szCs w:val="24"/>
          <w:lang w:val="id-ID"/>
        </w:rPr>
        <w:t>ringan</w:t>
      </w:r>
      <w:r w:rsidR="009A4F6C" w:rsidRPr="00B910E8">
        <w:rPr>
          <w:rFonts w:ascii="Garamond" w:hAnsi="Garamond"/>
          <w:sz w:val="24"/>
          <w:szCs w:val="24"/>
          <w:lang w:val="id-ID"/>
        </w:rPr>
        <w:t xml:space="preserve"> </w:t>
      </w:r>
      <w:r w:rsidR="00036459" w:rsidRPr="00B910E8">
        <w:rPr>
          <w:rFonts w:ascii="Garamond" w:hAnsi="Garamond"/>
          <w:sz w:val="24"/>
          <w:szCs w:val="24"/>
          <w:lang w:val="id-ID"/>
        </w:rPr>
        <w:t>yaitu</w:t>
      </w:r>
      <w:r w:rsidR="009A4F6C" w:rsidRPr="00B910E8">
        <w:rPr>
          <w:rFonts w:ascii="Garamond" w:hAnsi="Garamond"/>
          <w:sz w:val="24"/>
          <w:szCs w:val="24"/>
          <w:lang w:val="id-ID"/>
        </w:rPr>
        <w:t xml:space="preserve"> </w:t>
      </w:r>
      <w:r w:rsidR="00727E38" w:rsidRPr="00B910E8">
        <w:rPr>
          <w:rFonts w:ascii="Garamond" w:hAnsi="Garamond"/>
          <w:sz w:val="24"/>
          <w:szCs w:val="24"/>
          <w:lang w:val="id-ID"/>
        </w:rPr>
        <w:t>sumpia</w:t>
      </w:r>
      <w:r w:rsidR="00036459" w:rsidRPr="00B910E8">
        <w:rPr>
          <w:rFonts w:ascii="Garamond" w:hAnsi="Garamond"/>
          <w:sz w:val="24"/>
          <w:szCs w:val="24"/>
          <w:lang w:val="id-ID"/>
        </w:rPr>
        <w:t>.</w:t>
      </w:r>
      <w:r w:rsidR="009A4F6C" w:rsidRPr="00B910E8">
        <w:rPr>
          <w:rFonts w:ascii="Garamond" w:hAnsi="Garamond"/>
          <w:sz w:val="24"/>
          <w:szCs w:val="24"/>
          <w:lang w:val="id-ID"/>
        </w:rPr>
        <w:t xml:space="preserve"> </w:t>
      </w:r>
      <w:r w:rsidR="00727E38" w:rsidRPr="00B910E8">
        <w:rPr>
          <w:rFonts w:ascii="Garamond" w:hAnsi="Garamond"/>
          <w:sz w:val="24"/>
          <w:szCs w:val="24"/>
          <w:lang w:val="id-ID"/>
        </w:rPr>
        <w:t>Sumpia</w:t>
      </w:r>
      <w:r w:rsidR="009A4F6C" w:rsidRPr="00B910E8">
        <w:rPr>
          <w:rFonts w:ascii="Garamond" w:hAnsi="Garamond"/>
          <w:sz w:val="24"/>
          <w:szCs w:val="24"/>
          <w:lang w:val="id-ID"/>
        </w:rPr>
        <w:t xml:space="preserve"> </w:t>
      </w:r>
      <w:r w:rsidR="00727E38"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727E38" w:rsidRPr="00B910E8">
        <w:rPr>
          <w:rFonts w:ascii="Garamond" w:hAnsi="Garamond"/>
          <w:sz w:val="24"/>
          <w:szCs w:val="24"/>
          <w:lang w:val="id-ID"/>
        </w:rPr>
        <w:t>sebuah</w:t>
      </w:r>
      <w:r w:rsidR="009A4F6C" w:rsidRPr="00B910E8">
        <w:rPr>
          <w:rFonts w:ascii="Garamond" w:hAnsi="Garamond"/>
          <w:sz w:val="24"/>
          <w:szCs w:val="24"/>
          <w:lang w:val="id-ID"/>
        </w:rPr>
        <w:t xml:space="preserve"> </w:t>
      </w:r>
      <w:r w:rsidR="00727E38" w:rsidRPr="00B910E8">
        <w:rPr>
          <w:rFonts w:ascii="Garamond" w:hAnsi="Garamond"/>
          <w:sz w:val="24"/>
          <w:szCs w:val="24"/>
          <w:lang w:val="id-ID"/>
        </w:rPr>
        <w:t>jenis</w:t>
      </w:r>
      <w:r w:rsidR="009A4F6C" w:rsidRPr="00B910E8">
        <w:rPr>
          <w:rFonts w:ascii="Garamond" w:hAnsi="Garamond"/>
          <w:sz w:val="24"/>
          <w:szCs w:val="24"/>
          <w:lang w:val="id-ID"/>
        </w:rPr>
        <w:t xml:space="preserve"> </w:t>
      </w:r>
      <w:r w:rsidR="00727E38" w:rsidRPr="00B910E8">
        <w:rPr>
          <w:rFonts w:ascii="Garamond" w:hAnsi="Garamond"/>
          <w:sz w:val="24"/>
          <w:szCs w:val="24"/>
          <w:lang w:val="id-ID"/>
        </w:rPr>
        <w:t>lumpia</w:t>
      </w:r>
      <w:r w:rsidR="009A4F6C" w:rsidRPr="00B910E8">
        <w:rPr>
          <w:rFonts w:ascii="Garamond" w:hAnsi="Garamond"/>
          <w:sz w:val="24"/>
          <w:szCs w:val="24"/>
          <w:lang w:val="id-ID"/>
        </w:rPr>
        <w:t xml:space="preserve"> </w:t>
      </w:r>
      <w:r w:rsidR="00727E38" w:rsidRPr="00B910E8">
        <w:rPr>
          <w:rFonts w:ascii="Garamond" w:hAnsi="Garamond"/>
          <w:sz w:val="24"/>
          <w:szCs w:val="24"/>
          <w:lang w:val="id-ID"/>
        </w:rPr>
        <w:t>makanan</w:t>
      </w:r>
      <w:r w:rsidR="009A4F6C" w:rsidRPr="00B910E8">
        <w:rPr>
          <w:rFonts w:ascii="Garamond" w:hAnsi="Garamond"/>
          <w:sz w:val="24"/>
          <w:szCs w:val="24"/>
          <w:lang w:val="id-ID"/>
        </w:rPr>
        <w:t xml:space="preserve"> </w:t>
      </w:r>
      <w:r w:rsidR="00727E38" w:rsidRPr="00B910E8">
        <w:rPr>
          <w:rFonts w:ascii="Garamond" w:hAnsi="Garamond"/>
          <w:sz w:val="24"/>
          <w:szCs w:val="24"/>
          <w:lang w:val="id-ID"/>
        </w:rPr>
        <w:t>tradisional</w:t>
      </w:r>
      <w:r w:rsidR="009A4F6C" w:rsidRPr="00B910E8">
        <w:rPr>
          <w:rFonts w:ascii="Garamond" w:hAnsi="Garamond"/>
          <w:sz w:val="24"/>
          <w:szCs w:val="24"/>
          <w:lang w:val="id-ID"/>
        </w:rPr>
        <w:t xml:space="preserve"> </w:t>
      </w:r>
      <w:r w:rsidR="00727E38" w:rsidRPr="00B910E8">
        <w:rPr>
          <w:rFonts w:ascii="Garamond" w:hAnsi="Garamond"/>
          <w:sz w:val="24"/>
          <w:szCs w:val="24"/>
          <w:lang w:val="id-ID"/>
        </w:rPr>
        <w:t>yang</w:t>
      </w:r>
      <w:r w:rsidR="009A4F6C" w:rsidRPr="00B910E8">
        <w:rPr>
          <w:rFonts w:ascii="Garamond" w:hAnsi="Garamond"/>
          <w:sz w:val="24"/>
          <w:szCs w:val="24"/>
          <w:lang w:val="id-ID"/>
        </w:rPr>
        <w:t xml:space="preserve"> </w:t>
      </w:r>
      <w:r w:rsidR="00727E38"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727E38" w:rsidRPr="00B910E8">
        <w:rPr>
          <w:rFonts w:ascii="Garamond" w:hAnsi="Garamond"/>
          <w:sz w:val="24"/>
          <w:szCs w:val="24"/>
          <w:lang w:val="id-ID"/>
        </w:rPr>
        <w:t>bentuk</w:t>
      </w:r>
      <w:r w:rsidR="009A4F6C" w:rsidRPr="00B910E8">
        <w:rPr>
          <w:rFonts w:ascii="Garamond" w:hAnsi="Garamond"/>
          <w:sz w:val="24"/>
          <w:szCs w:val="24"/>
          <w:lang w:val="id-ID"/>
        </w:rPr>
        <w:t xml:space="preserve"> </w:t>
      </w:r>
      <w:r w:rsidR="00727E38" w:rsidRPr="00B910E8">
        <w:rPr>
          <w:rFonts w:ascii="Garamond" w:hAnsi="Garamond"/>
          <w:sz w:val="24"/>
          <w:szCs w:val="24"/>
          <w:lang w:val="id-ID"/>
        </w:rPr>
        <w:t>lebih</w:t>
      </w:r>
      <w:r w:rsidR="009A4F6C" w:rsidRPr="00B910E8">
        <w:rPr>
          <w:rFonts w:ascii="Garamond" w:hAnsi="Garamond"/>
          <w:sz w:val="24"/>
          <w:szCs w:val="24"/>
          <w:lang w:val="id-ID"/>
        </w:rPr>
        <w:t xml:space="preserve"> </w:t>
      </w:r>
      <w:r w:rsidR="00727E38" w:rsidRPr="00B910E8">
        <w:rPr>
          <w:rFonts w:ascii="Garamond" w:hAnsi="Garamond"/>
          <w:sz w:val="24"/>
          <w:szCs w:val="24"/>
          <w:lang w:val="id-ID"/>
        </w:rPr>
        <w:t>lebih</w:t>
      </w:r>
      <w:r w:rsidR="009A4F6C" w:rsidRPr="00B910E8">
        <w:rPr>
          <w:rFonts w:ascii="Garamond" w:hAnsi="Garamond"/>
          <w:sz w:val="24"/>
          <w:szCs w:val="24"/>
          <w:lang w:val="id-ID"/>
        </w:rPr>
        <w:t xml:space="preserve"> </w:t>
      </w:r>
      <w:r w:rsidR="00727E38" w:rsidRPr="00B910E8">
        <w:rPr>
          <w:rFonts w:ascii="Garamond" w:hAnsi="Garamond"/>
          <w:sz w:val="24"/>
          <w:szCs w:val="24"/>
          <w:lang w:val="id-ID"/>
        </w:rPr>
        <w:t>kecil</w:t>
      </w:r>
      <w:r w:rsidR="009A4F6C" w:rsidRPr="00B910E8">
        <w:rPr>
          <w:rFonts w:ascii="Garamond" w:hAnsi="Garamond"/>
          <w:sz w:val="24"/>
          <w:szCs w:val="24"/>
          <w:lang w:val="id-ID"/>
        </w:rPr>
        <w:t xml:space="preserve"> </w:t>
      </w:r>
      <w:r w:rsidR="00727E38" w:rsidRPr="00B910E8">
        <w:rPr>
          <w:rFonts w:ascii="Garamond" w:hAnsi="Garamond"/>
          <w:sz w:val="24"/>
          <w:szCs w:val="24"/>
          <w:lang w:val="id-ID"/>
        </w:rPr>
        <w:t>dan</w:t>
      </w:r>
      <w:r w:rsidR="009A4F6C" w:rsidRPr="00B910E8">
        <w:rPr>
          <w:rFonts w:ascii="Garamond" w:hAnsi="Garamond"/>
          <w:sz w:val="24"/>
          <w:szCs w:val="24"/>
          <w:lang w:val="id-ID"/>
        </w:rPr>
        <w:t xml:space="preserve"> </w:t>
      </w:r>
      <w:r w:rsidR="00727E38" w:rsidRPr="00B910E8">
        <w:rPr>
          <w:rFonts w:ascii="Garamond" w:hAnsi="Garamond"/>
          <w:sz w:val="24"/>
          <w:szCs w:val="24"/>
          <w:lang w:val="id-ID"/>
        </w:rPr>
        <w:t>lebih</w:t>
      </w:r>
      <w:r w:rsidR="009A4F6C" w:rsidRPr="00B910E8">
        <w:rPr>
          <w:rFonts w:ascii="Garamond" w:hAnsi="Garamond"/>
          <w:sz w:val="24"/>
          <w:szCs w:val="24"/>
          <w:lang w:val="id-ID"/>
        </w:rPr>
        <w:t xml:space="preserve"> </w:t>
      </w:r>
      <w:r w:rsidR="00727E38" w:rsidRPr="00B910E8">
        <w:rPr>
          <w:rFonts w:ascii="Garamond" w:hAnsi="Garamond"/>
          <w:sz w:val="24"/>
          <w:szCs w:val="24"/>
          <w:lang w:val="id-ID"/>
        </w:rPr>
        <w:t>kering.</w:t>
      </w:r>
      <w:r w:rsidR="009A4F6C" w:rsidRPr="00B910E8">
        <w:rPr>
          <w:rFonts w:ascii="Garamond" w:hAnsi="Garamond"/>
          <w:sz w:val="24"/>
          <w:szCs w:val="24"/>
          <w:lang w:val="id-ID"/>
        </w:rPr>
        <w:t xml:space="preserve"> </w:t>
      </w:r>
      <w:r w:rsidR="00036459" w:rsidRPr="00B910E8">
        <w:rPr>
          <w:rFonts w:ascii="Garamond" w:hAnsi="Garamond"/>
          <w:sz w:val="24"/>
          <w:szCs w:val="24"/>
          <w:lang w:val="id-ID"/>
        </w:rPr>
        <w:t>Usaha</w:t>
      </w:r>
      <w:r w:rsidR="009A4F6C" w:rsidRPr="00B910E8">
        <w:rPr>
          <w:rFonts w:ascii="Garamond" w:hAnsi="Garamond"/>
          <w:sz w:val="24"/>
          <w:szCs w:val="24"/>
          <w:lang w:val="id-ID"/>
        </w:rPr>
        <w:t xml:space="preserve"> </w:t>
      </w:r>
      <w:r w:rsidR="00036459" w:rsidRPr="00B910E8">
        <w:rPr>
          <w:rFonts w:ascii="Garamond" w:hAnsi="Garamond"/>
          <w:sz w:val="24"/>
          <w:szCs w:val="24"/>
          <w:lang w:val="id-ID"/>
        </w:rPr>
        <w:t>ini</w:t>
      </w:r>
      <w:r w:rsidR="009A4F6C" w:rsidRPr="00B910E8">
        <w:rPr>
          <w:rFonts w:ascii="Garamond" w:hAnsi="Garamond"/>
          <w:sz w:val="24"/>
          <w:szCs w:val="24"/>
          <w:lang w:val="id-ID"/>
        </w:rPr>
        <w:t xml:space="preserve"> </w:t>
      </w:r>
      <w:r w:rsidR="00036459" w:rsidRPr="00B910E8">
        <w:rPr>
          <w:rFonts w:ascii="Garamond" w:hAnsi="Garamond"/>
          <w:sz w:val="24"/>
          <w:szCs w:val="24"/>
          <w:lang w:val="id-ID"/>
        </w:rPr>
        <w:t>dirintis</w:t>
      </w:r>
      <w:r w:rsidR="009A4F6C" w:rsidRPr="00B910E8">
        <w:rPr>
          <w:rFonts w:ascii="Garamond" w:hAnsi="Garamond"/>
          <w:sz w:val="24"/>
          <w:szCs w:val="24"/>
          <w:lang w:val="id-ID"/>
        </w:rPr>
        <w:t xml:space="preserve"> </w:t>
      </w:r>
      <w:r w:rsidR="00036459" w:rsidRPr="00B910E8">
        <w:rPr>
          <w:rFonts w:ascii="Garamond" w:hAnsi="Garamond"/>
          <w:sz w:val="24"/>
          <w:szCs w:val="24"/>
          <w:lang w:val="id-ID"/>
        </w:rPr>
        <w:t>sejak</w:t>
      </w:r>
      <w:r w:rsidR="009A4F6C" w:rsidRPr="00B910E8">
        <w:rPr>
          <w:rFonts w:ascii="Garamond" w:hAnsi="Garamond"/>
          <w:sz w:val="24"/>
          <w:szCs w:val="24"/>
          <w:lang w:val="id-ID"/>
        </w:rPr>
        <w:t xml:space="preserve"> </w:t>
      </w:r>
      <w:r w:rsidR="002B4E81" w:rsidRPr="00B910E8">
        <w:rPr>
          <w:rFonts w:ascii="Garamond" w:hAnsi="Garamond"/>
          <w:sz w:val="24"/>
          <w:szCs w:val="24"/>
          <w:lang w:val="id-ID"/>
        </w:rPr>
        <w:t>18</w:t>
      </w:r>
      <w:r w:rsidR="009A4F6C" w:rsidRPr="00B910E8">
        <w:rPr>
          <w:rFonts w:ascii="Garamond" w:hAnsi="Garamond"/>
          <w:sz w:val="24"/>
          <w:szCs w:val="24"/>
          <w:lang w:val="id-ID"/>
        </w:rPr>
        <w:t xml:space="preserve"> </w:t>
      </w:r>
      <w:r w:rsidR="002B4E81" w:rsidRPr="00B910E8">
        <w:rPr>
          <w:rFonts w:ascii="Garamond" w:hAnsi="Garamond"/>
          <w:sz w:val="24"/>
          <w:szCs w:val="24"/>
          <w:lang w:val="id-ID"/>
        </w:rPr>
        <w:t>Juli</w:t>
      </w:r>
      <w:r w:rsidR="009A4F6C" w:rsidRPr="00B910E8">
        <w:rPr>
          <w:rFonts w:ascii="Garamond" w:hAnsi="Garamond"/>
          <w:sz w:val="24"/>
          <w:szCs w:val="24"/>
          <w:lang w:val="id-ID"/>
        </w:rPr>
        <w:t xml:space="preserve"> </w:t>
      </w:r>
      <w:r w:rsidR="00036459" w:rsidRPr="00B910E8">
        <w:rPr>
          <w:rFonts w:ascii="Garamond" w:hAnsi="Garamond"/>
          <w:sz w:val="24"/>
          <w:szCs w:val="24"/>
          <w:lang w:val="id-ID"/>
        </w:rPr>
        <w:t>2018</w:t>
      </w:r>
      <w:r w:rsidR="009A4F6C" w:rsidRPr="00B910E8">
        <w:rPr>
          <w:rFonts w:ascii="Garamond" w:hAnsi="Garamond"/>
          <w:sz w:val="24"/>
          <w:szCs w:val="24"/>
          <w:lang w:val="id-ID"/>
        </w:rPr>
        <w:t xml:space="preserve"> </w:t>
      </w:r>
      <w:r w:rsidR="00036459" w:rsidRPr="00B910E8">
        <w:rPr>
          <w:rFonts w:ascii="Garamond" w:hAnsi="Garamond"/>
          <w:sz w:val="24"/>
          <w:szCs w:val="24"/>
          <w:lang w:val="id-ID"/>
        </w:rPr>
        <w:t>oleh</w:t>
      </w:r>
      <w:r w:rsidR="009A4F6C" w:rsidRPr="00B910E8">
        <w:rPr>
          <w:rFonts w:ascii="Garamond" w:hAnsi="Garamond"/>
          <w:sz w:val="24"/>
          <w:szCs w:val="24"/>
          <w:lang w:val="id-ID"/>
        </w:rPr>
        <w:t xml:space="preserve"> </w:t>
      </w:r>
      <w:r w:rsidR="00B910E8">
        <w:rPr>
          <w:rFonts w:ascii="Garamond" w:hAnsi="Garamond"/>
          <w:sz w:val="24"/>
          <w:szCs w:val="24"/>
        </w:rPr>
        <w:t>I</w:t>
      </w:r>
      <w:r w:rsidR="00036459" w:rsidRPr="00B910E8">
        <w:rPr>
          <w:rFonts w:ascii="Garamond" w:hAnsi="Garamond"/>
          <w:sz w:val="24"/>
          <w:szCs w:val="24"/>
          <w:lang w:val="id-ID"/>
        </w:rPr>
        <w:t>bu</w:t>
      </w:r>
      <w:r w:rsidR="009A4F6C" w:rsidRPr="00B910E8">
        <w:rPr>
          <w:rFonts w:ascii="Garamond" w:hAnsi="Garamond"/>
          <w:sz w:val="24"/>
          <w:szCs w:val="24"/>
          <w:lang w:val="id-ID"/>
        </w:rPr>
        <w:t xml:space="preserve"> </w:t>
      </w:r>
      <w:r w:rsidR="00036459" w:rsidRPr="00B910E8">
        <w:rPr>
          <w:rFonts w:ascii="Garamond" w:hAnsi="Garamond"/>
          <w:sz w:val="24"/>
          <w:szCs w:val="24"/>
          <w:lang w:val="id-ID"/>
        </w:rPr>
        <w:t>Dwi</w:t>
      </w:r>
      <w:r w:rsidR="009A4F6C" w:rsidRPr="00B910E8">
        <w:rPr>
          <w:rFonts w:ascii="Garamond" w:hAnsi="Garamond"/>
          <w:sz w:val="24"/>
          <w:szCs w:val="24"/>
          <w:lang w:val="id-ID"/>
        </w:rPr>
        <w:t xml:space="preserve"> </w:t>
      </w:r>
      <w:r w:rsidR="00036459" w:rsidRPr="00B910E8">
        <w:rPr>
          <w:rFonts w:ascii="Garamond" w:hAnsi="Garamond"/>
          <w:sz w:val="24"/>
          <w:szCs w:val="24"/>
          <w:lang w:val="id-ID"/>
        </w:rPr>
        <w:t>Nuryati</w:t>
      </w:r>
      <w:r w:rsidR="009A4F6C" w:rsidRPr="00B910E8">
        <w:rPr>
          <w:rFonts w:ascii="Garamond" w:hAnsi="Garamond"/>
          <w:sz w:val="24"/>
          <w:szCs w:val="24"/>
          <w:lang w:val="id-ID"/>
        </w:rPr>
        <w:t xml:space="preserve"> </w:t>
      </w:r>
      <w:r w:rsidR="00036459" w:rsidRPr="00B910E8">
        <w:rPr>
          <w:rFonts w:ascii="Garamond" w:hAnsi="Garamond"/>
          <w:sz w:val="24"/>
          <w:szCs w:val="24"/>
          <w:lang w:val="id-ID"/>
        </w:rPr>
        <w:t>yang</w:t>
      </w:r>
      <w:r w:rsidR="009A4F6C" w:rsidRPr="00B910E8">
        <w:rPr>
          <w:rFonts w:ascii="Garamond" w:hAnsi="Garamond"/>
          <w:sz w:val="24"/>
          <w:szCs w:val="24"/>
          <w:lang w:val="id-ID"/>
        </w:rPr>
        <w:t xml:space="preserve"> </w:t>
      </w:r>
      <w:r w:rsidR="00036459" w:rsidRPr="00B910E8">
        <w:rPr>
          <w:rFonts w:ascii="Garamond" w:hAnsi="Garamond"/>
          <w:sz w:val="24"/>
          <w:szCs w:val="24"/>
          <w:lang w:val="id-ID"/>
        </w:rPr>
        <w:t>tetap</w:t>
      </w:r>
      <w:r w:rsidR="009A4F6C" w:rsidRPr="00B910E8">
        <w:rPr>
          <w:rFonts w:ascii="Garamond" w:hAnsi="Garamond"/>
          <w:sz w:val="24"/>
          <w:szCs w:val="24"/>
          <w:lang w:val="id-ID"/>
        </w:rPr>
        <w:t xml:space="preserve"> </w:t>
      </w:r>
      <w:r w:rsidR="00036459" w:rsidRPr="00B910E8">
        <w:rPr>
          <w:rFonts w:ascii="Garamond" w:hAnsi="Garamond"/>
          <w:sz w:val="24"/>
          <w:szCs w:val="24"/>
          <w:lang w:val="id-ID"/>
        </w:rPr>
        <w:t>bertahan</w:t>
      </w:r>
      <w:r w:rsidR="009A4F6C" w:rsidRPr="00B910E8">
        <w:rPr>
          <w:rFonts w:ascii="Garamond" w:hAnsi="Garamond"/>
          <w:sz w:val="24"/>
          <w:szCs w:val="24"/>
          <w:lang w:val="id-ID"/>
        </w:rPr>
        <w:t xml:space="preserve"> </w:t>
      </w:r>
      <w:r w:rsidR="00036459" w:rsidRPr="00B910E8">
        <w:rPr>
          <w:rFonts w:ascii="Garamond" w:hAnsi="Garamond"/>
          <w:sz w:val="24"/>
          <w:szCs w:val="24"/>
          <w:lang w:val="id-ID"/>
        </w:rPr>
        <w:t>hingga</w:t>
      </w:r>
      <w:r w:rsidR="009A4F6C" w:rsidRPr="00B910E8">
        <w:rPr>
          <w:rFonts w:ascii="Garamond" w:hAnsi="Garamond"/>
          <w:sz w:val="24"/>
          <w:szCs w:val="24"/>
          <w:lang w:val="id-ID"/>
        </w:rPr>
        <w:t xml:space="preserve"> </w:t>
      </w:r>
      <w:r w:rsidR="00036459" w:rsidRPr="00B910E8">
        <w:rPr>
          <w:rFonts w:ascii="Garamond" w:hAnsi="Garamond"/>
          <w:sz w:val="24"/>
          <w:szCs w:val="24"/>
          <w:lang w:val="id-ID"/>
        </w:rPr>
        <w:t>sekarang.</w:t>
      </w:r>
      <w:r w:rsidR="009A4F6C" w:rsidRPr="00B910E8">
        <w:rPr>
          <w:rFonts w:ascii="Garamond" w:hAnsi="Garamond"/>
          <w:sz w:val="24"/>
          <w:szCs w:val="24"/>
          <w:lang w:val="id-ID"/>
        </w:rPr>
        <w:t xml:space="preserve"> </w:t>
      </w:r>
      <w:r w:rsidR="00DC5511" w:rsidRPr="00B910E8">
        <w:rPr>
          <w:rFonts w:ascii="Garamond" w:hAnsi="Garamond"/>
          <w:sz w:val="24"/>
          <w:szCs w:val="24"/>
          <w:lang w:val="id-ID"/>
        </w:rPr>
        <w:t>Awalnya</w:t>
      </w:r>
      <w:r w:rsidR="009A4F6C" w:rsidRPr="00B910E8">
        <w:rPr>
          <w:rFonts w:ascii="Garamond" w:hAnsi="Garamond"/>
          <w:sz w:val="24"/>
          <w:szCs w:val="24"/>
          <w:lang w:val="id-ID"/>
        </w:rPr>
        <w:t xml:space="preserve"> </w:t>
      </w:r>
      <w:r w:rsidR="00DC5511" w:rsidRPr="00B910E8">
        <w:rPr>
          <w:rFonts w:ascii="Garamond" w:hAnsi="Garamond"/>
          <w:sz w:val="24"/>
          <w:szCs w:val="24"/>
          <w:lang w:val="id-ID"/>
        </w:rPr>
        <w:t>Ibu</w:t>
      </w:r>
      <w:r w:rsidR="009A4F6C" w:rsidRPr="00B910E8">
        <w:rPr>
          <w:rFonts w:ascii="Garamond" w:hAnsi="Garamond"/>
          <w:sz w:val="24"/>
          <w:szCs w:val="24"/>
          <w:lang w:val="id-ID"/>
        </w:rPr>
        <w:t xml:space="preserve"> </w:t>
      </w:r>
      <w:r w:rsidR="00DC5511" w:rsidRPr="00B910E8">
        <w:rPr>
          <w:rFonts w:ascii="Garamond" w:hAnsi="Garamond"/>
          <w:sz w:val="24"/>
          <w:szCs w:val="24"/>
          <w:lang w:val="id-ID"/>
        </w:rPr>
        <w:t>Dwi</w:t>
      </w:r>
      <w:r w:rsidR="009A4F6C" w:rsidRPr="00B910E8">
        <w:rPr>
          <w:rFonts w:ascii="Garamond" w:hAnsi="Garamond"/>
          <w:sz w:val="24"/>
          <w:szCs w:val="24"/>
          <w:lang w:val="id-ID"/>
        </w:rPr>
        <w:t xml:space="preserve"> </w:t>
      </w:r>
      <w:r w:rsidR="00DC5511" w:rsidRPr="00B910E8">
        <w:rPr>
          <w:rFonts w:ascii="Garamond" w:hAnsi="Garamond"/>
          <w:sz w:val="24"/>
          <w:szCs w:val="24"/>
          <w:lang w:val="id-ID"/>
        </w:rPr>
        <w:t>Nuryati</w:t>
      </w:r>
      <w:r w:rsidR="009A4F6C" w:rsidRPr="00B910E8">
        <w:rPr>
          <w:rFonts w:ascii="Garamond" w:hAnsi="Garamond"/>
          <w:sz w:val="24"/>
          <w:szCs w:val="24"/>
          <w:lang w:val="id-ID"/>
        </w:rPr>
        <w:t xml:space="preserve"> </w:t>
      </w:r>
      <w:r w:rsidR="00DC5511" w:rsidRPr="00B910E8">
        <w:rPr>
          <w:rFonts w:ascii="Garamond" w:hAnsi="Garamond"/>
          <w:sz w:val="24"/>
          <w:szCs w:val="24"/>
          <w:lang w:val="id-ID"/>
        </w:rPr>
        <w:t>adalah</w:t>
      </w:r>
      <w:r w:rsidR="009A4F6C" w:rsidRPr="00B910E8">
        <w:rPr>
          <w:rFonts w:ascii="Garamond" w:hAnsi="Garamond"/>
          <w:sz w:val="24"/>
          <w:szCs w:val="24"/>
          <w:lang w:val="id-ID"/>
        </w:rPr>
        <w:t xml:space="preserve"> </w:t>
      </w:r>
      <w:r w:rsidR="00DC5511" w:rsidRPr="00B910E8">
        <w:rPr>
          <w:rFonts w:ascii="Garamond" w:hAnsi="Garamond"/>
          <w:sz w:val="24"/>
          <w:szCs w:val="24"/>
          <w:lang w:val="id-ID"/>
        </w:rPr>
        <w:t>seorang</w:t>
      </w:r>
      <w:r w:rsidR="009A4F6C" w:rsidRPr="00B910E8">
        <w:rPr>
          <w:rFonts w:ascii="Garamond" w:hAnsi="Garamond"/>
          <w:sz w:val="24"/>
          <w:szCs w:val="24"/>
          <w:lang w:val="id-ID"/>
        </w:rPr>
        <w:t xml:space="preserve"> </w:t>
      </w:r>
      <w:r w:rsidR="00DC5511" w:rsidRPr="00B910E8">
        <w:rPr>
          <w:rFonts w:ascii="Garamond" w:hAnsi="Garamond"/>
          <w:sz w:val="24"/>
          <w:szCs w:val="24"/>
          <w:lang w:val="id-ID"/>
        </w:rPr>
        <w:t>karyawan</w:t>
      </w:r>
      <w:r w:rsidR="009A4F6C" w:rsidRPr="00B910E8">
        <w:rPr>
          <w:rFonts w:ascii="Garamond" w:hAnsi="Garamond"/>
          <w:sz w:val="24"/>
          <w:szCs w:val="24"/>
          <w:lang w:val="id-ID"/>
        </w:rPr>
        <w:t xml:space="preserve"> </w:t>
      </w:r>
      <w:r w:rsidR="00727E38" w:rsidRPr="00B910E8">
        <w:rPr>
          <w:rFonts w:ascii="Garamond" w:hAnsi="Garamond"/>
          <w:sz w:val="24"/>
          <w:szCs w:val="24"/>
          <w:lang w:val="id-ID"/>
        </w:rPr>
        <w:t>di</w:t>
      </w:r>
      <w:r w:rsidR="009A4F6C" w:rsidRPr="00B910E8">
        <w:rPr>
          <w:rFonts w:ascii="Garamond" w:hAnsi="Garamond"/>
          <w:sz w:val="24"/>
          <w:szCs w:val="24"/>
          <w:lang w:val="id-ID"/>
        </w:rPr>
        <w:t xml:space="preserve"> </w:t>
      </w:r>
      <w:r w:rsidR="00DC5511" w:rsidRPr="00B910E8">
        <w:rPr>
          <w:rFonts w:ascii="Garamond" w:hAnsi="Garamond"/>
          <w:sz w:val="24"/>
          <w:szCs w:val="24"/>
          <w:lang w:val="id-ID"/>
        </w:rPr>
        <w:t>swalayan</w:t>
      </w:r>
      <w:r w:rsidR="009A4F6C" w:rsidRPr="00B910E8">
        <w:rPr>
          <w:rFonts w:ascii="Garamond" w:hAnsi="Garamond"/>
          <w:sz w:val="24"/>
          <w:szCs w:val="24"/>
          <w:lang w:val="id-ID"/>
        </w:rPr>
        <w:t xml:space="preserve"> </w:t>
      </w:r>
      <w:r w:rsidR="00727E38" w:rsidRPr="00B910E8">
        <w:rPr>
          <w:rFonts w:ascii="Garamond" w:hAnsi="Garamond"/>
          <w:sz w:val="24"/>
          <w:szCs w:val="24"/>
          <w:lang w:val="id-ID"/>
        </w:rPr>
        <w:t>di</w:t>
      </w:r>
      <w:r w:rsidR="009A4F6C" w:rsidRPr="00B910E8">
        <w:rPr>
          <w:rFonts w:ascii="Garamond" w:hAnsi="Garamond"/>
          <w:sz w:val="24"/>
          <w:szCs w:val="24"/>
          <w:lang w:val="id-ID"/>
        </w:rPr>
        <w:t xml:space="preserve"> </w:t>
      </w:r>
      <w:r w:rsidR="00727E38" w:rsidRPr="00B910E8">
        <w:rPr>
          <w:rFonts w:ascii="Garamond" w:hAnsi="Garamond"/>
          <w:sz w:val="24"/>
          <w:szCs w:val="24"/>
          <w:lang w:val="id-ID"/>
        </w:rPr>
        <w:t>wilayah</w:t>
      </w:r>
      <w:r w:rsidR="009A4F6C" w:rsidRPr="00B910E8">
        <w:rPr>
          <w:rFonts w:ascii="Garamond" w:hAnsi="Garamond"/>
          <w:sz w:val="24"/>
          <w:szCs w:val="24"/>
          <w:lang w:val="id-ID"/>
        </w:rPr>
        <w:t xml:space="preserve"> </w:t>
      </w:r>
      <w:r w:rsidR="00DC5511" w:rsidRPr="00B910E8">
        <w:rPr>
          <w:rFonts w:ascii="Garamond" w:hAnsi="Garamond"/>
          <w:sz w:val="24"/>
          <w:szCs w:val="24"/>
          <w:lang w:val="id-ID"/>
        </w:rPr>
        <w:t>Surabaya,</w:t>
      </w:r>
      <w:r w:rsidR="009A4F6C" w:rsidRPr="00B910E8">
        <w:rPr>
          <w:rFonts w:ascii="Garamond" w:hAnsi="Garamond"/>
          <w:sz w:val="24"/>
          <w:szCs w:val="24"/>
          <w:lang w:val="id-ID"/>
        </w:rPr>
        <w:t xml:space="preserve"> </w:t>
      </w:r>
      <w:r w:rsidR="00DC5511" w:rsidRPr="00B910E8">
        <w:rPr>
          <w:rFonts w:ascii="Garamond" w:hAnsi="Garamond"/>
          <w:sz w:val="24"/>
          <w:szCs w:val="24"/>
          <w:lang w:val="id-ID"/>
        </w:rPr>
        <w:t>namun</w:t>
      </w:r>
      <w:r w:rsidR="009A4F6C" w:rsidRPr="00B910E8">
        <w:rPr>
          <w:rFonts w:ascii="Garamond" w:hAnsi="Garamond"/>
          <w:sz w:val="24"/>
          <w:szCs w:val="24"/>
          <w:lang w:val="id-ID"/>
        </w:rPr>
        <w:t xml:space="preserve"> </w:t>
      </w:r>
      <w:r w:rsidR="00DC5511" w:rsidRPr="00B910E8">
        <w:rPr>
          <w:rFonts w:ascii="Garamond" w:hAnsi="Garamond"/>
          <w:sz w:val="24"/>
          <w:szCs w:val="24"/>
          <w:lang w:val="id-ID"/>
        </w:rPr>
        <w:t>semenjak</w:t>
      </w:r>
      <w:r w:rsidR="009A4F6C" w:rsidRPr="00B910E8">
        <w:rPr>
          <w:rFonts w:ascii="Garamond" w:hAnsi="Garamond"/>
          <w:sz w:val="24"/>
          <w:szCs w:val="24"/>
          <w:lang w:val="id-ID"/>
        </w:rPr>
        <w:t xml:space="preserve"> </w:t>
      </w:r>
      <w:r w:rsidR="00DC5511" w:rsidRPr="00B910E8">
        <w:rPr>
          <w:rFonts w:ascii="Garamond" w:hAnsi="Garamond"/>
          <w:sz w:val="24"/>
          <w:szCs w:val="24"/>
          <w:lang w:val="id-ID"/>
        </w:rPr>
        <w:t>menikah</w:t>
      </w:r>
      <w:r w:rsidR="009A4F6C" w:rsidRPr="00B910E8">
        <w:rPr>
          <w:rFonts w:ascii="Garamond" w:hAnsi="Garamond"/>
          <w:sz w:val="24"/>
          <w:szCs w:val="24"/>
          <w:lang w:val="id-ID"/>
        </w:rPr>
        <w:t xml:space="preserve"> </w:t>
      </w:r>
      <w:r w:rsidR="00DC5511" w:rsidRPr="00B910E8">
        <w:rPr>
          <w:rFonts w:ascii="Garamond" w:hAnsi="Garamond"/>
          <w:sz w:val="24"/>
          <w:szCs w:val="24"/>
          <w:lang w:val="id-ID"/>
        </w:rPr>
        <w:t>ia</w:t>
      </w:r>
      <w:r w:rsidR="009A4F6C" w:rsidRPr="00B910E8">
        <w:rPr>
          <w:rFonts w:ascii="Garamond" w:hAnsi="Garamond"/>
          <w:sz w:val="24"/>
          <w:szCs w:val="24"/>
          <w:lang w:val="id-ID"/>
        </w:rPr>
        <w:t xml:space="preserve"> </w:t>
      </w:r>
      <w:r w:rsidR="00DC5511" w:rsidRPr="00B910E8">
        <w:rPr>
          <w:rFonts w:ascii="Garamond" w:hAnsi="Garamond"/>
          <w:sz w:val="24"/>
          <w:szCs w:val="24"/>
          <w:lang w:val="id-ID"/>
        </w:rPr>
        <w:t>berhenti</w:t>
      </w:r>
      <w:r w:rsidR="009A4F6C" w:rsidRPr="00B910E8">
        <w:rPr>
          <w:rFonts w:ascii="Garamond" w:hAnsi="Garamond"/>
          <w:sz w:val="24"/>
          <w:szCs w:val="24"/>
          <w:lang w:val="id-ID"/>
        </w:rPr>
        <w:t xml:space="preserve"> </w:t>
      </w:r>
      <w:r w:rsidR="00DC5511" w:rsidRPr="00B910E8">
        <w:rPr>
          <w:rFonts w:ascii="Garamond" w:hAnsi="Garamond"/>
          <w:sz w:val="24"/>
          <w:szCs w:val="24"/>
          <w:lang w:val="id-ID"/>
        </w:rPr>
        <w:t>bekerja.</w:t>
      </w:r>
      <w:r w:rsidR="009A4F6C" w:rsidRPr="00B910E8">
        <w:rPr>
          <w:rFonts w:ascii="Garamond" w:hAnsi="Garamond"/>
          <w:sz w:val="24"/>
          <w:szCs w:val="24"/>
          <w:lang w:val="id-ID"/>
        </w:rPr>
        <w:t xml:space="preserve"> </w:t>
      </w:r>
      <w:r w:rsidR="00DC5511" w:rsidRPr="00B910E8">
        <w:rPr>
          <w:rFonts w:ascii="Garamond" w:hAnsi="Garamond"/>
          <w:sz w:val="24"/>
          <w:szCs w:val="24"/>
          <w:lang w:val="id-ID"/>
        </w:rPr>
        <w:t>Dari</w:t>
      </w:r>
      <w:r w:rsidR="009A4F6C" w:rsidRPr="00B910E8">
        <w:rPr>
          <w:rFonts w:ascii="Garamond" w:hAnsi="Garamond"/>
          <w:sz w:val="24"/>
          <w:szCs w:val="24"/>
          <w:lang w:val="id-ID"/>
        </w:rPr>
        <w:t xml:space="preserve"> </w:t>
      </w:r>
      <w:r w:rsidR="00DC5511" w:rsidRPr="00B910E8">
        <w:rPr>
          <w:rFonts w:ascii="Garamond" w:hAnsi="Garamond"/>
          <w:sz w:val="24"/>
          <w:szCs w:val="24"/>
          <w:lang w:val="id-ID"/>
        </w:rPr>
        <w:t>kebosanan</w:t>
      </w:r>
      <w:r w:rsidR="009A4F6C" w:rsidRPr="00B910E8">
        <w:rPr>
          <w:rFonts w:ascii="Garamond" w:hAnsi="Garamond"/>
          <w:sz w:val="24"/>
          <w:szCs w:val="24"/>
          <w:lang w:val="id-ID"/>
        </w:rPr>
        <w:t xml:space="preserve"> </w:t>
      </w:r>
      <w:r w:rsidR="00DC5511" w:rsidRPr="00B910E8">
        <w:rPr>
          <w:rFonts w:ascii="Garamond" w:hAnsi="Garamond"/>
          <w:sz w:val="24"/>
          <w:szCs w:val="24"/>
          <w:lang w:val="id-ID"/>
        </w:rPr>
        <w:t>setiap</w:t>
      </w:r>
      <w:r w:rsidR="009A4F6C" w:rsidRPr="00B910E8">
        <w:rPr>
          <w:rFonts w:ascii="Garamond" w:hAnsi="Garamond"/>
          <w:sz w:val="24"/>
          <w:szCs w:val="24"/>
          <w:lang w:val="id-ID"/>
        </w:rPr>
        <w:t xml:space="preserve"> </w:t>
      </w:r>
      <w:r w:rsidR="00DC5511" w:rsidRPr="00B910E8">
        <w:rPr>
          <w:rFonts w:ascii="Garamond" w:hAnsi="Garamond"/>
          <w:sz w:val="24"/>
          <w:szCs w:val="24"/>
          <w:lang w:val="id-ID"/>
        </w:rPr>
        <w:t>hari</w:t>
      </w:r>
      <w:r w:rsidR="009A4F6C" w:rsidRPr="00B910E8">
        <w:rPr>
          <w:rFonts w:ascii="Garamond" w:hAnsi="Garamond"/>
          <w:sz w:val="24"/>
          <w:szCs w:val="24"/>
          <w:lang w:val="id-ID"/>
        </w:rPr>
        <w:t xml:space="preserve"> </w:t>
      </w:r>
      <w:r w:rsidR="00727E38" w:rsidRPr="00B910E8">
        <w:rPr>
          <w:rFonts w:ascii="Garamond" w:hAnsi="Garamond"/>
          <w:sz w:val="24"/>
          <w:szCs w:val="24"/>
          <w:lang w:val="id-ID"/>
        </w:rPr>
        <w:t>beliau</w:t>
      </w:r>
      <w:r w:rsidR="009A4F6C" w:rsidRPr="00B910E8">
        <w:rPr>
          <w:rFonts w:ascii="Garamond" w:hAnsi="Garamond"/>
          <w:sz w:val="24"/>
          <w:szCs w:val="24"/>
          <w:lang w:val="id-ID"/>
        </w:rPr>
        <w:t xml:space="preserve"> </w:t>
      </w:r>
      <w:r w:rsidR="00DC5511"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DC5511" w:rsidRPr="00B910E8">
        <w:rPr>
          <w:rFonts w:ascii="Garamond" w:hAnsi="Garamond"/>
          <w:sz w:val="24"/>
          <w:szCs w:val="24"/>
          <w:lang w:val="id-ID"/>
        </w:rPr>
        <w:t>keinginan</w:t>
      </w:r>
      <w:r w:rsidR="009A4F6C" w:rsidRPr="00B910E8">
        <w:rPr>
          <w:rFonts w:ascii="Garamond" w:hAnsi="Garamond"/>
          <w:sz w:val="24"/>
          <w:szCs w:val="24"/>
          <w:lang w:val="id-ID"/>
        </w:rPr>
        <w:t xml:space="preserve"> </w:t>
      </w:r>
      <w:r w:rsidR="00DC5511" w:rsidRPr="00B910E8">
        <w:rPr>
          <w:rFonts w:ascii="Garamond" w:hAnsi="Garamond"/>
          <w:sz w:val="24"/>
          <w:szCs w:val="24"/>
          <w:lang w:val="id-ID"/>
        </w:rPr>
        <w:t>untuk</w:t>
      </w:r>
      <w:r w:rsidR="009A4F6C" w:rsidRPr="00B910E8">
        <w:rPr>
          <w:rFonts w:ascii="Garamond" w:hAnsi="Garamond"/>
          <w:sz w:val="24"/>
          <w:szCs w:val="24"/>
          <w:lang w:val="id-ID"/>
        </w:rPr>
        <w:t xml:space="preserve"> </w:t>
      </w:r>
      <w:r w:rsidR="00DC5511" w:rsidRPr="00B910E8">
        <w:rPr>
          <w:rFonts w:ascii="Garamond" w:hAnsi="Garamond"/>
          <w:sz w:val="24"/>
          <w:szCs w:val="24"/>
          <w:lang w:val="id-ID"/>
        </w:rPr>
        <w:t>membantu</w:t>
      </w:r>
      <w:r w:rsidR="009A4F6C" w:rsidRPr="00B910E8">
        <w:rPr>
          <w:rFonts w:ascii="Garamond" w:hAnsi="Garamond"/>
          <w:sz w:val="24"/>
          <w:szCs w:val="24"/>
          <w:lang w:val="id-ID"/>
        </w:rPr>
        <w:t xml:space="preserve"> </w:t>
      </w:r>
      <w:r w:rsidR="00DC5511" w:rsidRPr="00B910E8">
        <w:rPr>
          <w:rFonts w:ascii="Garamond" w:hAnsi="Garamond"/>
          <w:sz w:val="24"/>
          <w:szCs w:val="24"/>
          <w:lang w:val="id-ID"/>
        </w:rPr>
        <w:t>keluarganya</w:t>
      </w:r>
      <w:r w:rsidR="009A4F6C" w:rsidRPr="00B910E8">
        <w:rPr>
          <w:rFonts w:ascii="Garamond" w:hAnsi="Garamond"/>
          <w:sz w:val="24"/>
          <w:szCs w:val="24"/>
          <w:lang w:val="id-ID"/>
        </w:rPr>
        <w:t xml:space="preserve"> </w:t>
      </w:r>
      <w:r w:rsidR="00DC5511" w:rsidRPr="00B910E8">
        <w:rPr>
          <w:rFonts w:ascii="Garamond" w:hAnsi="Garamond"/>
          <w:sz w:val="24"/>
          <w:szCs w:val="24"/>
          <w:lang w:val="id-ID"/>
        </w:rPr>
        <w:t>dalam</w:t>
      </w:r>
      <w:r w:rsidR="009A4F6C" w:rsidRPr="00B910E8">
        <w:rPr>
          <w:rFonts w:ascii="Garamond" w:hAnsi="Garamond"/>
          <w:sz w:val="24"/>
          <w:szCs w:val="24"/>
          <w:lang w:val="id-ID"/>
        </w:rPr>
        <w:t xml:space="preserve"> </w:t>
      </w:r>
      <w:r w:rsidR="00DC5511" w:rsidRPr="00B910E8">
        <w:rPr>
          <w:rFonts w:ascii="Garamond" w:hAnsi="Garamond"/>
          <w:sz w:val="24"/>
          <w:szCs w:val="24"/>
          <w:lang w:val="id-ID"/>
        </w:rPr>
        <w:t>memenuhi</w:t>
      </w:r>
      <w:r w:rsidR="009A4F6C" w:rsidRPr="00B910E8">
        <w:rPr>
          <w:rFonts w:ascii="Garamond" w:hAnsi="Garamond"/>
          <w:sz w:val="24"/>
          <w:szCs w:val="24"/>
          <w:lang w:val="id-ID"/>
        </w:rPr>
        <w:t xml:space="preserve"> </w:t>
      </w:r>
      <w:r w:rsidR="00DC5511" w:rsidRPr="00B910E8">
        <w:rPr>
          <w:rFonts w:ascii="Garamond" w:hAnsi="Garamond"/>
          <w:sz w:val="24"/>
          <w:szCs w:val="24"/>
          <w:lang w:val="id-ID"/>
        </w:rPr>
        <w:t>kebutuhan.</w:t>
      </w:r>
      <w:r w:rsidR="009A4F6C" w:rsidRPr="00B910E8">
        <w:rPr>
          <w:rFonts w:ascii="Garamond" w:hAnsi="Garamond"/>
          <w:sz w:val="24"/>
          <w:szCs w:val="24"/>
          <w:lang w:val="id-ID"/>
        </w:rPr>
        <w:t xml:space="preserve"> </w:t>
      </w:r>
      <w:r w:rsidR="00DC5511" w:rsidRPr="00B910E8">
        <w:rPr>
          <w:rFonts w:ascii="Garamond" w:hAnsi="Garamond"/>
          <w:sz w:val="24"/>
          <w:szCs w:val="24"/>
          <w:lang w:val="id-ID"/>
        </w:rPr>
        <w:t>T</w:t>
      </w:r>
      <w:r w:rsidR="00727E38" w:rsidRPr="00B910E8">
        <w:rPr>
          <w:rFonts w:ascii="Garamond" w:hAnsi="Garamond"/>
          <w:sz w:val="24"/>
          <w:szCs w:val="24"/>
          <w:lang w:val="id-ID"/>
        </w:rPr>
        <w:t>etapi</w:t>
      </w:r>
      <w:r w:rsidR="009A4F6C" w:rsidRPr="00B910E8">
        <w:rPr>
          <w:rFonts w:ascii="Garamond" w:hAnsi="Garamond"/>
          <w:sz w:val="24"/>
          <w:szCs w:val="24"/>
          <w:lang w:val="id-ID"/>
        </w:rPr>
        <w:t xml:space="preserve"> </w:t>
      </w:r>
      <w:r w:rsidR="00727E38" w:rsidRPr="00B910E8">
        <w:rPr>
          <w:rFonts w:ascii="Garamond" w:hAnsi="Garamond"/>
          <w:sz w:val="24"/>
          <w:szCs w:val="24"/>
          <w:lang w:val="id-ID"/>
        </w:rPr>
        <w:t>bingung</w:t>
      </w:r>
      <w:r w:rsidR="009A4F6C" w:rsidRPr="00B910E8">
        <w:rPr>
          <w:rFonts w:ascii="Garamond" w:hAnsi="Garamond"/>
          <w:sz w:val="24"/>
          <w:szCs w:val="24"/>
          <w:lang w:val="id-ID"/>
        </w:rPr>
        <w:t xml:space="preserve"> </w:t>
      </w:r>
      <w:r w:rsidR="00727E38" w:rsidRPr="00B910E8">
        <w:rPr>
          <w:rFonts w:ascii="Garamond" w:hAnsi="Garamond"/>
          <w:sz w:val="24"/>
          <w:szCs w:val="24"/>
          <w:lang w:val="id-ID"/>
        </w:rPr>
        <w:t>hendak</w:t>
      </w:r>
      <w:r w:rsidR="009A4F6C" w:rsidRPr="00B910E8">
        <w:rPr>
          <w:rFonts w:ascii="Garamond" w:hAnsi="Garamond"/>
          <w:sz w:val="24"/>
          <w:szCs w:val="24"/>
          <w:lang w:val="id-ID"/>
        </w:rPr>
        <w:t xml:space="preserve"> </w:t>
      </w:r>
      <w:r w:rsidR="00727E38" w:rsidRPr="00B910E8">
        <w:rPr>
          <w:rFonts w:ascii="Garamond" w:hAnsi="Garamond"/>
          <w:sz w:val="24"/>
          <w:szCs w:val="24"/>
          <w:lang w:val="id-ID"/>
        </w:rPr>
        <w:t>melakukan</w:t>
      </w:r>
      <w:r w:rsidR="009A4F6C" w:rsidRPr="00B910E8">
        <w:rPr>
          <w:rFonts w:ascii="Garamond" w:hAnsi="Garamond"/>
          <w:sz w:val="24"/>
          <w:szCs w:val="24"/>
          <w:lang w:val="id-ID"/>
        </w:rPr>
        <w:t xml:space="preserve"> </w:t>
      </w:r>
      <w:r w:rsidR="00727E38" w:rsidRPr="00B910E8">
        <w:rPr>
          <w:rFonts w:ascii="Garamond" w:hAnsi="Garamond"/>
          <w:sz w:val="24"/>
          <w:szCs w:val="24"/>
          <w:lang w:val="id-ID"/>
        </w:rPr>
        <w:t>atau</w:t>
      </w:r>
      <w:r w:rsidR="009A4F6C" w:rsidRPr="00B910E8">
        <w:rPr>
          <w:rFonts w:ascii="Garamond" w:hAnsi="Garamond"/>
          <w:sz w:val="24"/>
          <w:szCs w:val="24"/>
          <w:lang w:val="id-ID"/>
        </w:rPr>
        <w:t xml:space="preserve"> </w:t>
      </w:r>
      <w:r w:rsidR="00727E38" w:rsidRPr="00B910E8">
        <w:rPr>
          <w:rFonts w:ascii="Garamond" w:hAnsi="Garamond"/>
          <w:sz w:val="24"/>
          <w:szCs w:val="24"/>
          <w:lang w:val="id-ID"/>
        </w:rPr>
        <w:t>menjual</w:t>
      </w:r>
      <w:r w:rsidR="009A4F6C" w:rsidRPr="00B910E8">
        <w:rPr>
          <w:rFonts w:ascii="Garamond" w:hAnsi="Garamond"/>
          <w:sz w:val="24"/>
          <w:szCs w:val="24"/>
          <w:lang w:val="id-ID"/>
        </w:rPr>
        <w:t xml:space="preserve"> </w:t>
      </w:r>
      <w:r w:rsidR="00727E38" w:rsidRPr="00B910E8">
        <w:rPr>
          <w:rFonts w:ascii="Garamond" w:hAnsi="Garamond"/>
          <w:sz w:val="24"/>
          <w:szCs w:val="24"/>
          <w:lang w:val="id-ID"/>
        </w:rPr>
        <w:t>apa.</w:t>
      </w:r>
      <w:r w:rsidR="009A4F6C" w:rsidRPr="00B910E8">
        <w:rPr>
          <w:rFonts w:ascii="Garamond" w:hAnsi="Garamond"/>
          <w:sz w:val="24"/>
          <w:szCs w:val="24"/>
          <w:lang w:val="id-ID"/>
        </w:rPr>
        <w:t xml:space="preserve"> </w:t>
      </w:r>
      <w:r w:rsidR="00A46424">
        <w:rPr>
          <w:rFonts w:ascii="Garamond" w:hAnsi="Garamond"/>
          <w:sz w:val="24"/>
          <w:szCs w:val="24"/>
          <w:lang w:val="id-ID"/>
        </w:rPr>
        <w:t>Kemudian mencoba</w:t>
      </w:r>
      <w:r w:rsidR="009A4F6C" w:rsidRPr="00B910E8">
        <w:rPr>
          <w:rFonts w:ascii="Garamond" w:hAnsi="Garamond"/>
          <w:sz w:val="24"/>
          <w:szCs w:val="24"/>
          <w:lang w:val="id-ID"/>
        </w:rPr>
        <w:t xml:space="preserve"> </w:t>
      </w:r>
      <w:r w:rsidR="00036459" w:rsidRPr="00B910E8">
        <w:rPr>
          <w:rFonts w:ascii="Garamond" w:hAnsi="Garamond"/>
          <w:sz w:val="24"/>
          <w:szCs w:val="24"/>
          <w:lang w:val="id-ID"/>
        </w:rPr>
        <w:t>membuat</w:t>
      </w:r>
      <w:r w:rsidR="009A4F6C" w:rsidRPr="00B910E8">
        <w:rPr>
          <w:rFonts w:ascii="Garamond" w:hAnsi="Garamond"/>
          <w:sz w:val="24"/>
          <w:szCs w:val="24"/>
          <w:lang w:val="id-ID"/>
        </w:rPr>
        <w:t xml:space="preserve"> </w:t>
      </w:r>
      <w:r w:rsidR="00036459" w:rsidRPr="00B910E8">
        <w:rPr>
          <w:rFonts w:ascii="Garamond" w:hAnsi="Garamond"/>
          <w:sz w:val="24"/>
          <w:szCs w:val="24"/>
          <w:lang w:val="id-ID"/>
        </w:rPr>
        <w:t>makanan</w:t>
      </w:r>
      <w:r w:rsidR="009A4F6C" w:rsidRPr="00B910E8">
        <w:rPr>
          <w:rFonts w:ascii="Garamond" w:hAnsi="Garamond"/>
          <w:sz w:val="24"/>
          <w:szCs w:val="24"/>
          <w:lang w:val="id-ID"/>
        </w:rPr>
        <w:t xml:space="preserve"> </w:t>
      </w:r>
      <w:r w:rsidR="00036459" w:rsidRPr="00B910E8">
        <w:rPr>
          <w:rFonts w:ascii="Garamond" w:hAnsi="Garamond"/>
          <w:sz w:val="24"/>
          <w:szCs w:val="24"/>
          <w:lang w:val="id-ID"/>
        </w:rPr>
        <w:t>sebagai</w:t>
      </w:r>
      <w:r w:rsidR="009A4F6C" w:rsidRPr="00B910E8">
        <w:rPr>
          <w:rFonts w:ascii="Garamond" w:hAnsi="Garamond"/>
          <w:sz w:val="24"/>
          <w:szCs w:val="24"/>
          <w:lang w:val="id-ID"/>
        </w:rPr>
        <w:t xml:space="preserve"> </w:t>
      </w:r>
      <w:r w:rsidR="00036459" w:rsidRPr="00B910E8">
        <w:rPr>
          <w:rFonts w:ascii="Garamond" w:hAnsi="Garamond"/>
          <w:sz w:val="24"/>
          <w:szCs w:val="24"/>
          <w:lang w:val="id-ID"/>
        </w:rPr>
        <w:t>camilan</w:t>
      </w:r>
      <w:r w:rsidR="009A4F6C" w:rsidRPr="00B910E8">
        <w:rPr>
          <w:rFonts w:ascii="Garamond" w:hAnsi="Garamond"/>
          <w:sz w:val="24"/>
          <w:szCs w:val="24"/>
          <w:lang w:val="id-ID"/>
        </w:rPr>
        <w:t xml:space="preserve"> </w:t>
      </w:r>
      <w:r w:rsidR="00DC5511" w:rsidRPr="00B910E8">
        <w:rPr>
          <w:rFonts w:ascii="Garamond" w:hAnsi="Garamond"/>
          <w:sz w:val="24"/>
          <w:szCs w:val="24"/>
          <w:lang w:val="id-ID"/>
        </w:rPr>
        <w:t>yaitu</w:t>
      </w:r>
      <w:r w:rsidR="009A4F6C" w:rsidRPr="00B910E8">
        <w:rPr>
          <w:rFonts w:ascii="Garamond" w:hAnsi="Garamond"/>
          <w:sz w:val="24"/>
          <w:szCs w:val="24"/>
          <w:lang w:val="id-ID"/>
        </w:rPr>
        <w:t xml:space="preserve"> </w:t>
      </w:r>
      <w:r w:rsidR="00727E38" w:rsidRPr="00B910E8">
        <w:rPr>
          <w:rFonts w:ascii="Garamond" w:hAnsi="Garamond"/>
          <w:sz w:val="24"/>
          <w:szCs w:val="24"/>
          <w:lang w:val="id-ID"/>
        </w:rPr>
        <w:t>sumpia</w:t>
      </w:r>
      <w:r w:rsidR="00036459" w:rsidRPr="00B910E8">
        <w:rPr>
          <w:rFonts w:ascii="Garamond" w:hAnsi="Garamond"/>
          <w:sz w:val="24"/>
          <w:szCs w:val="24"/>
          <w:lang w:val="id-ID"/>
        </w:rPr>
        <w:t>.</w:t>
      </w:r>
      <w:r w:rsidR="009A4F6C" w:rsidRPr="00B910E8">
        <w:rPr>
          <w:rFonts w:ascii="Garamond" w:hAnsi="Garamond"/>
          <w:sz w:val="24"/>
          <w:szCs w:val="24"/>
          <w:lang w:val="id-ID"/>
        </w:rPr>
        <w:t xml:space="preserve"> </w:t>
      </w:r>
      <w:r w:rsidR="00036459" w:rsidRPr="00B910E8">
        <w:rPr>
          <w:rFonts w:ascii="Garamond" w:hAnsi="Garamond"/>
          <w:sz w:val="24"/>
          <w:szCs w:val="24"/>
          <w:lang w:val="id-ID"/>
        </w:rPr>
        <w:t>Berawal</w:t>
      </w:r>
      <w:r w:rsidR="009A4F6C" w:rsidRPr="00B910E8">
        <w:rPr>
          <w:rFonts w:ascii="Garamond" w:hAnsi="Garamond"/>
          <w:sz w:val="24"/>
          <w:szCs w:val="24"/>
          <w:lang w:val="id-ID"/>
        </w:rPr>
        <w:t xml:space="preserve"> </w:t>
      </w:r>
      <w:r w:rsidR="00036459" w:rsidRPr="00B910E8">
        <w:rPr>
          <w:rFonts w:ascii="Garamond" w:hAnsi="Garamond"/>
          <w:sz w:val="24"/>
          <w:szCs w:val="24"/>
          <w:lang w:val="id-ID"/>
        </w:rPr>
        <w:t>dari</w:t>
      </w:r>
      <w:r w:rsidR="009A4F6C" w:rsidRPr="00B910E8">
        <w:rPr>
          <w:rFonts w:ascii="Garamond" w:hAnsi="Garamond"/>
          <w:sz w:val="24"/>
          <w:szCs w:val="24"/>
          <w:lang w:val="id-ID"/>
        </w:rPr>
        <w:t xml:space="preserve"> </w:t>
      </w:r>
      <w:r w:rsidR="00036459" w:rsidRPr="00B910E8">
        <w:rPr>
          <w:rFonts w:ascii="Garamond" w:hAnsi="Garamond"/>
          <w:sz w:val="24"/>
          <w:szCs w:val="24"/>
          <w:lang w:val="id-ID"/>
        </w:rPr>
        <w:t>melihat</w:t>
      </w:r>
      <w:r w:rsidR="009A4F6C" w:rsidRPr="00B910E8">
        <w:rPr>
          <w:rFonts w:ascii="Garamond" w:hAnsi="Garamond"/>
          <w:sz w:val="24"/>
          <w:szCs w:val="24"/>
          <w:lang w:val="id-ID"/>
        </w:rPr>
        <w:t xml:space="preserve"> </w:t>
      </w:r>
      <w:r w:rsidR="00036459" w:rsidRPr="00B910E8">
        <w:rPr>
          <w:rFonts w:ascii="Garamond" w:hAnsi="Garamond"/>
          <w:sz w:val="24"/>
          <w:szCs w:val="24"/>
          <w:lang w:val="id-ID"/>
        </w:rPr>
        <w:t>video</w:t>
      </w:r>
      <w:r w:rsidR="009A4F6C" w:rsidRPr="00B910E8">
        <w:rPr>
          <w:rFonts w:ascii="Garamond" w:hAnsi="Garamond"/>
          <w:sz w:val="24"/>
          <w:szCs w:val="24"/>
          <w:lang w:val="id-ID"/>
        </w:rPr>
        <w:t xml:space="preserve"> </w:t>
      </w:r>
      <w:r w:rsidR="00036459" w:rsidRPr="00B910E8">
        <w:rPr>
          <w:rFonts w:ascii="Garamond" w:hAnsi="Garamond"/>
          <w:sz w:val="24"/>
          <w:szCs w:val="24"/>
          <w:lang w:val="id-ID"/>
        </w:rPr>
        <w:t>dari</w:t>
      </w:r>
      <w:r w:rsidR="009A4F6C" w:rsidRPr="00B910E8">
        <w:rPr>
          <w:rFonts w:ascii="Garamond" w:hAnsi="Garamond"/>
          <w:sz w:val="24"/>
          <w:szCs w:val="24"/>
          <w:lang w:val="id-ID"/>
        </w:rPr>
        <w:t xml:space="preserve"> </w:t>
      </w:r>
      <w:r w:rsidR="00036459" w:rsidRPr="00B910E8">
        <w:rPr>
          <w:rFonts w:ascii="Garamond" w:hAnsi="Garamond"/>
          <w:sz w:val="24"/>
          <w:szCs w:val="24"/>
          <w:lang w:val="id-ID"/>
        </w:rPr>
        <w:t>youtube</w:t>
      </w:r>
      <w:r w:rsidR="009A4F6C" w:rsidRPr="00B910E8">
        <w:rPr>
          <w:rFonts w:ascii="Garamond" w:hAnsi="Garamond"/>
          <w:sz w:val="24"/>
          <w:szCs w:val="24"/>
          <w:lang w:val="id-ID"/>
        </w:rPr>
        <w:t xml:space="preserve"> </w:t>
      </w:r>
      <w:r w:rsidR="00BD0174" w:rsidRPr="00B910E8">
        <w:rPr>
          <w:rFonts w:ascii="Garamond" w:hAnsi="Garamond"/>
          <w:sz w:val="24"/>
          <w:szCs w:val="24"/>
          <w:lang w:val="id-ID"/>
        </w:rPr>
        <w:t>muncu</w:t>
      </w:r>
      <w:r w:rsidR="00C450B6" w:rsidRPr="00B910E8">
        <w:rPr>
          <w:rFonts w:ascii="Garamond" w:hAnsi="Garamond"/>
          <w:sz w:val="24"/>
          <w:szCs w:val="24"/>
          <w:lang w:val="id-ID"/>
        </w:rPr>
        <w:t>l</w:t>
      </w:r>
      <w:r w:rsidR="00BD0174" w:rsidRPr="00B910E8">
        <w:rPr>
          <w:rFonts w:ascii="Garamond" w:hAnsi="Garamond"/>
          <w:sz w:val="24"/>
          <w:szCs w:val="24"/>
          <w:lang w:val="id-ID"/>
        </w:rPr>
        <w:t>lah</w:t>
      </w:r>
      <w:r w:rsidR="009A4F6C" w:rsidRPr="00B910E8">
        <w:rPr>
          <w:rFonts w:ascii="Garamond" w:hAnsi="Garamond"/>
          <w:sz w:val="24"/>
          <w:szCs w:val="24"/>
          <w:lang w:val="id-ID"/>
        </w:rPr>
        <w:t xml:space="preserve"> </w:t>
      </w:r>
      <w:r w:rsidR="00BD0174" w:rsidRPr="00B910E8">
        <w:rPr>
          <w:rFonts w:ascii="Garamond" w:hAnsi="Garamond"/>
          <w:sz w:val="24"/>
          <w:szCs w:val="24"/>
          <w:lang w:val="id-ID"/>
        </w:rPr>
        <w:t>ide</w:t>
      </w:r>
      <w:r w:rsidR="009A4F6C" w:rsidRPr="00B910E8">
        <w:rPr>
          <w:rFonts w:ascii="Garamond" w:hAnsi="Garamond"/>
          <w:sz w:val="24"/>
          <w:szCs w:val="24"/>
          <w:lang w:val="id-ID"/>
        </w:rPr>
        <w:t xml:space="preserve"> </w:t>
      </w:r>
      <w:r w:rsidR="00BD0174" w:rsidRPr="00B910E8">
        <w:rPr>
          <w:rFonts w:ascii="Garamond" w:hAnsi="Garamond"/>
          <w:sz w:val="24"/>
          <w:szCs w:val="24"/>
          <w:lang w:val="id-ID"/>
        </w:rPr>
        <w:t>untuk</w:t>
      </w:r>
      <w:r w:rsidR="009A4F6C" w:rsidRPr="00B910E8">
        <w:rPr>
          <w:rFonts w:ascii="Garamond" w:hAnsi="Garamond"/>
          <w:sz w:val="24"/>
          <w:szCs w:val="24"/>
          <w:lang w:val="id-ID"/>
        </w:rPr>
        <w:t xml:space="preserve"> </w:t>
      </w:r>
      <w:r w:rsidR="00BD0174" w:rsidRPr="00B910E8">
        <w:rPr>
          <w:rFonts w:ascii="Garamond" w:hAnsi="Garamond"/>
          <w:sz w:val="24"/>
          <w:szCs w:val="24"/>
          <w:lang w:val="id-ID"/>
        </w:rPr>
        <w:t>membuat</w:t>
      </w:r>
      <w:r w:rsidR="009A4F6C" w:rsidRPr="00B910E8">
        <w:rPr>
          <w:rFonts w:ascii="Garamond" w:hAnsi="Garamond"/>
          <w:sz w:val="24"/>
          <w:szCs w:val="24"/>
          <w:lang w:val="id-ID"/>
        </w:rPr>
        <w:t xml:space="preserve"> </w:t>
      </w:r>
      <w:r w:rsidR="00BD0174" w:rsidRPr="00B910E8">
        <w:rPr>
          <w:rFonts w:ascii="Garamond" w:hAnsi="Garamond"/>
          <w:sz w:val="24"/>
          <w:szCs w:val="24"/>
          <w:lang w:val="id-ID"/>
        </w:rPr>
        <w:t>makanan</w:t>
      </w:r>
      <w:r w:rsidR="009A4F6C" w:rsidRPr="00B910E8">
        <w:rPr>
          <w:rFonts w:ascii="Garamond" w:hAnsi="Garamond"/>
          <w:sz w:val="24"/>
          <w:szCs w:val="24"/>
          <w:lang w:val="id-ID"/>
        </w:rPr>
        <w:t xml:space="preserve"> </w:t>
      </w:r>
      <w:r w:rsidR="00DC5511" w:rsidRPr="00B910E8">
        <w:rPr>
          <w:rFonts w:ascii="Garamond" w:hAnsi="Garamond"/>
          <w:sz w:val="24"/>
          <w:szCs w:val="24"/>
          <w:lang w:val="id-ID"/>
        </w:rPr>
        <w:t>tersebut</w:t>
      </w:r>
      <w:r w:rsidR="009A4F6C" w:rsidRPr="00B910E8">
        <w:rPr>
          <w:rFonts w:ascii="Garamond" w:hAnsi="Garamond"/>
          <w:sz w:val="24"/>
          <w:szCs w:val="24"/>
          <w:lang w:val="id-ID"/>
        </w:rPr>
        <w:t xml:space="preserve"> </w:t>
      </w:r>
      <w:r w:rsidR="00DC5511" w:rsidRPr="00B910E8">
        <w:rPr>
          <w:rFonts w:ascii="Garamond" w:hAnsi="Garamond"/>
          <w:sz w:val="24"/>
          <w:szCs w:val="24"/>
          <w:lang w:val="id-ID"/>
        </w:rPr>
        <w:lastRenderedPageBreak/>
        <w:t>dan</w:t>
      </w:r>
      <w:r w:rsidR="009A4F6C" w:rsidRPr="00B910E8">
        <w:rPr>
          <w:rFonts w:ascii="Garamond" w:hAnsi="Garamond"/>
          <w:sz w:val="24"/>
          <w:szCs w:val="24"/>
          <w:lang w:val="id-ID"/>
        </w:rPr>
        <w:t xml:space="preserve"> </w:t>
      </w:r>
      <w:r w:rsidR="00DC5511" w:rsidRPr="00B910E8">
        <w:rPr>
          <w:rFonts w:ascii="Garamond" w:hAnsi="Garamond"/>
          <w:sz w:val="24"/>
          <w:szCs w:val="24"/>
          <w:lang w:val="id-ID"/>
        </w:rPr>
        <w:t>dapat</w:t>
      </w:r>
      <w:r w:rsidR="009A4F6C" w:rsidRPr="00B910E8">
        <w:rPr>
          <w:rFonts w:ascii="Garamond" w:hAnsi="Garamond"/>
          <w:sz w:val="24"/>
          <w:szCs w:val="24"/>
          <w:lang w:val="id-ID"/>
        </w:rPr>
        <w:t xml:space="preserve"> </w:t>
      </w:r>
      <w:r w:rsidR="00DC5511" w:rsidRPr="00B910E8">
        <w:rPr>
          <w:rFonts w:ascii="Garamond" w:hAnsi="Garamond"/>
          <w:sz w:val="24"/>
          <w:szCs w:val="24"/>
          <w:lang w:val="id-ID"/>
        </w:rPr>
        <w:t>dipasarkan</w:t>
      </w:r>
      <w:r w:rsidR="00BD0174" w:rsidRPr="00B910E8">
        <w:rPr>
          <w:rFonts w:ascii="Garamond" w:hAnsi="Garamond"/>
          <w:sz w:val="24"/>
          <w:szCs w:val="24"/>
          <w:lang w:val="id-ID"/>
        </w:rPr>
        <w:t>.</w:t>
      </w:r>
      <w:r w:rsidR="009A4F6C" w:rsidRPr="00B910E8">
        <w:rPr>
          <w:rFonts w:ascii="Garamond" w:hAnsi="Garamond"/>
          <w:sz w:val="24"/>
          <w:szCs w:val="24"/>
          <w:lang w:val="id-ID"/>
        </w:rPr>
        <w:t xml:space="preserve"> </w:t>
      </w:r>
      <w:r w:rsidR="00DC5511" w:rsidRPr="00B910E8">
        <w:rPr>
          <w:rFonts w:ascii="Garamond" w:hAnsi="Garamond"/>
          <w:sz w:val="24"/>
          <w:szCs w:val="24"/>
          <w:lang w:val="id-ID"/>
        </w:rPr>
        <w:t>B</w:t>
      </w:r>
      <w:r w:rsidR="00BD0174" w:rsidRPr="00B910E8">
        <w:rPr>
          <w:rFonts w:ascii="Garamond" w:hAnsi="Garamond"/>
          <w:sz w:val="24"/>
          <w:szCs w:val="24"/>
          <w:lang w:val="id-ID"/>
        </w:rPr>
        <w:t>ermula</w:t>
      </w:r>
      <w:r w:rsidR="009A4F6C" w:rsidRPr="00B910E8">
        <w:rPr>
          <w:rFonts w:ascii="Garamond" w:hAnsi="Garamond"/>
          <w:sz w:val="24"/>
          <w:szCs w:val="24"/>
          <w:lang w:val="id-ID"/>
        </w:rPr>
        <w:t xml:space="preserve"> </w:t>
      </w:r>
      <w:r w:rsidR="00BD0174" w:rsidRPr="00B910E8">
        <w:rPr>
          <w:rFonts w:ascii="Garamond" w:hAnsi="Garamond"/>
          <w:sz w:val="24"/>
          <w:szCs w:val="24"/>
          <w:lang w:val="id-ID"/>
        </w:rPr>
        <w:t>dari</w:t>
      </w:r>
      <w:r w:rsidR="009A4F6C" w:rsidRPr="00B910E8">
        <w:rPr>
          <w:rFonts w:ascii="Garamond" w:hAnsi="Garamond"/>
          <w:sz w:val="24"/>
          <w:szCs w:val="24"/>
          <w:lang w:val="id-ID"/>
        </w:rPr>
        <w:t xml:space="preserve"> </w:t>
      </w:r>
      <w:r w:rsidR="00BD0174" w:rsidRPr="00B910E8">
        <w:rPr>
          <w:rFonts w:ascii="Garamond" w:hAnsi="Garamond"/>
          <w:sz w:val="24"/>
          <w:szCs w:val="24"/>
          <w:lang w:val="id-ID"/>
        </w:rPr>
        <w:t>keluarganya</w:t>
      </w:r>
      <w:r w:rsidR="009A4F6C" w:rsidRPr="00B910E8">
        <w:rPr>
          <w:rFonts w:ascii="Garamond" w:hAnsi="Garamond"/>
          <w:sz w:val="24"/>
          <w:szCs w:val="24"/>
          <w:lang w:val="id-ID"/>
        </w:rPr>
        <w:t xml:space="preserve"> </w:t>
      </w:r>
      <w:r w:rsidR="00BD0174" w:rsidRPr="00B910E8">
        <w:rPr>
          <w:rFonts w:ascii="Garamond" w:hAnsi="Garamond"/>
          <w:sz w:val="24"/>
          <w:szCs w:val="24"/>
          <w:lang w:val="id-ID"/>
        </w:rPr>
        <w:t>yang</w:t>
      </w:r>
      <w:r w:rsidR="009A4F6C" w:rsidRPr="00B910E8">
        <w:rPr>
          <w:rFonts w:ascii="Garamond" w:hAnsi="Garamond"/>
          <w:sz w:val="24"/>
          <w:szCs w:val="24"/>
          <w:lang w:val="id-ID"/>
        </w:rPr>
        <w:t xml:space="preserve"> </w:t>
      </w:r>
      <w:r w:rsidR="00BD0174" w:rsidRPr="00B910E8">
        <w:rPr>
          <w:rFonts w:ascii="Garamond" w:hAnsi="Garamond"/>
          <w:sz w:val="24"/>
          <w:szCs w:val="24"/>
          <w:lang w:val="id-ID"/>
        </w:rPr>
        <w:t>mencicipi</w:t>
      </w:r>
      <w:r w:rsidR="009A4F6C" w:rsidRPr="00B910E8">
        <w:rPr>
          <w:rFonts w:ascii="Garamond" w:hAnsi="Garamond"/>
          <w:sz w:val="24"/>
          <w:szCs w:val="24"/>
          <w:lang w:val="id-ID"/>
        </w:rPr>
        <w:t xml:space="preserve"> </w:t>
      </w:r>
      <w:r w:rsidR="00BD0174" w:rsidRPr="00B910E8">
        <w:rPr>
          <w:rFonts w:ascii="Garamond" w:hAnsi="Garamond"/>
          <w:sz w:val="24"/>
          <w:szCs w:val="24"/>
          <w:lang w:val="id-ID"/>
        </w:rPr>
        <w:t>makana</w:t>
      </w:r>
      <w:r w:rsidR="00670BE3" w:rsidRPr="00B910E8">
        <w:rPr>
          <w:rFonts w:ascii="Garamond" w:hAnsi="Garamond"/>
          <w:sz w:val="24"/>
          <w:szCs w:val="24"/>
          <w:lang w:val="id-ID"/>
        </w:rPr>
        <w:t>n</w:t>
      </w:r>
      <w:r w:rsidR="009A4F6C" w:rsidRPr="00B910E8">
        <w:rPr>
          <w:rFonts w:ascii="Garamond" w:hAnsi="Garamond"/>
          <w:sz w:val="24"/>
          <w:szCs w:val="24"/>
          <w:lang w:val="id-ID"/>
        </w:rPr>
        <w:t xml:space="preserve"> </w:t>
      </w:r>
      <w:r w:rsidR="00670BE3" w:rsidRPr="00B910E8">
        <w:rPr>
          <w:rFonts w:ascii="Garamond" w:hAnsi="Garamond"/>
          <w:sz w:val="24"/>
          <w:szCs w:val="24"/>
          <w:lang w:val="id-ID"/>
        </w:rPr>
        <w:t>ringan</w:t>
      </w:r>
      <w:r w:rsidR="009A4F6C" w:rsidRPr="00B910E8">
        <w:rPr>
          <w:rFonts w:ascii="Garamond" w:hAnsi="Garamond"/>
          <w:sz w:val="24"/>
          <w:szCs w:val="24"/>
          <w:lang w:val="id-ID"/>
        </w:rPr>
        <w:t xml:space="preserve"> </w:t>
      </w:r>
      <w:r w:rsidR="00670BE3" w:rsidRPr="00B910E8">
        <w:rPr>
          <w:rFonts w:ascii="Garamond" w:hAnsi="Garamond"/>
          <w:sz w:val="24"/>
          <w:szCs w:val="24"/>
          <w:lang w:val="id-ID"/>
        </w:rPr>
        <w:t>sumpia</w:t>
      </w:r>
      <w:r w:rsidR="009A4F6C" w:rsidRPr="00B910E8">
        <w:rPr>
          <w:rFonts w:ascii="Garamond" w:hAnsi="Garamond"/>
          <w:sz w:val="24"/>
          <w:szCs w:val="24"/>
          <w:lang w:val="id-ID"/>
        </w:rPr>
        <w:t xml:space="preserve"> </w:t>
      </w:r>
      <w:r w:rsidR="00BD0174" w:rsidRPr="00B910E8">
        <w:rPr>
          <w:rFonts w:ascii="Garamond" w:hAnsi="Garamond"/>
          <w:sz w:val="24"/>
          <w:szCs w:val="24"/>
          <w:lang w:val="id-ID"/>
        </w:rPr>
        <w:t>dan</w:t>
      </w:r>
      <w:r w:rsidR="009A4F6C" w:rsidRPr="00B910E8">
        <w:rPr>
          <w:rFonts w:ascii="Garamond" w:hAnsi="Garamond"/>
          <w:sz w:val="24"/>
          <w:szCs w:val="24"/>
          <w:lang w:val="id-ID"/>
        </w:rPr>
        <w:t xml:space="preserve"> </w:t>
      </w:r>
      <w:r w:rsidR="00BD0174" w:rsidRPr="00B910E8">
        <w:rPr>
          <w:rFonts w:ascii="Garamond" w:hAnsi="Garamond"/>
          <w:sz w:val="24"/>
          <w:szCs w:val="24"/>
          <w:lang w:val="id-ID"/>
        </w:rPr>
        <w:t>dirasa</w:t>
      </w:r>
      <w:r w:rsidR="009A4F6C" w:rsidRPr="00B910E8">
        <w:rPr>
          <w:rFonts w:ascii="Garamond" w:hAnsi="Garamond"/>
          <w:sz w:val="24"/>
          <w:szCs w:val="24"/>
          <w:lang w:val="id-ID"/>
        </w:rPr>
        <w:t xml:space="preserve"> </w:t>
      </w:r>
      <w:r w:rsidR="00BD0174"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BD0174" w:rsidRPr="00B910E8">
        <w:rPr>
          <w:rFonts w:ascii="Garamond" w:hAnsi="Garamond"/>
          <w:sz w:val="24"/>
          <w:szCs w:val="24"/>
          <w:lang w:val="id-ID"/>
        </w:rPr>
        <w:t>rasa</w:t>
      </w:r>
      <w:r w:rsidR="009A4F6C" w:rsidRPr="00B910E8">
        <w:rPr>
          <w:rFonts w:ascii="Garamond" w:hAnsi="Garamond"/>
          <w:sz w:val="24"/>
          <w:szCs w:val="24"/>
          <w:lang w:val="id-ID"/>
        </w:rPr>
        <w:t xml:space="preserve"> </w:t>
      </w:r>
      <w:r w:rsidR="00BD0174" w:rsidRPr="00B910E8">
        <w:rPr>
          <w:rFonts w:ascii="Garamond" w:hAnsi="Garamond"/>
          <w:sz w:val="24"/>
          <w:szCs w:val="24"/>
          <w:lang w:val="id-ID"/>
        </w:rPr>
        <w:t>yang</w:t>
      </w:r>
      <w:r w:rsidR="009A4F6C" w:rsidRPr="00B910E8">
        <w:rPr>
          <w:rFonts w:ascii="Garamond" w:hAnsi="Garamond"/>
          <w:sz w:val="24"/>
          <w:szCs w:val="24"/>
          <w:lang w:val="id-ID"/>
        </w:rPr>
        <w:t xml:space="preserve"> </w:t>
      </w:r>
      <w:r w:rsidR="00BD0174" w:rsidRPr="00B910E8">
        <w:rPr>
          <w:rFonts w:ascii="Garamond" w:hAnsi="Garamond"/>
          <w:sz w:val="24"/>
          <w:szCs w:val="24"/>
          <w:lang w:val="id-ID"/>
        </w:rPr>
        <w:t>enak</w:t>
      </w:r>
      <w:r w:rsidR="009A4F6C" w:rsidRPr="00B910E8">
        <w:rPr>
          <w:rFonts w:ascii="Garamond" w:hAnsi="Garamond"/>
          <w:sz w:val="24"/>
          <w:szCs w:val="24"/>
          <w:lang w:val="id-ID"/>
        </w:rPr>
        <w:t xml:space="preserve"> </w:t>
      </w:r>
      <w:r w:rsidR="00BD0174" w:rsidRPr="00B910E8">
        <w:rPr>
          <w:rFonts w:ascii="Garamond" w:hAnsi="Garamond"/>
          <w:sz w:val="24"/>
          <w:szCs w:val="24"/>
          <w:lang w:val="id-ID"/>
        </w:rPr>
        <w:t>dan</w:t>
      </w:r>
      <w:r w:rsidR="009A4F6C" w:rsidRPr="00B910E8">
        <w:rPr>
          <w:rFonts w:ascii="Garamond" w:hAnsi="Garamond"/>
          <w:sz w:val="24"/>
          <w:szCs w:val="24"/>
          <w:lang w:val="id-ID"/>
        </w:rPr>
        <w:t xml:space="preserve"> </w:t>
      </w:r>
      <w:r w:rsidR="00BD0174" w:rsidRPr="00B910E8">
        <w:rPr>
          <w:rFonts w:ascii="Garamond" w:hAnsi="Garamond"/>
          <w:sz w:val="24"/>
          <w:szCs w:val="24"/>
          <w:lang w:val="id-ID"/>
        </w:rPr>
        <w:t>gurih,</w:t>
      </w:r>
      <w:r w:rsidR="009A4F6C" w:rsidRPr="00B910E8">
        <w:rPr>
          <w:rFonts w:ascii="Garamond" w:hAnsi="Garamond"/>
          <w:sz w:val="24"/>
          <w:szCs w:val="24"/>
          <w:lang w:val="id-ID"/>
        </w:rPr>
        <w:t xml:space="preserve"> </w:t>
      </w:r>
      <w:r w:rsidR="00BD0174" w:rsidRPr="00B910E8">
        <w:rPr>
          <w:rFonts w:ascii="Garamond" w:hAnsi="Garamond"/>
          <w:sz w:val="24"/>
          <w:szCs w:val="24"/>
          <w:lang w:val="id-ID"/>
        </w:rPr>
        <w:t>akhirnya</w:t>
      </w:r>
      <w:r w:rsidR="009A4F6C" w:rsidRPr="00B910E8">
        <w:rPr>
          <w:rFonts w:ascii="Garamond" w:hAnsi="Garamond"/>
          <w:sz w:val="24"/>
          <w:szCs w:val="24"/>
          <w:lang w:val="id-ID"/>
        </w:rPr>
        <w:t xml:space="preserve"> </w:t>
      </w:r>
      <w:r w:rsidR="00727E38" w:rsidRPr="00B910E8">
        <w:rPr>
          <w:rFonts w:ascii="Garamond" w:hAnsi="Garamond"/>
          <w:sz w:val="24"/>
          <w:szCs w:val="24"/>
          <w:lang w:val="id-ID"/>
        </w:rPr>
        <w:t>sumpia</w:t>
      </w:r>
      <w:r w:rsidR="009A4F6C" w:rsidRPr="00B910E8">
        <w:rPr>
          <w:rFonts w:ascii="Garamond" w:hAnsi="Garamond"/>
          <w:sz w:val="24"/>
          <w:szCs w:val="24"/>
          <w:lang w:val="id-ID"/>
        </w:rPr>
        <w:t xml:space="preserve"> </w:t>
      </w:r>
      <w:r w:rsidR="00BD0174" w:rsidRPr="00B910E8">
        <w:rPr>
          <w:rFonts w:ascii="Garamond" w:hAnsi="Garamond"/>
          <w:sz w:val="24"/>
          <w:szCs w:val="24"/>
          <w:lang w:val="id-ID"/>
        </w:rPr>
        <w:t>mulai</w:t>
      </w:r>
      <w:r w:rsidR="009A4F6C" w:rsidRPr="00B910E8">
        <w:rPr>
          <w:rFonts w:ascii="Garamond" w:hAnsi="Garamond"/>
          <w:sz w:val="24"/>
          <w:szCs w:val="24"/>
          <w:lang w:val="id-ID"/>
        </w:rPr>
        <w:t xml:space="preserve"> </w:t>
      </w:r>
      <w:r w:rsidR="00DC5511" w:rsidRPr="00B910E8">
        <w:rPr>
          <w:rFonts w:ascii="Garamond" w:hAnsi="Garamond"/>
          <w:sz w:val="24"/>
          <w:szCs w:val="24"/>
          <w:lang w:val="id-ID"/>
        </w:rPr>
        <w:t>di</w:t>
      </w:r>
      <w:r w:rsidR="009A4F6C" w:rsidRPr="00B910E8">
        <w:rPr>
          <w:rFonts w:ascii="Garamond" w:hAnsi="Garamond"/>
          <w:sz w:val="24"/>
          <w:szCs w:val="24"/>
          <w:lang w:val="id-ID"/>
        </w:rPr>
        <w:t xml:space="preserve"> </w:t>
      </w:r>
      <w:r w:rsidR="00BD0174" w:rsidRPr="00B910E8">
        <w:rPr>
          <w:rFonts w:ascii="Garamond" w:hAnsi="Garamond"/>
          <w:sz w:val="24"/>
          <w:szCs w:val="24"/>
          <w:lang w:val="id-ID"/>
        </w:rPr>
        <w:t>pasarkan</w:t>
      </w:r>
      <w:r w:rsidR="009A4F6C" w:rsidRPr="00B910E8">
        <w:rPr>
          <w:rFonts w:ascii="Garamond" w:hAnsi="Garamond"/>
          <w:sz w:val="24"/>
          <w:szCs w:val="24"/>
          <w:lang w:val="id-ID"/>
        </w:rPr>
        <w:t xml:space="preserve"> </w:t>
      </w:r>
      <w:r w:rsidR="00BD0174" w:rsidRPr="00B910E8">
        <w:rPr>
          <w:rFonts w:ascii="Garamond" w:hAnsi="Garamond"/>
          <w:sz w:val="24"/>
          <w:szCs w:val="24"/>
          <w:lang w:val="id-ID"/>
        </w:rPr>
        <w:t>di</w:t>
      </w:r>
      <w:r w:rsidR="009A4F6C" w:rsidRPr="00B910E8">
        <w:rPr>
          <w:rFonts w:ascii="Garamond" w:hAnsi="Garamond"/>
          <w:sz w:val="24"/>
          <w:szCs w:val="24"/>
          <w:lang w:val="id-ID"/>
        </w:rPr>
        <w:t xml:space="preserve"> </w:t>
      </w:r>
      <w:r w:rsidR="00BD0174" w:rsidRPr="00B910E8">
        <w:rPr>
          <w:rFonts w:ascii="Garamond" w:hAnsi="Garamond"/>
          <w:sz w:val="24"/>
          <w:szCs w:val="24"/>
          <w:lang w:val="id-ID"/>
        </w:rPr>
        <w:t>lingkungan</w:t>
      </w:r>
      <w:r w:rsidR="009A4F6C" w:rsidRPr="00B910E8">
        <w:rPr>
          <w:rFonts w:ascii="Garamond" w:hAnsi="Garamond"/>
          <w:sz w:val="24"/>
          <w:szCs w:val="24"/>
          <w:lang w:val="id-ID"/>
        </w:rPr>
        <w:t xml:space="preserve"> </w:t>
      </w:r>
      <w:r w:rsidR="00BD0174" w:rsidRPr="00B910E8">
        <w:rPr>
          <w:rFonts w:ascii="Garamond" w:hAnsi="Garamond"/>
          <w:sz w:val="24"/>
          <w:szCs w:val="24"/>
          <w:lang w:val="id-ID"/>
        </w:rPr>
        <w:t>sekitar.</w:t>
      </w:r>
      <w:r w:rsidR="009A4F6C" w:rsidRPr="00B910E8">
        <w:rPr>
          <w:rFonts w:ascii="Garamond" w:hAnsi="Garamond"/>
          <w:sz w:val="24"/>
          <w:szCs w:val="24"/>
          <w:lang w:val="id-ID"/>
        </w:rPr>
        <w:t xml:space="preserve"> </w:t>
      </w:r>
      <w:r w:rsidR="00DC5511" w:rsidRPr="00B910E8">
        <w:rPr>
          <w:rFonts w:ascii="Garamond" w:hAnsi="Garamond"/>
          <w:sz w:val="24"/>
          <w:szCs w:val="24"/>
          <w:lang w:val="id-ID"/>
        </w:rPr>
        <w:t>Kegagalan</w:t>
      </w:r>
      <w:r w:rsidR="009A4F6C" w:rsidRPr="00B910E8">
        <w:rPr>
          <w:rFonts w:ascii="Garamond" w:hAnsi="Garamond"/>
          <w:sz w:val="24"/>
          <w:szCs w:val="24"/>
          <w:lang w:val="id-ID"/>
        </w:rPr>
        <w:t xml:space="preserve"> </w:t>
      </w:r>
      <w:r w:rsidR="00DC5511" w:rsidRPr="00B910E8">
        <w:rPr>
          <w:rFonts w:ascii="Garamond" w:hAnsi="Garamond"/>
          <w:sz w:val="24"/>
          <w:szCs w:val="24"/>
          <w:lang w:val="id-ID"/>
        </w:rPr>
        <w:t>pasti</w:t>
      </w:r>
      <w:r w:rsidR="009A4F6C" w:rsidRPr="00B910E8">
        <w:rPr>
          <w:rFonts w:ascii="Garamond" w:hAnsi="Garamond"/>
          <w:sz w:val="24"/>
          <w:szCs w:val="24"/>
          <w:lang w:val="id-ID"/>
        </w:rPr>
        <w:t xml:space="preserve"> </w:t>
      </w:r>
      <w:r w:rsidR="00DC5511" w:rsidRPr="00B910E8">
        <w:rPr>
          <w:rFonts w:ascii="Garamond" w:hAnsi="Garamond"/>
          <w:sz w:val="24"/>
          <w:szCs w:val="24"/>
          <w:lang w:val="id-ID"/>
        </w:rPr>
        <w:t>dilalui</w:t>
      </w:r>
      <w:r w:rsidR="009A4F6C" w:rsidRPr="00B910E8">
        <w:rPr>
          <w:rFonts w:ascii="Garamond" w:hAnsi="Garamond"/>
          <w:sz w:val="24"/>
          <w:szCs w:val="24"/>
          <w:lang w:val="id-ID"/>
        </w:rPr>
        <w:t xml:space="preserve"> </w:t>
      </w:r>
      <w:r w:rsidR="00DC5511" w:rsidRPr="00B910E8">
        <w:rPr>
          <w:rFonts w:ascii="Garamond" w:hAnsi="Garamond"/>
          <w:sz w:val="24"/>
          <w:szCs w:val="24"/>
          <w:lang w:val="id-ID"/>
        </w:rPr>
        <w:t>tetapi</w:t>
      </w:r>
      <w:r w:rsidR="009A4F6C" w:rsidRPr="00B910E8">
        <w:rPr>
          <w:rFonts w:ascii="Garamond" w:hAnsi="Garamond"/>
          <w:sz w:val="24"/>
          <w:szCs w:val="24"/>
          <w:lang w:val="id-ID"/>
        </w:rPr>
        <w:t xml:space="preserve"> </w:t>
      </w:r>
      <w:r w:rsidR="00DC5511" w:rsidRPr="00B910E8">
        <w:rPr>
          <w:rFonts w:ascii="Garamond" w:hAnsi="Garamond"/>
          <w:sz w:val="24"/>
          <w:szCs w:val="24"/>
          <w:lang w:val="id-ID"/>
        </w:rPr>
        <w:t>Ibu</w:t>
      </w:r>
      <w:r w:rsidR="009A4F6C" w:rsidRPr="00B910E8">
        <w:rPr>
          <w:rFonts w:ascii="Garamond" w:hAnsi="Garamond"/>
          <w:sz w:val="24"/>
          <w:szCs w:val="24"/>
          <w:lang w:val="id-ID"/>
        </w:rPr>
        <w:t xml:space="preserve"> </w:t>
      </w:r>
      <w:r w:rsidR="00DC5511" w:rsidRPr="00B910E8">
        <w:rPr>
          <w:rFonts w:ascii="Garamond" w:hAnsi="Garamond"/>
          <w:sz w:val="24"/>
          <w:szCs w:val="24"/>
          <w:lang w:val="id-ID"/>
        </w:rPr>
        <w:t>Dwi</w:t>
      </w:r>
      <w:r w:rsidR="009A4F6C" w:rsidRPr="00B910E8">
        <w:rPr>
          <w:rFonts w:ascii="Garamond" w:hAnsi="Garamond"/>
          <w:sz w:val="24"/>
          <w:szCs w:val="24"/>
          <w:lang w:val="id-ID"/>
        </w:rPr>
        <w:t xml:space="preserve"> </w:t>
      </w:r>
      <w:r w:rsidR="00DC5511" w:rsidRPr="00B910E8">
        <w:rPr>
          <w:rFonts w:ascii="Garamond" w:hAnsi="Garamond"/>
          <w:sz w:val="24"/>
          <w:szCs w:val="24"/>
          <w:lang w:val="id-ID"/>
        </w:rPr>
        <w:t>Nuryati</w:t>
      </w:r>
      <w:r w:rsidR="009A4F6C" w:rsidRPr="00B910E8">
        <w:rPr>
          <w:rFonts w:ascii="Garamond" w:hAnsi="Garamond"/>
          <w:sz w:val="24"/>
          <w:szCs w:val="24"/>
          <w:lang w:val="id-ID"/>
        </w:rPr>
        <w:t xml:space="preserve"> </w:t>
      </w:r>
      <w:r w:rsidR="00DC5511" w:rsidRPr="00B910E8">
        <w:rPr>
          <w:rFonts w:ascii="Garamond" w:hAnsi="Garamond"/>
          <w:sz w:val="24"/>
          <w:szCs w:val="24"/>
          <w:lang w:val="id-ID"/>
        </w:rPr>
        <w:t>tidak</w:t>
      </w:r>
      <w:r w:rsidR="009A4F6C" w:rsidRPr="00B910E8">
        <w:rPr>
          <w:rFonts w:ascii="Garamond" w:hAnsi="Garamond"/>
          <w:sz w:val="24"/>
          <w:szCs w:val="24"/>
          <w:lang w:val="id-ID"/>
        </w:rPr>
        <w:t xml:space="preserve"> </w:t>
      </w:r>
      <w:r w:rsidR="00DC5511" w:rsidRPr="00B910E8">
        <w:rPr>
          <w:rFonts w:ascii="Garamond" w:hAnsi="Garamond"/>
          <w:sz w:val="24"/>
          <w:szCs w:val="24"/>
          <w:lang w:val="id-ID"/>
        </w:rPr>
        <w:t>putus</w:t>
      </w:r>
      <w:r w:rsidR="009A4F6C" w:rsidRPr="00B910E8">
        <w:rPr>
          <w:rFonts w:ascii="Garamond" w:hAnsi="Garamond"/>
          <w:sz w:val="24"/>
          <w:szCs w:val="24"/>
          <w:lang w:val="id-ID"/>
        </w:rPr>
        <w:t xml:space="preserve"> </w:t>
      </w:r>
      <w:r w:rsidR="00DC5511" w:rsidRPr="00B910E8">
        <w:rPr>
          <w:rFonts w:ascii="Garamond" w:hAnsi="Garamond"/>
          <w:sz w:val="24"/>
          <w:szCs w:val="24"/>
          <w:lang w:val="id-ID"/>
        </w:rPr>
        <w:t>asa</w:t>
      </w:r>
      <w:r w:rsidR="009A4F6C" w:rsidRPr="00B910E8">
        <w:rPr>
          <w:rFonts w:ascii="Garamond" w:hAnsi="Garamond"/>
          <w:sz w:val="24"/>
          <w:szCs w:val="24"/>
          <w:lang w:val="id-ID"/>
        </w:rPr>
        <w:t xml:space="preserve"> </w:t>
      </w:r>
      <w:r w:rsidR="00727E38" w:rsidRPr="00B910E8">
        <w:rPr>
          <w:rFonts w:ascii="Garamond" w:hAnsi="Garamond"/>
          <w:sz w:val="24"/>
          <w:szCs w:val="24"/>
          <w:lang w:val="id-ID"/>
        </w:rPr>
        <w:t>terus</w:t>
      </w:r>
      <w:r w:rsidR="009A4F6C" w:rsidRPr="00B910E8">
        <w:rPr>
          <w:rFonts w:ascii="Garamond" w:hAnsi="Garamond"/>
          <w:sz w:val="24"/>
          <w:szCs w:val="24"/>
          <w:lang w:val="id-ID"/>
        </w:rPr>
        <w:t xml:space="preserve"> </w:t>
      </w:r>
      <w:r w:rsidR="00727E38" w:rsidRPr="00B910E8">
        <w:rPr>
          <w:rFonts w:ascii="Garamond" w:hAnsi="Garamond"/>
          <w:sz w:val="24"/>
          <w:szCs w:val="24"/>
          <w:lang w:val="id-ID"/>
        </w:rPr>
        <w:t>berfikir</w:t>
      </w:r>
      <w:r w:rsidR="009A4F6C" w:rsidRPr="00B910E8">
        <w:rPr>
          <w:rFonts w:ascii="Garamond" w:hAnsi="Garamond"/>
          <w:sz w:val="24"/>
          <w:szCs w:val="24"/>
          <w:lang w:val="id-ID"/>
        </w:rPr>
        <w:t xml:space="preserve"> </w:t>
      </w:r>
      <w:r w:rsidR="00727E38" w:rsidRPr="00B910E8">
        <w:rPr>
          <w:rFonts w:ascii="Garamond" w:hAnsi="Garamond"/>
          <w:sz w:val="24"/>
          <w:szCs w:val="24"/>
          <w:lang w:val="id-ID"/>
        </w:rPr>
        <w:t>dan</w:t>
      </w:r>
      <w:r w:rsidR="009A4F6C" w:rsidRPr="00B910E8">
        <w:rPr>
          <w:rFonts w:ascii="Garamond" w:hAnsi="Garamond"/>
          <w:sz w:val="24"/>
          <w:szCs w:val="24"/>
          <w:lang w:val="id-ID"/>
        </w:rPr>
        <w:t xml:space="preserve"> </w:t>
      </w:r>
      <w:r w:rsidR="00727E38" w:rsidRPr="00B910E8">
        <w:rPr>
          <w:rFonts w:ascii="Garamond" w:hAnsi="Garamond"/>
          <w:sz w:val="24"/>
          <w:szCs w:val="24"/>
          <w:lang w:val="id-ID"/>
        </w:rPr>
        <w:t>berinovasi</w:t>
      </w:r>
      <w:r w:rsidR="009A4F6C" w:rsidRPr="00B910E8">
        <w:rPr>
          <w:rFonts w:ascii="Garamond" w:hAnsi="Garamond"/>
          <w:sz w:val="24"/>
          <w:szCs w:val="24"/>
          <w:lang w:val="id-ID"/>
        </w:rPr>
        <w:t xml:space="preserve"> </w:t>
      </w:r>
      <w:r w:rsidR="00727E38" w:rsidRPr="00B910E8">
        <w:rPr>
          <w:rFonts w:ascii="Garamond" w:hAnsi="Garamond"/>
          <w:sz w:val="24"/>
          <w:szCs w:val="24"/>
          <w:lang w:val="id-ID"/>
        </w:rPr>
        <w:t>untuk</w:t>
      </w:r>
      <w:r w:rsidR="009A4F6C" w:rsidRPr="00B910E8">
        <w:rPr>
          <w:rFonts w:ascii="Garamond" w:hAnsi="Garamond"/>
          <w:sz w:val="24"/>
          <w:szCs w:val="24"/>
          <w:lang w:val="id-ID"/>
        </w:rPr>
        <w:t xml:space="preserve"> </w:t>
      </w:r>
      <w:r w:rsidR="00727E38" w:rsidRPr="00B910E8">
        <w:rPr>
          <w:rFonts w:ascii="Garamond" w:hAnsi="Garamond"/>
          <w:sz w:val="24"/>
          <w:szCs w:val="24"/>
          <w:lang w:val="id-ID"/>
        </w:rPr>
        <w:t>tetap</w:t>
      </w:r>
      <w:r w:rsidR="009A4F6C" w:rsidRPr="00B910E8">
        <w:rPr>
          <w:rFonts w:ascii="Garamond" w:hAnsi="Garamond"/>
          <w:sz w:val="24"/>
          <w:szCs w:val="24"/>
          <w:lang w:val="id-ID"/>
        </w:rPr>
        <w:t xml:space="preserve"> </w:t>
      </w:r>
      <w:r w:rsidR="00727E38" w:rsidRPr="00B910E8">
        <w:rPr>
          <w:rFonts w:ascii="Garamond" w:hAnsi="Garamond"/>
          <w:sz w:val="24"/>
          <w:szCs w:val="24"/>
          <w:lang w:val="id-ID"/>
        </w:rPr>
        <w:t>mendirikan</w:t>
      </w:r>
      <w:r w:rsidR="009A4F6C" w:rsidRPr="00B910E8">
        <w:rPr>
          <w:rFonts w:ascii="Garamond" w:hAnsi="Garamond"/>
          <w:sz w:val="24"/>
          <w:szCs w:val="24"/>
          <w:lang w:val="id-ID"/>
        </w:rPr>
        <w:t xml:space="preserve"> </w:t>
      </w:r>
      <w:r w:rsidR="00727E38" w:rsidRPr="00B910E8">
        <w:rPr>
          <w:rFonts w:ascii="Garamond" w:hAnsi="Garamond"/>
          <w:sz w:val="24"/>
          <w:szCs w:val="24"/>
          <w:lang w:val="id-ID"/>
        </w:rPr>
        <w:t>usaha</w:t>
      </w:r>
      <w:r w:rsidR="009A4F6C" w:rsidRPr="00B910E8">
        <w:rPr>
          <w:rFonts w:ascii="Garamond" w:hAnsi="Garamond"/>
          <w:sz w:val="24"/>
          <w:szCs w:val="24"/>
          <w:lang w:val="id-ID"/>
        </w:rPr>
        <w:t xml:space="preserve"> </w:t>
      </w:r>
      <w:r w:rsidR="00727E38" w:rsidRPr="00B910E8">
        <w:rPr>
          <w:rFonts w:ascii="Garamond" w:hAnsi="Garamond"/>
          <w:sz w:val="24"/>
          <w:szCs w:val="24"/>
          <w:lang w:val="id-ID"/>
        </w:rPr>
        <w:t>sumpia</w:t>
      </w:r>
      <w:r w:rsidR="009A4F6C" w:rsidRPr="00B910E8">
        <w:rPr>
          <w:rFonts w:ascii="Garamond" w:hAnsi="Garamond"/>
          <w:sz w:val="24"/>
          <w:szCs w:val="24"/>
          <w:lang w:val="id-ID"/>
        </w:rPr>
        <w:t xml:space="preserve"> </w:t>
      </w:r>
      <w:r w:rsidR="00727E38" w:rsidRPr="00B910E8">
        <w:rPr>
          <w:rFonts w:ascii="Garamond" w:hAnsi="Garamond"/>
          <w:sz w:val="24"/>
          <w:szCs w:val="24"/>
          <w:lang w:val="id-ID"/>
        </w:rPr>
        <w:t>ini.</w:t>
      </w:r>
      <w:r w:rsidR="009A4F6C" w:rsidRPr="00B910E8">
        <w:rPr>
          <w:rFonts w:ascii="Garamond" w:hAnsi="Garamond"/>
          <w:sz w:val="24"/>
          <w:szCs w:val="24"/>
          <w:lang w:val="id-ID"/>
        </w:rPr>
        <w:t xml:space="preserve"> </w:t>
      </w:r>
      <w:r w:rsidR="00670BE3" w:rsidRPr="00B910E8">
        <w:rPr>
          <w:rFonts w:ascii="Garamond" w:hAnsi="Garamond"/>
          <w:sz w:val="24"/>
          <w:szCs w:val="24"/>
          <w:lang w:val="id-ID"/>
        </w:rPr>
        <w:t>Usaha</w:t>
      </w:r>
      <w:r w:rsidR="009A4F6C" w:rsidRPr="00B910E8">
        <w:rPr>
          <w:rFonts w:ascii="Garamond" w:hAnsi="Garamond"/>
          <w:sz w:val="24"/>
          <w:szCs w:val="24"/>
          <w:lang w:val="id-ID"/>
        </w:rPr>
        <w:t xml:space="preserve"> </w:t>
      </w:r>
      <w:r w:rsidR="00670BE3" w:rsidRPr="00B910E8">
        <w:rPr>
          <w:rFonts w:ascii="Garamond" w:hAnsi="Garamond"/>
          <w:sz w:val="24"/>
          <w:szCs w:val="24"/>
          <w:lang w:val="id-ID"/>
        </w:rPr>
        <w:t>ini</w:t>
      </w:r>
      <w:r w:rsidR="009A4F6C" w:rsidRPr="00B910E8">
        <w:rPr>
          <w:rFonts w:ascii="Garamond" w:hAnsi="Garamond"/>
          <w:sz w:val="24"/>
          <w:szCs w:val="24"/>
          <w:lang w:val="id-ID"/>
        </w:rPr>
        <w:t xml:space="preserve"> </w:t>
      </w:r>
      <w:r w:rsidR="00670BE3" w:rsidRPr="00B910E8">
        <w:rPr>
          <w:rFonts w:ascii="Garamond" w:hAnsi="Garamond"/>
          <w:sz w:val="24"/>
          <w:szCs w:val="24"/>
          <w:lang w:val="id-ID"/>
        </w:rPr>
        <w:t>berjalan</w:t>
      </w:r>
      <w:r w:rsidR="009A4F6C" w:rsidRPr="00B910E8">
        <w:rPr>
          <w:rFonts w:ascii="Garamond" w:hAnsi="Garamond"/>
          <w:sz w:val="24"/>
          <w:szCs w:val="24"/>
          <w:lang w:val="id-ID"/>
        </w:rPr>
        <w:t xml:space="preserve"> </w:t>
      </w:r>
      <w:r w:rsidR="00670BE3" w:rsidRPr="00B910E8">
        <w:rPr>
          <w:rFonts w:ascii="Garamond" w:hAnsi="Garamond"/>
          <w:sz w:val="24"/>
          <w:szCs w:val="24"/>
          <w:lang w:val="id-ID"/>
        </w:rPr>
        <w:t>sedikit</w:t>
      </w:r>
      <w:r w:rsidR="009A4F6C" w:rsidRPr="00B910E8">
        <w:rPr>
          <w:rFonts w:ascii="Garamond" w:hAnsi="Garamond"/>
          <w:sz w:val="24"/>
          <w:szCs w:val="24"/>
          <w:lang w:val="id-ID"/>
        </w:rPr>
        <w:t xml:space="preserve"> </w:t>
      </w:r>
      <w:r w:rsidR="00670BE3" w:rsidRPr="00B910E8">
        <w:rPr>
          <w:rFonts w:ascii="Garamond" w:hAnsi="Garamond"/>
          <w:sz w:val="24"/>
          <w:szCs w:val="24"/>
          <w:lang w:val="id-ID"/>
        </w:rPr>
        <w:t>demi</w:t>
      </w:r>
      <w:r w:rsidR="009A4F6C" w:rsidRPr="00B910E8">
        <w:rPr>
          <w:rFonts w:ascii="Garamond" w:hAnsi="Garamond"/>
          <w:sz w:val="24"/>
          <w:szCs w:val="24"/>
          <w:lang w:val="id-ID"/>
        </w:rPr>
        <w:t xml:space="preserve"> </w:t>
      </w:r>
      <w:r w:rsidR="00670BE3" w:rsidRPr="00B910E8">
        <w:rPr>
          <w:rFonts w:ascii="Garamond" w:hAnsi="Garamond"/>
          <w:sz w:val="24"/>
          <w:szCs w:val="24"/>
          <w:lang w:val="id-ID"/>
        </w:rPr>
        <w:t>sedikit</w:t>
      </w:r>
      <w:r w:rsidR="009A4F6C" w:rsidRPr="00B910E8">
        <w:rPr>
          <w:rFonts w:ascii="Garamond" w:hAnsi="Garamond"/>
          <w:sz w:val="24"/>
          <w:szCs w:val="24"/>
          <w:lang w:val="id-ID"/>
        </w:rPr>
        <w:t xml:space="preserve"> </w:t>
      </w:r>
      <w:r w:rsidR="00670BE3" w:rsidRPr="00B910E8">
        <w:rPr>
          <w:rFonts w:ascii="Garamond" w:hAnsi="Garamond"/>
          <w:sz w:val="24"/>
          <w:szCs w:val="24"/>
          <w:lang w:val="id-ID"/>
        </w:rPr>
        <w:t>hingga</w:t>
      </w:r>
      <w:r w:rsidR="009A4F6C" w:rsidRPr="00B910E8">
        <w:rPr>
          <w:rFonts w:ascii="Garamond" w:hAnsi="Garamond"/>
          <w:sz w:val="24"/>
          <w:szCs w:val="24"/>
          <w:lang w:val="id-ID"/>
        </w:rPr>
        <w:t xml:space="preserve"> </w:t>
      </w:r>
      <w:r w:rsidR="00670BE3" w:rsidRPr="00B910E8">
        <w:rPr>
          <w:rFonts w:ascii="Garamond" w:hAnsi="Garamond"/>
          <w:sz w:val="24"/>
          <w:szCs w:val="24"/>
          <w:lang w:val="id-ID"/>
        </w:rPr>
        <w:t>sekarang.</w:t>
      </w:r>
    </w:p>
    <w:p w14:paraId="1ED523DE" w14:textId="4F998466" w:rsidR="00310595" w:rsidRPr="00B910E8" w:rsidRDefault="00670BE3" w:rsidP="00816CD1">
      <w:pPr>
        <w:spacing w:line="240" w:lineRule="auto"/>
        <w:ind w:firstLine="720"/>
        <w:jc w:val="both"/>
        <w:rPr>
          <w:rFonts w:ascii="Garamond" w:hAnsi="Garamond"/>
          <w:sz w:val="24"/>
          <w:szCs w:val="24"/>
          <w:lang w:val="id-ID"/>
        </w:rPr>
      </w:pPr>
      <w:r w:rsidRPr="00B910E8">
        <w:rPr>
          <w:rFonts w:ascii="Garamond" w:hAnsi="Garamond"/>
          <w:sz w:val="24"/>
          <w:szCs w:val="24"/>
          <w:lang w:val="id-ID"/>
        </w:rPr>
        <w:t>Modal</w:t>
      </w:r>
      <w:r w:rsidR="009A4F6C" w:rsidRPr="00B910E8">
        <w:rPr>
          <w:rFonts w:ascii="Garamond" w:hAnsi="Garamond"/>
          <w:sz w:val="24"/>
          <w:szCs w:val="24"/>
          <w:lang w:val="id-ID"/>
        </w:rPr>
        <w:t xml:space="preserve"> </w:t>
      </w:r>
      <w:r w:rsidRPr="00B910E8">
        <w:rPr>
          <w:rFonts w:ascii="Garamond" w:hAnsi="Garamond"/>
          <w:sz w:val="24"/>
          <w:szCs w:val="24"/>
          <w:lang w:val="id-ID"/>
        </w:rPr>
        <w:t>awal</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mendirikan</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hanya</w:t>
      </w:r>
      <w:r w:rsidR="009A4F6C" w:rsidRPr="00B910E8">
        <w:rPr>
          <w:rFonts w:ascii="Garamond" w:hAnsi="Garamond"/>
          <w:sz w:val="24"/>
          <w:szCs w:val="24"/>
          <w:lang w:val="id-ID"/>
        </w:rPr>
        <w:t xml:space="preserve"> </w:t>
      </w:r>
      <w:r w:rsidRPr="00B910E8">
        <w:rPr>
          <w:rFonts w:ascii="Garamond" w:hAnsi="Garamond"/>
          <w:sz w:val="24"/>
          <w:szCs w:val="24"/>
          <w:lang w:val="id-ID"/>
        </w:rPr>
        <w:t>Rp.</w:t>
      </w:r>
      <w:r w:rsidR="009A4F6C" w:rsidRPr="00B910E8">
        <w:rPr>
          <w:rFonts w:ascii="Garamond" w:hAnsi="Garamond"/>
          <w:sz w:val="24"/>
          <w:szCs w:val="24"/>
          <w:lang w:val="id-ID"/>
        </w:rPr>
        <w:t xml:space="preserve"> </w:t>
      </w:r>
      <w:r w:rsidRPr="00B910E8">
        <w:rPr>
          <w:rFonts w:ascii="Garamond" w:hAnsi="Garamond"/>
          <w:sz w:val="24"/>
          <w:szCs w:val="24"/>
          <w:lang w:val="id-ID"/>
        </w:rPr>
        <w:t>200.000</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membeli</w:t>
      </w:r>
      <w:r w:rsidR="009A4F6C" w:rsidRPr="00B910E8">
        <w:rPr>
          <w:rFonts w:ascii="Garamond" w:hAnsi="Garamond"/>
          <w:sz w:val="24"/>
          <w:szCs w:val="24"/>
          <w:lang w:val="id-ID"/>
        </w:rPr>
        <w:t xml:space="preserve"> </w:t>
      </w:r>
      <w:r w:rsidRPr="00B910E8">
        <w:rPr>
          <w:rFonts w:ascii="Garamond" w:hAnsi="Garamond"/>
          <w:sz w:val="24"/>
          <w:szCs w:val="24"/>
          <w:lang w:val="id-ID"/>
        </w:rPr>
        <w:t>bahan-bahan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peralatan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digunakan.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Untuk</w:t>
      </w:r>
      <w:r w:rsidR="009A4F6C" w:rsidRPr="00B910E8">
        <w:rPr>
          <w:rFonts w:ascii="Garamond" w:hAnsi="Garamond"/>
          <w:sz w:val="24"/>
          <w:szCs w:val="24"/>
          <w:lang w:val="id-ID"/>
        </w:rPr>
        <w:t xml:space="preserve"> </w:t>
      </w:r>
      <w:r w:rsidR="00A2528F" w:rsidRPr="00B910E8">
        <w:rPr>
          <w:rFonts w:ascii="Garamond" w:hAnsi="Garamond"/>
          <w:sz w:val="24"/>
          <w:szCs w:val="24"/>
          <w:lang w:val="id-ID"/>
        </w:rPr>
        <w:t>membantu</w:t>
      </w:r>
      <w:r w:rsidR="009A4F6C" w:rsidRPr="00B910E8">
        <w:rPr>
          <w:rFonts w:ascii="Garamond" w:hAnsi="Garamond"/>
          <w:sz w:val="24"/>
          <w:szCs w:val="24"/>
          <w:lang w:val="id-ID"/>
        </w:rPr>
        <w:t xml:space="preserve"> </w:t>
      </w:r>
      <w:r w:rsidR="00A2528F" w:rsidRPr="00B910E8">
        <w:rPr>
          <w:rFonts w:ascii="Garamond" w:hAnsi="Garamond"/>
          <w:sz w:val="24"/>
          <w:szCs w:val="24"/>
          <w:lang w:val="id-ID"/>
        </w:rPr>
        <w:t>memproduksi</w:t>
      </w:r>
      <w:r w:rsidR="009A4F6C" w:rsidRPr="00B910E8">
        <w:rPr>
          <w:rFonts w:ascii="Garamond" w:hAnsi="Garamond"/>
          <w:sz w:val="24"/>
          <w:szCs w:val="24"/>
          <w:lang w:val="id-ID"/>
        </w:rPr>
        <w:t xml:space="preserve"> </w:t>
      </w:r>
      <w:r w:rsidR="00A2528F" w:rsidRPr="00B910E8">
        <w:rPr>
          <w:rFonts w:ascii="Garamond" w:hAnsi="Garamond"/>
          <w:sz w:val="24"/>
          <w:szCs w:val="24"/>
          <w:lang w:val="id-ID"/>
        </w:rPr>
        <w:t>sumpia</w:t>
      </w:r>
      <w:r w:rsidR="009A4F6C" w:rsidRPr="00B910E8">
        <w:rPr>
          <w:rFonts w:ascii="Garamond" w:hAnsi="Garamond"/>
          <w:sz w:val="24"/>
          <w:szCs w:val="24"/>
          <w:lang w:val="id-ID"/>
        </w:rPr>
        <w:t xml:space="preserve"> </w:t>
      </w:r>
      <w:r w:rsidR="00A2528F" w:rsidRPr="00B910E8">
        <w:rPr>
          <w:rFonts w:ascii="Garamond" w:hAnsi="Garamond"/>
          <w:sz w:val="24"/>
          <w:szCs w:val="24"/>
          <w:lang w:val="id-ID"/>
        </w:rPr>
        <w:t>Ibu</w:t>
      </w:r>
      <w:r w:rsidR="009A4F6C" w:rsidRPr="00B910E8">
        <w:rPr>
          <w:rFonts w:ascii="Garamond" w:hAnsi="Garamond"/>
          <w:sz w:val="24"/>
          <w:szCs w:val="24"/>
          <w:lang w:val="id-ID"/>
        </w:rPr>
        <w:t xml:space="preserve"> </w:t>
      </w:r>
      <w:r w:rsidR="00A2528F" w:rsidRPr="00B910E8">
        <w:rPr>
          <w:rFonts w:ascii="Garamond" w:hAnsi="Garamond"/>
          <w:sz w:val="24"/>
          <w:szCs w:val="24"/>
          <w:lang w:val="id-ID"/>
        </w:rPr>
        <w:t>Dwi</w:t>
      </w:r>
      <w:r w:rsidR="009A4F6C" w:rsidRPr="00B910E8">
        <w:rPr>
          <w:rFonts w:ascii="Garamond" w:hAnsi="Garamond"/>
          <w:sz w:val="24"/>
          <w:szCs w:val="24"/>
          <w:lang w:val="id-ID"/>
        </w:rPr>
        <w:t xml:space="preserve"> </w:t>
      </w:r>
      <w:r w:rsidR="00A2528F" w:rsidRPr="00B910E8">
        <w:rPr>
          <w:rFonts w:ascii="Garamond" w:hAnsi="Garamond"/>
          <w:sz w:val="24"/>
          <w:szCs w:val="24"/>
          <w:lang w:val="id-ID"/>
        </w:rPr>
        <w:t>Nuryati</w:t>
      </w:r>
      <w:r w:rsidR="009A4F6C" w:rsidRPr="00B910E8">
        <w:rPr>
          <w:rFonts w:ascii="Garamond" w:hAnsi="Garamond"/>
          <w:sz w:val="24"/>
          <w:szCs w:val="24"/>
          <w:lang w:val="id-ID"/>
        </w:rPr>
        <w:t xml:space="preserve"> </w:t>
      </w:r>
      <w:r w:rsidR="00A2528F" w:rsidRPr="00B910E8">
        <w:rPr>
          <w:rFonts w:ascii="Garamond" w:hAnsi="Garamond"/>
          <w:sz w:val="24"/>
          <w:szCs w:val="24"/>
          <w:lang w:val="id-ID"/>
        </w:rPr>
        <w:t>merekr</w:t>
      </w:r>
      <w:r w:rsidR="00D52BC1" w:rsidRPr="00B910E8">
        <w:rPr>
          <w:rFonts w:ascii="Garamond" w:hAnsi="Garamond"/>
          <w:sz w:val="24"/>
          <w:szCs w:val="24"/>
          <w:lang w:val="id-ID"/>
        </w:rPr>
        <w:t>u</w:t>
      </w:r>
      <w:r w:rsidR="00A2528F" w:rsidRPr="00B910E8">
        <w:rPr>
          <w:rFonts w:ascii="Garamond" w:hAnsi="Garamond"/>
          <w:sz w:val="24"/>
          <w:szCs w:val="24"/>
          <w:lang w:val="id-ID"/>
        </w:rPr>
        <w:t>t</w:t>
      </w:r>
      <w:r w:rsidR="009A4F6C" w:rsidRPr="00B910E8">
        <w:rPr>
          <w:rFonts w:ascii="Garamond" w:hAnsi="Garamond"/>
          <w:sz w:val="24"/>
          <w:szCs w:val="24"/>
          <w:lang w:val="id-ID"/>
        </w:rPr>
        <w:t xml:space="preserve"> </w:t>
      </w:r>
      <w:r w:rsidR="00A2528F" w:rsidRPr="00B910E8">
        <w:rPr>
          <w:rFonts w:ascii="Garamond" w:hAnsi="Garamond"/>
          <w:sz w:val="24"/>
          <w:szCs w:val="24"/>
          <w:lang w:val="id-ID"/>
        </w:rPr>
        <w:t>anggota</w:t>
      </w:r>
      <w:r w:rsidR="009A4F6C" w:rsidRPr="00B910E8">
        <w:rPr>
          <w:rFonts w:ascii="Garamond" w:hAnsi="Garamond"/>
          <w:sz w:val="24"/>
          <w:szCs w:val="24"/>
          <w:lang w:val="id-ID"/>
        </w:rPr>
        <w:t xml:space="preserve"> </w:t>
      </w:r>
      <w:r w:rsidR="00A2528F" w:rsidRPr="00B910E8">
        <w:rPr>
          <w:rFonts w:ascii="Garamond" w:hAnsi="Garamond"/>
          <w:sz w:val="24"/>
          <w:szCs w:val="24"/>
          <w:lang w:val="id-ID"/>
        </w:rPr>
        <w:t>keluarga</w:t>
      </w:r>
      <w:r w:rsidR="009A4F6C" w:rsidRPr="00B910E8">
        <w:rPr>
          <w:rFonts w:ascii="Garamond" w:hAnsi="Garamond"/>
          <w:sz w:val="24"/>
          <w:szCs w:val="24"/>
          <w:lang w:val="id-ID"/>
        </w:rPr>
        <w:t xml:space="preserve"> </w:t>
      </w:r>
      <w:r w:rsidR="00A2528F" w:rsidRPr="00B910E8">
        <w:rPr>
          <w:rFonts w:ascii="Garamond" w:hAnsi="Garamond"/>
          <w:sz w:val="24"/>
          <w:szCs w:val="24"/>
          <w:lang w:val="id-ID"/>
        </w:rPr>
        <w:t>dekatnya.</w:t>
      </w:r>
      <w:r w:rsidR="009A4F6C" w:rsidRPr="00B910E8">
        <w:rPr>
          <w:rFonts w:ascii="Garamond" w:hAnsi="Garamond"/>
          <w:sz w:val="24"/>
          <w:szCs w:val="24"/>
          <w:lang w:val="id-ID"/>
        </w:rPr>
        <w:t xml:space="preserve"> </w:t>
      </w:r>
      <w:r w:rsidR="00A2528F" w:rsidRPr="00B910E8">
        <w:rPr>
          <w:rFonts w:ascii="Garamond" w:hAnsi="Garamond"/>
          <w:sz w:val="24"/>
          <w:szCs w:val="24"/>
          <w:lang w:val="id-ID"/>
        </w:rPr>
        <w:t>Perekrutan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tenaga</w:t>
      </w:r>
      <w:r w:rsidR="009A4F6C" w:rsidRPr="00B910E8">
        <w:rPr>
          <w:rFonts w:ascii="Garamond" w:hAnsi="Garamond"/>
          <w:sz w:val="24"/>
          <w:szCs w:val="24"/>
          <w:lang w:val="id-ID"/>
        </w:rPr>
        <w:t xml:space="preserve"> </w:t>
      </w:r>
      <w:r w:rsidR="00A2528F" w:rsidRPr="00B910E8">
        <w:rPr>
          <w:rFonts w:ascii="Garamond" w:hAnsi="Garamond"/>
          <w:sz w:val="24"/>
          <w:szCs w:val="24"/>
          <w:lang w:val="id-ID"/>
        </w:rPr>
        <w:t>kerja</w:t>
      </w:r>
      <w:r w:rsidR="009A4F6C" w:rsidRPr="00B910E8">
        <w:rPr>
          <w:rFonts w:ascii="Garamond" w:hAnsi="Garamond"/>
          <w:sz w:val="24"/>
          <w:szCs w:val="24"/>
          <w:lang w:val="id-ID"/>
        </w:rPr>
        <w:t xml:space="preserve"> </w:t>
      </w:r>
      <w:r w:rsidR="00A2528F" w:rsidRPr="00B910E8">
        <w:rPr>
          <w:rFonts w:ascii="Garamond" w:hAnsi="Garamond"/>
          <w:sz w:val="24"/>
          <w:szCs w:val="24"/>
          <w:lang w:val="id-ID"/>
        </w:rPr>
        <w:t>tidak</w:t>
      </w:r>
      <w:r w:rsidR="009A4F6C" w:rsidRPr="00B910E8">
        <w:rPr>
          <w:rFonts w:ascii="Garamond" w:hAnsi="Garamond"/>
          <w:sz w:val="24"/>
          <w:szCs w:val="24"/>
          <w:lang w:val="id-ID"/>
        </w:rPr>
        <w:t xml:space="preserve"> </w:t>
      </w:r>
      <w:r w:rsidR="00A2528F"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pe</w:t>
      </w:r>
      <w:r w:rsidR="00D52BC1" w:rsidRPr="00B910E8">
        <w:rPr>
          <w:rFonts w:ascii="Garamond" w:hAnsi="Garamond"/>
          <w:sz w:val="24"/>
          <w:szCs w:val="24"/>
          <w:lang w:val="id-ID"/>
        </w:rPr>
        <w:t>r</w:t>
      </w:r>
      <w:r w:rsidR="00A2528F" w:rsidRPr="00B910E8">
        <w:rPr>
          <w:rFonts w:ascii="Garamond" w:hAnsi="Garamond"/>
          <w:sz w:val="24"/>
          <w:szCs w:val="24"/>
          <w:lang w:val="id-ID"/>
        </w:rPr>
        <w:t>syaratan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khusus</w:t>
      </w:r>
      <w:r w:rsidR="009A4F6C" w:rsidRPr="00B910E8">
        <w:rPr>
          <w:rFonts w:ascii="Garamond" w:hAnsi="Garamond"/>
          <w:sz w:val="24"/>
          <w:szCs w:val="24"/>
          <w:lang w:val="id-ID"/>
        </w:rPr>
        <w:t xml:space="preserve"> </w:t>
      </w:r>
      <w:r w:rsidR="00A2528F" w:rsidRPr="00B910E8">
        <w:rPr>
          <w:rFonts w:ascii="Garamond" w:hAnsi="Garamond"/>
          <w:sz w:val="24"/>
          <w:szCs w:val="24"/>
          <w:lang w:val="id-ID"/>
        </w:rPr>
        <w:t>dan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keahlian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namun</w:t>
      </w:r>
      <w:r w:rsidR="009A4F6C" w:rsidRPr="00B910E8">
        <w:rPr>
          <w:rFonts w:ascii="Garamond" w:hAnsi="Garamond"/>
          <w:sz w:val="24"/>
          <w:szCs w:val="24"/>
          <w:lang w:val="id-ID"/>
        </w:rPr>
        <w:t xml:space="preserve"> </w:t>
      </w:r>
      <w:r w:rsidR="00A2528F" w:rsidRPr="00B910E8">
        <w:rPr>
          <w:rFonts w:ascii="Garamond" w:hAnsi="Garamond"/>
          <w:sz w:val="24"/>
          <w:szCs w:val="24"/>
          <w:lang w:val="id-ID"/>
        </w:rPr>
        <w:t>dengan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kesanggupan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dan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ketelatenan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serta</w:t>
      </w:r>
      <w:r w:rsidR="009A4F6C" w:rsidRPr="00B910E8">
        <w:rPr>
          <w:rFonts w:ascii="Garamond" w:hAnsi="Garamond"/>
          <w:sz w:val="24"/>
          <w:szCs w:val="24"/>
          <w:lang w:val="id-ID"/>
        </w:rPr>
        <w:t xml:space="preserve"> </w:t>
      </w:r>
      <w:r w:rsidR="00A2528F" w:rsidRPr="00B910E8">
        <w:rPr>
          <w:rFonts w:ascii="Garamond" w:hAnsi="Garamond"/>
          <w:sz w:val="24"/>
          <w:szCs w:val="24"/>
          <w:lang w:val="id-ID"/>
        </w:rPr>
        <w:t>tanggung</w:t>
      </w:r>
      <w:r w:rsidR="009A4F6C" w:rsidRPr="00B910E8">
        <w:rPr>
          <w:rFonts w:ascii="Garamond" w:hAnsi="Garamond"/>
          <w:sz w:val="24"/>
          <w:szCs w:val="24"/>
          <w:lang w:val="id-ID"/>
        </w:rPr>
        <w:t xml:space="preserve"> </w:t>
      </w:r>
      <w:r w:rsidR="00A2528F" w:rsidRPr="00B910E8">
        <w:rPr>
          <w:rFonts w:ascii="Garamond" w:hAnsi="Garamond"/>
          <w:sz w:val="24"/>
          <w:szCs w:val="24"/>
          <w:lang w:val="id-ID"/>
        </w:rPr>
        <w:t>jawab</w:t>
      </w:r>
      <w:r w:rsidR="009A4F6C" w:rsidRPr="00B910E8">
        <w:rPr>
          <w:rFonts w:ascii="Garamond" w:hAnsi="Garamond"/>
          <w:sz w:val="24"/>
          <w:szCs w:val="24"/>
          <w:lang w:val="id-ID"/>
        </w:rPr>
        <w:t xml:space="preserve"> </w:t>
      </w:r>
      <w:r w:rsidR="00A2528F"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A2528F" w:rsidRPr="00B910E8">
        <w:rPr>
          <w:rFonts w:ascii="Garamond" w:hAnsi="Garamond"/>
          <w:sz w:val="24"/>
          <w:szCs w:val="24"/>
          <w:lang w:val="id-ID"/>
        </w:rPr>
        <w:t>pekerjaan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dalam</w:t>
      </w:r>
      <w:r w:rsidR="009A4F6C" w:rsidRPr="00B910E8">
        <w:rPr>
          <w:rFonts w:ascii="Garamond" w:hAnsi="Garamond"/>
          <w:sz w:val="24"/>
          <w:szCs w:val="24"/>
          <w:lang w:val="id-ID"/>
        </w:rPr>
        <w:t xml:space="preserve"> </w:t>
      </w:r>
      <w:r w:rsidR="00A2528F" w:rsidRPr="00B910E8">
        <w:rPr>
          <w:rFonts w:ascii="Garamond" w:hAnsi="Garamond"/>
          <w:sz w:val="24"/>
          <w:szCs w:val="24"/>
          <w:lang w:val="id-ID"/>
        </w:rPr>
        <w:t>membuat</w:t>
      </w:r>
      <w:r w:rsidR="009A4F6C" w:rsidRPr="00B910E8">
        <w:rPr>
          <w:rFonts w:ascii="Garamond" w:hAnsi="Garamond"/>
          <w:sz w:val="24"/>
          <w:szCs w:val="24"/>
          <w:lang w:val="id-ID"/>
        </w:rPr>
        <w:t xml:space="preserve"> </w:t>
      </w:r>
      <w:r w:rsidR="00A2528F" w:rsidRPr="00B910E8">
        <w:rPr>
          <w:rFonts w:ascii="Garamond" w:hAnsi="Garamond"/>
          <w:sz w:val="24"/>
          <w:szCs w:val="24"/>
          <w:lang w:val="id-ID"/>
        </w:rPr>
        <w:t>makanan</w:t>
      </w:r>
      <w:r w:rsidR="009A4F6C" w:rsidRPr="00B910E8">
        <w:rPr>
          <w:rFonts w:ascii="Garamond" w:hAnsi="Garamond"/>
          <w:sz w:val="24"/>
          <w:szCs w:val="24"/>
          <w:lang w:val="id-ID"/>
        </w:rPr>
        <w:t xml:space="preserve"> </w:t>
      </w:r>
      <w:r w:rsidR="00A2528F" w:rsidRPr="00B910E8">
        <w:rPr>
          <w:rFonts w:ascii="Garamond" w:hAnsi="Garamond"/>
          <w:sz w:val="24"/>
          <w:szCs w:val="24"/>
          <w:lang w:val="id-ID"/>
        </w:rPr>
        <w:t>sumpia</w:t>
      </w:r>
      <w:r w:rsidR="009A4F6C" w:rsidRPr="00B910E8">
        <w:rPr>
          <w:rFonts w:ascii="Garamond" w:hAnsi="Garamond"/>
          <w:sz w:val="24"/>
          <w:szCs w:val="24"/>
          <w:lang w:val="id-ID"/>
        </w:rPr>
        <w:t xml:space="preserve"> </w:t>
      </w:r>
      <w:r w:rsidR="00A2528F" w:rsidRPr="00B910E8">
        <w:rPr>
          <w:rFonts w:ascii="Garamond" w:hAnsi="Garamond"/>
          <w:sz w:val="24"/>
          <w:szCs w:val="24"/>
          <w:lang w:val="id-ID"/>
        </w:rPr>
        <w:t>yang</w:t>
      </w:r>
      <w:r w:rsidR="009A4F6C" w:rsidRPr="00B910E8">
        <w:rPr>
          <w:rFonts w:ascii="Garamond" w:hAnsi="Garamond"/>
          <w:sz w:val="24"/>
          <w:szCs w:val="24"/>
          <w:lang w:val="id-ID"/>
        </w:rPr>
        <w:t xml:space="preserve"> </w:t>
      </w:r>
      <w:r w:rsidR="00A2528F" w:rsidRPr="00B910E8">
        <w:rPr>
          <w:rFonts w:ascii="Garamond" w:hAnsi="Garamond"/>
          <w:sz w:val="24"/>
          <w:szCs w:val="24"/>
          <w:lang w:val="id-ID"/>
        </w:rPr>
        <w:t>dibuat</w:t>
      </w:r>
      <w:r w:rsidR="009A4F6C" w:rsidRPr="00B910E8">
        <w:rPr>
          <w:rFonts w:ascii="Garamond" w:hAnsi="Garamond"/>
          <w:sz w:val="24"/>
          <w:szCs w:val="24"/>
          <w:lang w:val="id-ID"/>
        </w:rPr>
        <w:t xml:space="preserve"> </w:t>
      </w:r>
      <w:r w:rsidR="00A2528F" w:rsidRPr="00B910E8">
        <w:rPr>
          <w:rFonts w:ascii="Garamond" w:hAnsi="Garamond"/>
          <w:sz w:val="24"/>
          <w:szCs w:val="24"/>
          <w:lang w:val="id-ID"/>
        </w:rPr>
        <w:t>dari</w:t>
      </w:r>
      <w:r w:rsidR="009A4F6C" w:rsidRPr="00B910E8">
        <w:rPr>
          <w:rFonts w:ascii="Garamond" w:hAnsi="Garamond"/>
          <w:sz w:val="24"/>
          <w:szCs w:val="24"/>
          <w:lang w:val="id-ID"/>
        </w:rPr>
        <w:t xml:space="preserve"> </w:t>
      </w:r>
      <w:r w:rsidR="00A2528F" w:rsidRPr="00B910E8">
        <w:rPr>
          <w:rFonts w:ascii="Garamond" w:hAnsi="Garamond"/>
          <w:sz w:val="24"/>
          <w:szCs w:val="24"/>
          <w:lang w:val="id-ID"/>
        </w:rPr>
        <w:t>kulit</w:t>
      </w:r>
      <w:r w:rsidR="009A4F6C" w:rsidRPr="00B910E8">
        <w:rPr>
          <w:rFonts w:ascii="Garamond" w:hAnsi="Garamond"/>
          <w:sz w:val="24"/>
          <w:szCs w:val="24"/>
          <w:lang w:val="id-ID"/>
        </w:rPr>
        <w:t xml:space="preserve"> </w:t>
      </w:r>
      <w:r w:rsidR="00A2528F" w:rsidRPr="00B910E8">
        <w:rPr>
          <w:rFonts w:ascii="Garamond" w:hAnsi="Garamond"/>
          <w:sz w:val="24"/>
          <w:szCs w:val="24"/>
          <w:lang w:val="id-ID"/>
        </w:rPr>
        <w:t>lumpia.</w:t>
      </w:r>
      <w:r w:rsidR="009A4F6C" w:rsidRPr="00B910E8">
        <w:rPr>
          <w:rFonts w:ascii="Garamond" w:hAnsi="Garamond"/>
          <w:sz w:val="24"/>
          <w:szCs w:val="24"/>
          <w:lang w:val="id-ID"/>
        </w:rPr>
        <w:t xml:space="preserve"> </w:t>
      </w:r>
      <w:r w:rsidR="0068103B" w:rsidRPr="00B910E8">
        <w:rPr>
          <w:rFonts w:ascii="Garamond" w:hAnsi="Garamond"/>
          <w:sz w:val="24"/>
          <w:szCs w:val="24"/>
          <w:lang w:val="id-ID"/>
        </w:rPr>
        <w:t>Makanan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ringan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ini</w:t>
      </w:r>
      <w:r w:rsidR="009A4F6C" w:rsidRPr="00B910E8">
        <w:rPr>
          <w:rFonts w:ascii="Garamond" w:hAnsi="Garamond"/>
          <w:sz w:val="24"/>
          <w:szCs w:val="24"/>
          <w:lang w:val="id-ID"/>
        </w:rPr>
        <w:t xml:space="preserve"> </w:t>
      </w:r>
      <w:r w:rsidR="0068103B" w:rsidRPr="00B910E8">
        <w:rPr>
          <w:rFonts w:ascii="Garamond" w:hAnsi="Garamond"/>
          <w:sz w:val="24"/>
          <w:szCs w:val="24"/>
          <w:lang w:val="id-ID"/>
        </w:rPr>
        <w:t>berbentuk</w:t>
      </w:r>
      <w:r w:rsidR="009A4F6C" w:rsidRPr="00B910E8">
        <w:rPr>
          <w:rFonts w:ascii="Garamond" w:hAnsi="Garamond"/>
          <w:sz w:val="24"/>
          <w:szCs w:val="24"/>
          <w:lang w:val="id-ID"/>
        </w:rPr>
        <w:t xml:space="preserve"> </w:t>
      </w:r>
      <w:r w:rsidR="0068103B" w:rsidRPr="00B910E8">
        <w:rPr>
          <w:rFonts w:ascii="Garamond" w:hAnsi="Garamond"/>
          <w:sz w:val="24"/>
          <w:szCs w:val="24"/>
          <w:lang w:val="id-ID"/>
        </w:rPr>
        <w:t>mirip</w:t>
      </w:r>
      <w:r w:rsidR="009A4F6C" w:rsidRPr="00B910E8">
        <w:rPr>
          <w:rFonts w:ascii="Garamond" w:hAnsi="Garamond"/>
          <w:sz w:val="24"/>
          <w:szCs w:val="24"/>
          <w:lang w:val="id-ID"/>
        </w:rPr>
        <w:t xml:space="preserve"> </w:t>
      </w:r>
      <w:r w:rsidR="0068103B" w:rsidRPr="00B910E8">
        <w:rPr>
          <w:rFonts w:ascii="Garamond" w:hAnsi="Garamond"/>
          <w:sz w:val="24"/>
          <w:szCs w:val="24"/>
          <w:lang w:val="id-ID"/>
        </w:rPr>
        <w:t>lumpia</w:t>
      </w:r>
      <w:r w:rsidR="009A4F6C" w:rsidRPr="00B910E8">
        <w:rPr>
          <w:rFonts w:ascii="Garamond" w:hAnsi="Garamond"/>
          <w:sz w:val="24"/>
          <w:szCs w:val="24"/>
          <w:lang w:val="id-ID"/>
        </w:rPr>
        <w:t xml:space="preserve"> </w:t>
      </w:r>
      <w:r w:rsidR="0068103B" w:rsidRPr="00B910E8">
        <w:rPr>
          <w:rFonts w:ascii="Garamond" w:hAnsi="Garamond"/>
          <w:sz w:val="24"/>
          <w:szCs w:val="24"/>
          <w:lang w:val="id-ID"/>
        </w:rPr>
        <w:t>namun</w:t>
      </w:r>
      <w:r w:rsidR="009A4F6C" w:rsidRPr="00B910E8">
        <w:rPr>
          <w:rFonts w:ascii="Garamond" w:hAnsi="Garamond"/>
          <w:sz w:val="24"/>
          <w:szCs w:val="24"/>
          <w:lang w:val="id-ID"/>
        </w:rPr>
        <w:t xml:space="preserve"> </w:t>
      </w:r>
      <w:r w:rsidR="0068103B" w:rsidRPr="00B910E8">
        <w:rPr>
          <w:rFonts w:ascii="Garamond" w:hAnsi="Garamond"/>
          <w:sz w:val="24"/>
          <w:szCs w:val="24"/>
          <w:lang w:val="id-ID"/>
        </w:rPr>
        <w:t>dengan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ukuran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yang</w:t>
      </w:r>
      <w:r w:rsidR="009A4F6C" w:rsidRPr="00B910E8">
        <w:rPr>
          <w:rFonts w:ascii="Garamond" w:hAnsi="Garamond"/>
          <w:sz w:val="24"/>
          <w:szCs w:val="24"/>
          <w:lang w:val="id-ID"/>
        </w:rPr>
        <w:t xml:space="preserve"> </w:t>
      </w:r>
      <w:r w:rsidR="0068103B" w:rsidRPr="00B910E8">
        <w:rPr>
          <w:rFonts w:ascii="Garamond" w:hAnsi="Garamond"/>
          <w:sz w:val="24"/>
          <w:szCs w:val="24"/>
          <w:lang w:val="id-ID"/>
        </w:rPr>
        <w:t>kecil</w:t>
      </w:r>
      <w:r w:rsidR="009A4F6C" w:rsidRPr="00B910E8">
        <w:rPr>
          <w:rFonts w:ascii="Garamond" w:hAnsi="Garamond"/>
          <w:sz w:val="24"/>
          <w:szCs w:val="24"/>
          <w:lang w:val="id-ID"/>
        </w:rPr>
        <w:t xml:space="preserve"> </w:t>
      </w:r>
      <w:r w:rsidR="0068103B" w:rsidRPr="00B910E8">
        <w:rPr>
          <w:rFonts w:ascii="Garamond" w:hAnsi="Garamond"/>
          <w:sz w:val="24"/>
          <w:szCs w:val="24"/>
          <w:lang w:val="id-ID"/>
        </w:rPr>
        <w:t>dan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diberi</w:t>
      </w:r>
      <w:r w:rsidR="009A4F6C" w:rsidRPr="00B910E8">
        <w:rPr>
          <w:rFonts w:ascii="Garamond" w:hAnsi="Garamond"/>
          <w:sz w:val="24"/>
          <w:szCs w:val="24"/>
          <w:lang w:val="id-ID"/>
        </w:rPr>
        <w:t xml:space="preserve"> </w:t>
      </w:r>
      <w:r w:rsidR="0068103B" w:rsidRPr="00B910E8">
        <w:rPr>
          <w:rFonts w:ascii="Garamond" w:hAnsi="Garamond"/>
          <w:sz w:val="24"/>
          <w:szCs w:val="24"/>
          <w:lang w:val="id-ID"/>
        </w:rPr>
        <w:t>variasi</w:t>
      </w:r>
      <w:r w:rsidR="009A4F6C" w:rsidRPr="00B910E8">
        <w:rPr>
          <w:rFonts w:ascii="Garamond" w:hAnsi="Garamond"/>
          <w:sz w:val="24"/>
          <w:szCs w:val="24"/>
          <w:lang w:val="id-ID"/>
        </w:rPr>
        <w:t xml:space="preserve"> </w:t>
      </w:r>
      <w:r w:rsidR="0068103B" w:rsidRPr="00B910E8">
        <w:rPr>
          <w:rFonts w:ascii="Garamond" w:hAnsi="Garamond"/>
          <w:sz w:val="24"/>
          <w:szCs w:val="24"/>
          <w:lang w:val="id-ID"/>
        </w:rPr>
        <w:t>rasa</w:t>
      </w:r>
      <w:r w:rsidR="009A4F6C" w:rsidRPr="00B910E8">
        <w:rPr>
          <w:rFonts w:ascii="Garamond" w:hAnsi="Garamond"/>
          <w:sz w:val="24"/>
          <w:szCs w:val="24"/>
          <w:lang w:val="id-ID"/>
        </w:rPr>
        <w:t xml:space="preserve"> </w:t>
      </w:r>
      <w:r w:rsidR="0068103B" w:rsidRPr="00B910E8">
        <w:rPr>
          <w:rFonts w:ascii="Garamond" w:hAnsi="Garamond"/>
          <w:sz w:val="24"/>
          <w:szCs w:val="24"/>
          <w:lang w:val="id-ID"/>
        </w:rPr>
        <w:t>seperti</w:t>
      </w:r>
      <w:r w:rsidR="009A4F6C" w:rsidRPr="00B910E8">
        <w:rPr>
          <w:rFonts w:ascii="Garamond" w:hAnsi="Garamond"/>
          <w:sz w:val="24"/>
          <w:szCs w:val="24"/>
          <w:lang w:val="id-ID"/>
        </w:rPr>
        <w:t xml:space="preserve"> </w:t>
      </w:r>
      <w:r w:rsidR="0068103B" w:rsidRPr="00B910E8">
        <w:rPr>
          <w:rFonts w:ascii="Garamond" w:hAnsi="Garamond"/>
          <w:sz w:val="24"/>
          <w:szCs w:val="24"/>
          <w:lang w:val="id-ID"/>
        </w:rPr>
        <w:t>abon</w:t>
      </w:r>
      <w:r w:rsidR="009A4F6C" w:rsidRPr="00B910E8">
        <w:rPr>
          <w:rFonts w:ascii="Garamond" w:hAnsi="Garamond"/>
          <w:sz w:val="24"/>
          <w:szCs w:val="24"/>
          <w:lang w:val="id-ID"/>
        </w:rPr>
        <w:t xml:space="preserve"> </w:t>
      </w:r>
      <w:r w:rsidR="0068103B" w:rsidRPr="00B910E8">
        <w:rPr>
          <w:rFonts w:ascii="Garamond" w:hAnsi="Garamond"/>
          <w:sz w:val="24"/>
          <w:szCs w:val="24"/>
          <w:lang w:val="id-ID"/>
        </w:rPr>
        <w:t>sapi,</w:t>
      </w:r>
      <w:r w:rsidR="009A4F6C" w:rsidRPr="00B910E8">
        <w:rPr>
          <w:rFonts w:ascii="Garamond" w:hAnsi="Garamond"/>
          <w:sz w:val="24"/>
          <w:szCs w:val="24"/>
          <w:lang w:val="id-ID"/>
        </w:rPr>
        <w:t xml:space="preserve"> </w:t>
      </w:r>
      <w:r w:rsidR="0068103B" w:rsidRPr="00B910E8">
        <w:rPr>
          <w:rFonts w:ascii="Garamond" w:hAnsi="Garamond"/>
          <w:sz w:val="24"/>
          <w:szCs w:val="24"/>
          <w:lang w:val="id-ID"/>
        </w:rPr>
        <w:t>keju,</w:t>
      </w:r>
      <w:r w:rsidR="009A4F6C" w:rsidRPr="00B910E8">
        <w:rPr>
          <w:rFonts w:ascii="Garamond" w:hAnsi="Garamond"/>
          <w:sz w:val="24"/>
          <w:szCs w:val="24"/>
          <w:lang w:val="id-ID"/>
        </w:rPr>
        <w:t xml:space="preserve"> </w:t>
      </w:r>
      <w:r w:rsidR="0068103B" w:rsidRPr="00B910E8">
        <w:rPr>
          <w:rFonts w:ascii="Garamond" w:hAnsi="Garamond"/>
          <w:sz w:val="24"/>
          <w:szCs w:val="24"/>
          <w:lang w:val="id-ID"/>
        </w:rPr>
        <w:t>coklat,</w:t>
      </w:r>
      <w:r w:rsidR="009A4F6C" w:rsidRPr="00B910E8">
        <w:rPr>
          <w:rFonts w:ascii="Garamond" w:hAnsi="Garamond"/>
          <w:sz w:val="24"/>
          <w:szCs w:val="24"/>
          <w:lang w:val="id-ID"/>
        </w:rPr>
        <w:t xml:space="preserve"> </w:t>
      </w:r>
      <w:r w:rsidR="0068103B" w:rsidRPr="00B910E8">
        <w:rPr>
          <w:rFonts w:ascii="Garamond" w:hAnsi="Garamond"/>
          <w:sz w:val="24"/>
          <w:szCs w:val="24"/>
          <w:lang w:val="id-ID"/>
        </w:rPr>
        <w:t>abon</w:t>
      </w:r>
      <w:r w:rsidR="009A4F6C" w:rsidRPr="00B910E8">
        <w:rPr>
          <w:rFonts w:ascii="Garamond" w:hAnsi="Garamond"/>
          <w:sz w:val="24"/>
          <w:szCs w:val="24"/>
          <w:lang w:val="id-ID"/>
        </w:rPr>
        <w:t xml:space="preserve"> </w:t>
      </w:r>
      <w:r w:rsidR="0068103B" w:rsidRPr="00B910E8">
        <w:rPr>
          <w:rFonts w:ascii="Garamond" w:hAnsi="Garamond"/>
          <w:sz w:val="24"/>
          <w:szCs w:val="24"/>
          <w:lang w:val="id-ID"/>
        </w:rPr>
        <w:t>ayam,</w:t>
      </w:r>
      <w:r w:rsidR="009A4F6C" w:rsidRPr="00B910E8">
        <w:rPr>
          <w:rFonts w:ascii="Garamond" w:hAnsi="Garamond"/>
          <w:sz w:val="24"/>
          <w:szCs w:val="24"/>
          <w:lang w:val="id-ID"/>
        </w:rPr>
        <w:t xml:space="preserve"> </w:t>
      </w:r>
      <w:r w:rsidR="0068103B" w:rsidRPr="00B910E8">
        <w:rPr>
          <w:rFonts w:ascii="Garamond" w:hAnsi="Garamond"/>
          <w:sz w:val="24"/>
          <w:szCs w:val="24"/>
          <w:lang w:val="id-ID"/>
        </w:rPr>
        <w:t>dan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lain-lain.</w:t>
      </w:r>
      <w:r w:rsidR="009A4F6C" w:rsidRPr="00B910E8">
        <w:rPr>
          <w:rFonts w:ascii="Garamond" w:hAnsi="Garamond"/>
          <w:sz w:val="24"/>
          <w:szCs w:val="24"/>
          <w:lang w:val="id-ID"/>
        </w:rPr>
        <w:t xml:space="preserve"> </w:t>
      </w:r>
      <w:r w:rsidR="0068103B" w:rsidRPr="00B910E8">
        <w:rPr>
          <w:rFonts w:ascii="Garamond" w:hAnsi="Garamond"/>
          <w:sz w:val="24"/>
          <w:szCs w:val="24"/>
          <w:lang w:val="id-ID"/>
        </w:rPr>
        <w:t>Dengan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penggorengan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yang</w:t>
      </w:r>
      <w:r w:rsidR="009A4F6C" w:rsidRPr="00B910E8">
        <w:rPr>
          <w:rFonts w:ascii="Garamond" w:hAnsi="Garamond"/>
          <w:sz w:val="24"/>
          <w:szCs w:val="24"/>
          <w:lang w:val="id-ID"/>
        </w:rPr>
        <w:t xml:space="preserve"> </w:t>
      </w:r>
      <w:r w:rsidR="0068103B" w:rsidRPr="00B910E8">
        <w:rPr>
          <w:rFonts w:ascii="Garamond" w:hAnsi="Garamond"/>
          <w:sz w:val="24"/>
          <w:szCs w:val="24"/>
          <w:lang w:val="id-ID"/>
        </w:rPr>
        <w:t>maksimal</w:t>
      </w:r>
      <w:r w:rsidR="009A4F6C" w:rsidRPr="00B910E8">
        <w:rPr>
          <w:rFonts w:ascii="Garamond" w:hAnsi="Garamond"/>
          <w:sz w:val="24"/>
          <w:szCs w:val="24"/>
          <w:lang w:val="id-ID"/>
        </w:rPr>
        <w:t xml:space="preserve"> </w:t>
      </w:r>
      <w:r w:rsidR="0068103B" w:rsidRPr="00B910E8">
        <w:rPr>
          <w:rFonts w:ascii="Garamond" w:hAnsi="Garamond"/>
          <w:sz w:val="24"/>
          <w:szCs w:val="24"/>
          <w:lang w:val="id-ID"/>
        </w:rPr>
        <w:t>menjadikan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sumpia</w:t>
      </w:r>
      <w:r w:rsidR="009A4F6C" w:rsidRPr="00B910E8">
        <w:rPr>
          <w:rFonts w:ascii="Garamond" w:hAnsi="Garamond"/>
          <w:sz w:val="24"/>
          <w:szCs w:val="24"/>
          <w:lang w:val="id-ID"/>
        </w:rPr>
        <w:t xml:space="preserve"> </w:t>
      </w:r>
      <w:r w:rsidR="0068103B" w:rsidRPr="00B910E8">
        <w:rPr>
          <w:rFonts w:ascii="Garamond" w:hAnsi="Garamond"/>
          <w:sz w:val="24"/>
          <w:szCs w:val="24"/>
          <w:lang w:val="id-ID"/>
        </w:rPr>
        <w:t>bertekstur</w:t>
      </w:r>
      <w:r w:rsidR="009A4F6C" w:rsidRPr="00B910E8">
        <w:rPr>
          <w:rFonts w:ascii="Garamond" w:hAnsi="Garamond"/>
          <w:sz w:val="24"/>
          <w:szCs w:val="24"/>
          <w:lang w:val="id-ID"/>
        </w:rPr>
        <w:t xml:space="preserve"> </w:t>
      </w:r>
      <w:r w:rsidR="0068103B" w:rsidRPr="00B910E8">
        <w:rPr>
          <w:rFonts w:ascii="Garamond" w:hAnsi="Garamond"/>
          <w:sz w:val="24"/>
          <w:szCs w:val="24"/>
          <w:lang w:val="id-ID"/>
        </w:rPr>
        <w:t>gurih</w:t>
      </w:r>
      <w:r w:rsidR="009A4F6C" w:rsidRPr="00B910E8">
        <w:rPr>
          <w:rFonts w:ascii="Garamond" w:hAnsi="Garamond"/>
          <w:sz w:val="24"/>
          <w:szCs w:val="24"/>
          <w:lang w:val="id-ID"/>
        </w:rPr>
        <w:t xml:space="preserve"> </w:t>
      </w:r>
      <w:r w:rsidR="0068103B" w:rsidRPr="00B910E8">
        <w:rPr>
          <w:rFonts w:ascii="Garamond" w:hAnsi="Garamond"/>
          <w:sz w:val="24"/>
          <w:szCs w:val="24"/>
          <w:lang w:val="id-ID"/>
        </w:rPr>
        <w:t>dan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renyah.</w:t>
      </w:r>
      <w:r w:rsidR="009A4F6C" w:rsidRPr="00B910E8">
        <w:rPr>
          <w:rFonts w:ascii="Garamond" w:hAnsi="Garamond"/>
          <w:sz w:val="24"/>
          <w:szCs w:val="24"/>
          <w:lang w:val="id-ID"/>
        </w:rPr>
        <w:t xml:space="preserve"> </w:t>
      </w:r>
      <w:r w:rsidR="0068103B" w:rsidRPr="00B910E8">
        <w:rPr>
          <w:rFonts w:ascii="Garamond" w:hAnsi="Garamond"/>
          <w:sz w:val="24"/>
          <w:szCs w:val="24"/>
          <w:lang w:val="id-ID"/>
        </w:rPr>
        <w:t>Hal</w:t>
      </w:r>
      <w:r w:rsidR="009A4F6C" w:rsidRPr="00B910E8">
        <w:rPr>
          <w:rFonts w:ascii="Garamond" w:hAnsi="Garamond"/>
          <w:sz w:val="24"/>
          <w:szCs w:val="24"/>
          <w:lang w:val="id-ID"/>
        </w:rPr>
        <w:t xml:space="preserve"> </w:t>
      </w:r>
      <w:r w:rsidR="0068103B" w:rsidRPr="00B910E8">
        <w:rPr>
          <w:rFonts w:ascii="Garamond" w:hAnsi="Garamond"/>
          <w:sz w:val="24"/>
          <w:szCs w:val="24"/>
          <w:lang w:val="id-ID"/>
        </w:rPr>
        <w:t>ini</w:t>
      </w:r>
      <w:r w:rsidR="009A4F6C" w:rsidRPr="00B910E8">
        <w:rPr>
          <w:rFonts w:ascii="Garamond" w:hAnsi="Garamond"/>
          <w:sz w:val="24"/>
          <w:szCs w:val="24"/>
          <w:lang w:val="id-ID"/>
        </w:rPr>
        <w:t xml:space="preserve"> </w:t>
      </w:r>
      <w:r w:rsidR="0068103B" w:rsidRPr="00B910E8">
        <w:rPr>
          <w:rFonts w:ascii="Garamond" w:hAnsi="Garamond"/>
          <w:sz w:val="24"/>
          <w:szCs w:val="24"/>
          <w:lang w:val="id-ID"/>
        </w:rPr>
        <w:t>menjadi</w:t>
      </w:r>
      <w:r w:rsidR="009A4F6C" w:rsidRPr="00B910E8">
        <w:rPr>
          <w:rFonts w:ascii="Garamond" w:hAnsi="Garamond"/>
          <w:sz w:val="24"/>
          <w:szCs w:val="24"/>
          <w:lang w:val="id-ID"/>
        </w:rPr>
        <w:t xml:space="preserve"> </w:t>
      </w:r>
      <w:r w:rsidR="0068103B" w:rsidRPr="00B910E8">
        <w:rPr>
          <w:rFonts w:ascii="Garamond" w:hAnsi="Garamond"/>
          <w:sz w:val="24"/>
          <w:szCs w:val="24"/>
          <w:lang w:val="id-ID"/>
        </w:rPr>
        <w:t>alasan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pemilik</w:t>
      </w:r>
      <w:r w:rsidR="009A4F6C" w:rsidRPr="00B910E8">
        <w:rPr>
          <w:rFonts w:ascii="Garamond" w:hAnsi="Garamond"/>
          <w:sz w:val="24"/>
          <w:szCs w:val="24"/>
          <w:lang w:val="id-ID"/>
        </w:rPr>
        <w:t xml:space="preserve"> </w:t>
      </w:r>
      <w:r w:rsidR="0068103B" w:rsidRPr="00B910E8">
        <w:rPr>
          <w:rFonts w:ascii="Garamond" w:hAnsi="Garamond"/>
          <w:sz w:val="24"/>
          <w:szCs w:val="24"/>
          <w:lang w:val="id-ID"/>
        </w:rPr>
        <w:t>usaha</w:t>
      </w:r>
      <w:r w:rsidR="009A4F6C" w:rsidRPr="00B910E8">
        <w:rPr>
          <w:rFonts w:ascii="Garamond" w:hAnsi="Garamond"/>
          <w:sz w:val="24"/>
          <w:szCs w:val="24"/>
          <w:lang w:val="id-ID"/>
        </w:rPr>
        <w:t xml:space="preserve"> </w:t>
      </w:r>
      <w:r w:rsidR="0068103B" w:rsidRPr="00B910E8">
        <w:rPr>
          <w:rFonts w:ascii="Garamond" w:hAnsi="Garamond"/>
          <w:sz w:val="24"/>
          <w:szCs w:val="24"/>
          <w:lang w:val="id-ID"/>
        </w:rPr>
        <w:t>sebagai</w:t>
      </w:r>
      <w:r w:rsidR="009A4F6C" w:rsidRPr="00B910E8">
        <w:rPr>
          <w:rFonts w:ascii="Garamond" w:hAnsi="Garamond"/>
          <w:sz w:val="24"/>
          <w:szCs w:val="24"/>
          <w:lang w:val="id-ID"/>
        </w:rPr>
        <w:t xml:space="preserve"> </w:t>
      </w:r>
      <w:r w:rsidR="0068103B" w:rsidRPr="00B910E8">
        <w:rPr>
          <w:rFonts w:ascii="Garamond" w:hAnsi="Garamond"/>
          <w:sz w:val="24"/>
          <w:szCs w:val="24"/>
          <w:lang w:val="id-ID"/>
        </w:rPr>
        <w:t>salah</w:t>
      </w:r>
      <w:r w:rsidR="009A4F6C" w:rsidRPr="00B910E8">
        <w:rPr>
          <w:rFonts w:ascii="Garamond" w:hAnsi="Garamond"/>
          <w:sz w:val="24"/>
          <w:szCs w:val="24"/>
          <w:lang w:val="id-ID"/>
        </w:rPr>
        <w:t xml:space="preserve"> </w:t>
      </w:r>
      <w:r w:rsidR="0068103B" w:rsidRPr="00B910E8">
        <w:rPr>
          <w:rFonts w:ascii="Garamond" w:hAnsi="Garamond"/>
          <w:sz w:val="24"/>
          <w:szCs w:val="24"/>
          <w:lang w:val="id-ID"/>
        </w:rPr>
        <w:t>satu</w:t>
      </w:r>
      <w:r w:rsidR="009A4F6C" w:rsidRPr="00B910E8">
        <w:rPr>
          <w:rFonts w:ascii="Garamond" w:hAnsi="Garamond"/>
          <w:sz w:val="24"/>
          <w:szCs w:val="24"/>
          <w:lang w:val="id-ID"/>
        </w:rPr>
        <w:t xml:space="preserve"> </w:t>
      </w:r>
      <w:r w:rsidR="0068103B" w:rsidRPr="00B910E8">
        <w:rPr>
          <w:rFonts w:ascii="Garamond" w:hAnsi="Garamond"/>
          <w:sz w:val="24"/>
          <w:szCs w:val="24"/>
          <w:lang w:val="id-ID"/>
        </w:rPr>
        <w:t>inovasi</w:t>
      </w:r>
      <w:r w:rsidR="009A4F6C" w:rsidRPr="00B910E8">
        <w:rPr>
          <w:rFonts w:ascii="Garamond" w:hAnsi="Garamond"/>
          <w:sz w:val="24"/>
          <w:szCs w:val="24"/>
          <w:lang w:val="id-ID"/>
        </w:rPr>
        <w:t xml:space="preserve"> </w:t>
      </w:r>
      <w:r w:rsidR="0068103B" w:rsidRPr="00B910E8">
        <w:rPr>
          <w:rFonts w:ascii="Garamond" w:hAnsi="Garamond"/>
          <w:sz w:val="24"/>
          <w:szCs w:val="24"/>
          <w:lang w:val="id-ID"/>
        </w:rPr>
        <w:t>camilan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yang</w:t>
      </w:r>
      <w:r w:rsidR="009A4F6C" w:rsidRPr="00B910E8">
        <w:rPr>
          <w:rFonts w:ascii="Garamond" w:hAnsi="Garamond"/>
          <w:sz w:val="24"/>
          <w:szCs w:val="24"/>
          <w:lang w:val="id-ID"/>
        </w:rPr>
        <w:t xml:space="preserve"> </w:t>
      </w:r>
      <w:r w:rsidR="0068103B" w:rsidRPr="00B910E8">
        <w:rPr>
          <w:rFonts w:ascii="Garamond" w:hAnsi="Garamond"/>
          <w:sz w:val="24"/>
          <w:szCs w:val="24"/>
          <w:lang w:val="id-ID"/>
        </w:rPr>
        <w:t>dapat</w:t>
      </w:r>
      <w:r w:rsidR="009A4F6C" w:rsidRPr="00B910E8">
        <w:rPr>
          <w:rFonts w:ascii="Garamond" w:hAnsi="Garamond"/>
          <w:sz w:val="24"/>
          <w:szCs w:val="24"/>
          <w:lang w:val="id-ID"/>
        </w:rPr>
        <w:t xml:space="preserve"> </w:t>
      </w:r>
      <w:r w:rsidR="0068103B" w:rsidRPr="00B910E8">
        <w:rPr>
          <w:rFonts w:ascii="Garamond" w:hAnsi="Garamond"/>
          <w:sz w:val="24"/>
          <w:szCs w:val="24"/>
          <w:lang w:val="id-ID"/>
        </w:rPr>
        <w:t>bertahan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lebih</w:t>
      </w:r>
      <w:r w:rsidR="009A4F6C" w:rsidRPr="00B910E8">
        <w:rPr>
          <w:rFonts w:ascii="Garamond" w:hAnsi="Garamond"/>
          <w:sz w:val="24"/>
          <w:szCs w:val="24"/>
          <w:lang w:val="id-ID"/>
        </w:rPr>
        <w:t xml:space="preserve"> </w:t>
      </w:r>
      <w:r w:rsidR="0068103B" w:rsidRPr="00B910E8">
        <w:rPr>
          <w:rFonts w:ascii="Garamond" w:hAnsi="Garamond"/>
          <w:sz w:val="24"/>
          <w:szCs w:val="24"/>
          <w:lang w:val="id-ID"/>
        </w:rPr>
        <w:t>lama</w:t>
      </w:r>
      <w:r w:rsidR="009A4F6C" w:rsidRPr="00B910E8">
        <w:rPr>
          <w:rFonts w:ascii="Garamond" w:hAnsi="Garamond"/>
          <w:sz w:val="24"/>
          <w:szCs w:val="24"/>
          <w:lang w:val="id-ID"/>
        </w:rPr>
        <w:t xml:space="preserve"> </w:t>
      </w:r>
      <w:r w:rsidR="0068103B" w:rsidRPr="00B910E8">
        <w:rPr>
          <w:rFonts w:ascii="Garamond" w:hAnsi="Garamond"/>
          <w:sz w:val="24"/>
          <w:szCs w:val="24"/>
          <w:lang w:val="id-ID"/>
        </w:rPr>
        <w:t>daripada</w:t>
      </w:r>
      <w:r w:rsidR="009A4F6C" w:rsidRPr="00B910E8">
        <w:rPr>
          <w:rFonts w:ascii="Garamond" w:hAnsi="Garamond"/>
          <w:sz w:val="24"/>
          <w:szCs w:val="24"/>
          <w:lang w:val="id-ID"/>
        </w:rPr>
        <w:t xml:space="preserve"> </w:t>
      </w:r>
      <w:r w:rsidR="0068103B" w:rsidRPr="00B910E8">
        <w:rPr>
          <w:rFonts w:ascii="Garamond" w:hAnsi="Garamond"/>
          <w:sz w:val="24"/>
          <w:szCs w:val="24"/>
          <w:lang w:val="id-ID"/>
        </w:rPr>
        <w:t>lumpia</w:t>
      </w:r>
      <w:r w:rsidR="009A4F6C" w:rsidRPr="00B910E8">
        <w:rPr>
          <w:rFonts w:ascii="Garamond" w:hAnsi="Garamond"/>
          <w:sz w:val="24"/>
          <w:szCs w:val="24"/>
          <w:lang w:val="id-ID"/>
        </w:rPr>
        <w:t xml:space="preserve"> </w:t>
      </w:r>
      <w:r w:rsidR="0068103B" w:rsidRPr="00B910E8">
        <w:rPr>
          <w:rFonts w:ascii="Garamond" w:hAnsi="Garamond"/>
          <w:sz w:val="24"/>
          <w:szCs w:val="24"/>
          <w:lang w:val="id-ID"/>
        </w:rPr>
        <w:t>yang</w:t>
      </w:r>
      <w:r w:rsidR="009A4F6C" w:rsidRPr="00B910E8">
        <w:rPr>
          <w:rFonts w:ascii="Garamond" w:hAnsi="Garamond"/>
          <w:sz w:val="24"/>
          <w:szCs w:val="24"/>
          <w:lang w:val="id-ID"/>
        </w:rPr>
        <w:t xml:space="preserve"> </w:t>
      </w:r>
      <w:r w:rsidR="0068103B" w:rsidRPr="00B910E8">
        <w:rPr>
          <w:rFonts w:ascii="Garamond" w:hAnsi="Garamond"/>
          <w:sz w:val="24"/>
          <w:szCs w:val="24"/>
          <w:lang w:val="id-ID"/>
        </w:rPr>
        <w:t>harus</w:t>
      </w:r>
      <w:r w:rsidR="009A4F6C" w:rsidRPr="00B910E8">
        <w:rPr>
          <w:rFonts w:ascii="Garamond" w:hAnsi="Garamond"/>
          <w:sz w:val="24"/>
          <w:szCs w:val="24"/>
          <w:lang w:val="id-ID"/>
        </w:rPr>
        <w:t xml:space="preserve"> </w:t>
      </w:r>
      <w:r w:rsidR="0068103B" w:rsidRPr="00B910E8">
        <w:rPr>
          <w:rFonts w:ascii="Garamond" w:hAnsi="Garamond"/>
          <w:sz w:val="24"/>
          <w:szCs w:val="24"/>
          <w:lang w:val="id-ID"/>
        </w:rPr>
        <w:t>segera</w:t>
      </w:r>
      <w:r w:rsidR="009A4F6C" w:rsidRPr="00B910E8">
        <w:rPr>
          <w:rFonts w:ascii="Garamond" w:hAnsi="Garamond"/>
          <w:sz w:val="24"/>
          <w:szCs w:val="24"/>
          <w:lang w:val="id-ID"/>
        </w:rPr>
        <w:t xml:space="preserve"> </w:t>
      </w:r>
      <w:r w:rsidR="0068103B" w:rsidRPr="00B910E8">
        <w:rPr>
          <w:rFonts w:ascii="Garamond" w:hAnsi="Garamond"/>
          <w:sz w:val="24"/>
          <w:szCs w:val="24"/>
          <w:lang w:val="id-ID"/>
        </w:rPr>
        <w:t>mungkin</w:t>
      </w:r>
      <w:r w:rsidR="009A4F6C" w:rsidRPr="00B910E8">
        <w:rPr>
          <w:rFonts w:ascii="Garamond" w:hAnsi="Garamond"/>
          <w:sz w:val="24"/>
          <w:szCs w:val="24"/>
          <w:lang w:val="id-ID"/>
        </w:rPr>
        <w:t xml:space="preserve"> </w:t>
      </w:r>
      <w:r w:rsidR="0068103B" w:rsidRPr="00B910E8">
        <w:rPr>
          <w:rFonts w:ascii="Garamond" w:hAnsi="Garamond"/>
          <w:sz w:val="24"/>
          <w:szCs w:val="24"/>
          <w:lang w:val="id-ID"/>
        </w:rPr>
        <w:t>dimakan.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Selain</w:t>
      </w:r>
      <w:r w:rsidR="009A4F6C" w:rsidRPr="00B910E8">
        <w:rPr>
          <w:rFonts w:ascii="Garamond" w:hAnsi="Garamond"/>
          <w:sz w:val="24"/>
          <w:szCs w:val="24"/>
          <w:lang w:val="id-ID"/>
        </w:rPr>
        <w:t xml:space="preserve"> </w:t>
      </w:r>
      <w:r w:rsidR="0068103B" w:rsidRPr="00B910E8">
        <w:rPr>
          <w:rFonts w:ascii="Garamond" w:hAnsi="Garamond"/>
          <w:sz w:val="24"/>
          <w:szCs w:val="24"/>
          <w:lang w:val="id-ID"/>
        </w:rPr>
        <w:t>itu</w:t>
      </w:r>
      <w:r w:rsidR="009A4F6C" w:rsidRPr="00B910E8">
        <w:rPr>
          <w:rFonts w:ascii="Garamond" w:hAnsi="Garamond"/>
          <w:sz w:val="24"/>
          <w:szCs w:val="24"/>
          <w:lang w:val="id-ID"/>
        </w:rPr>
        <w:t xml:space="preserve"> </w:t>
      </w:r>
      <w:r w:rsidR="0068103B" w:rsidRPr="00B910E8">
        <w:rPr>
          <w:rFonts w:ascii="Garamond" w:hAnsi="Garamond"/>
          <w:sz w:val="24"/>
          <w:szCs w:val="24"/>
          <w:lang w:val="id-ID"/>
        </w:rPr>
        <w:t>produk</w:t>
      </w:r>
      <w:r w:rsidR="009A4F6C" w:rsidRPr="00B910E8">
        <w:rPr>
          <w:rFonts w:ascii="Garamond" w:hAnsi="Garamond"/>
          <w:sz w:val="24"/>
          <w:szCs w:val="24"/>
          <w:lang w:val="id-ID"/>
        </w:rPr>
        <w:t xml:space="preserve"> </w:t>
      </w:r>
      <w:r w:rsidR="0068103B" w:rsidRPr="00B910E8">
        <w:rPr>
          <w:rFonts w:ascii="Garamond" w:hAnsi="Garamond"/>
          <w:sz w:val="24"/>
          <w:szCs w:val="24"/>
          <w:lang w:val="id-ID"/>
        </w:rPr>
        <w:t>ini</w:t>
      </w:r>
      <w:r w:rsidR="009A4F6C" w:rsidRPr="00B910E8">
        <w:rPr>
          <w:rFonts w:ascii="Garamond" w:hAnsi="Garamond"/>
          <w:sz w:val="24"/>
          <w:szCs w:val="24"/>
          <w:lang w:val="id-ID"/>
        </w:rPr>
        <w:t xml:space="preserve"> </w:t>
      </w:r>
      <w:r w:rsidR="0068103B" w:rsidRPr="00B910E8">
        <w:rPr>
          <w:rFonts w:ascii="Garamond" w:hAnsi="Garamond"/>
          <w:sz w:val="24"/>
          <w:szCs w:val="24"/>
          <w:lang w:val="id-ID"/>
        </w:rPr>
        <w:t>cukup</w:t>
      </w:r>
      <w:r w:rsidR="009A4F6C" w:rsidRPr="00B910E8">
        <w:rPr>
          <w:rFonts w:ascii="Garamond" w:hAnsi="Garamond"/>
          <w:sz w:val="24"/>
          <w:szCs w:val="24"/>
          <w:lang w:val="id-ID"/>
        </w:rPr>
        <w:t xml:space="preserve"> </w:t>
      </w:r>
      <w:r w:rsidR="0068103B" w:rsidRPr="00B910E8">
        <w:rPr>
          <w:rFonts w:ascii="Garamond" w:hAnsi="Garamond"/>
          <w:sz w:val="24"/>
          <w:szCs w:val="24"/>
          <w:lang w:val="id-ID"/>
        </w:rPr>
        <w:t>unik,</w:t>
      </w:r>
      <w:r w:rsidR="009A4F6C" w:rsidRPr="00B910E8">
        <w:rPr>
          <w:rFonts w:ascii="Garamond" w:hAnsi="Garamond"/>
          <w:sz w:val="24"/>
          <w:szCs w:val="24"/>
          <w:lang w:val="id-ID"/>
        </w:rPr>
        <w:t xml:space="preserve"> </w:t>
      </w:r>
      <w:r w:rsidR="0068103B" w:rsidRPr="00B910E8">
        <w:rPr>
          <w:rFonts w:ascii="Garamond" w:hAnsi="Garamond"/>
          <w:sz w:val="24"/>
          <w:szCs w:val="24"/>
          <w:lang w:val="id-ID"/>
        </w:rPr>
        <w:t>belum</w:t>
      </w:r>
      <w:r w:rsidR="009A4F6C" w:rsidRPr="00B910E8">
        <w:rPr>
          <w:rFonts w:ascii="Garamond" w:hAnsi="Garamond"/>
          <w:sz w:val="24"/>
          <w:szCs w:val="24"/>
          <w:lang w:val="id-ID"/>
        </w:rPr>
        <w:t xml:space="preserve"> </w:t>
      </w:r>
      <w:r w:rsidR="0068103B" w:rsidRPr="00B910E8">
        <w:rPr>
          <w:rFonts w:ascii="Garamond" w:hAnsi="Garamond"/>
          <w:sz w:val="24"/>
          <w:szCs w:val="24"/>
          <w:lang w:val="id-ID"/>
        </w:rPr>
        <w:t>banyak</w:t>
      </w:r>
      <w:r w:rsidR="009A4F6C" w:rsidRPr="00B910E8">
        <w:rPr>
          <w:rFonts w:ascii="Garamond" w:hAnsi="Garamond"/>
          <w:sz w:val="24"/>
          <w:szCs w:val="24"/>
          <w:lang w:val="id-ID"/>
        </w:rPr>
        <w:t xml:space="preserve"> </w:t>
      </w:r>
      <w:r w:rsidR="0068103B" w:rsidRPr="00B910E8">
        <w:rPr>
          <w:rFonts w:ascii="Garamond" w:hAnsi="Garamond"/>
          <w:sz w:val="24"/>
          <w:szCs w:val="24"/>
          <w:lang w:val="id-ID"/>
        </w:rPr>
        <w:t>yang</w:t>
      </w:r>
      <w:r w:rsidR="009A4F6C" w:rsidRPr="00B910E8">
        <w:rPr>
          <w:rFonts w:ascii="Garamond" w:hAnsi="Garamond"/>
          <w:sz w:val="24"/>
          <w:szCs w:val="24"/>
          <w:lang w:val="id-ID"/>
        </w:rPr>
        <w:t xml:space="preserve"> </w:t>
      </w:r>
      <w:r w:rsidR="0068103B" w:rsidRPr="00B910E8">
        <w:rPr>
          <w:rFonts w:ascii="Garamond" w:hAnsi="Garamond"/>
          <w:sz w:val="24"/>
          <w:szCs w:val="24"/>
          <w:lang w:val="id-ID"/>
        </w:rPr>
        <w:t>memproduksi</w:t>
      </w:r>
      <w:r w:rsidR="009A4F6C" w:rsidRPr="00B910E8">
        <w:rPr>
          <w:rFonts w:ascii="Garamond" w:hAnsi="Garamond"/>
          <w:sz w:val="24"/>
          <w:szCs w:val="24"/>
          <w:lang w:val="id-ID"/>
        </w:rPr>
        <w:t xml:space="preserve"> </w:t>
      </w:r>
      <w:r w:rsidR="0068103B" w:rsidRPr="00B910E8">
        <w:rPr>
          <w:rFonts w:ascii="Garamond" w:hAnsi="Garamond"/>
          <w:sz w:val="24"/>
          <w:szCs w:val="24"/>
          <w:lang w:val="id-ID"/>
        </w:rPr>
        <w:t>menjadikan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sebagai</w:t>
      </w:r>
      <w:r w:rsidR="009A4F6C" w:rsidRPr="00B910E8">
        <w:rPr>
          <w:rFonts w:ascii="Garamond" w:hAnsi="Garamond"/>
          <w:sz w:val="24"/>
          <w:szCs w:val="24"/>
          <w:lang w:val="id-ID"/>
        </w:rPr>
        <w:t xml:space="preserve"> </w:t>
      </w:r>
      <w:r w:rsidR="0068103B" w:rsidRPr="00B910E8">
        <w:rPr>
          <w:rFonts w:ascii="Garamond" w:hAnsi="Garamond"/>
          <w:sz w:val="24"/>
          <w:szCs w:val="24"/>
          <w:lang w:val="id-ID"/>
        </w:rPr>
        <w:t>peluang</w:t>
      </w:r>
      <w:r w:rsidR="009A4F6C" w:rsidRPr="00B910E8">
        <w:rPr>
          <w:rFonts w:ascii="Garamond" w:hAnsi="Garamond"/>
          <w:sz w:val="24"/>
          <w:szCs w:val="24"/>
          <w:lang w:val="id-ID"/>
        </w:rPr>
        <w:t xml:space="preserve"> </w:t>
      </w:r>
      <w:r w:rsidR="0068103B" w:rsidRPr="00B910E8">
        <w:rPr>
          <w:rFonts w:ascii="Garamond" w:hAnsi="Garamond"/>
          <w:sz w:val="24"/>
          <w:szCs w:val="24"/>
          <w:lang w:val="id-ID"/>
        </w:rPr>
        <w:t>usaha</w:t>
      </w:r>
      <w:r w:rsidR="009A4F6C" w:rsidRPr="00B910E8">
        <w:rPr>
          <w:rFonts w:ascii="Garamond" w:hAnsi="Garamond"/>
          <w:sz w:val="24"/>
          <w:szCs w:val="24"/>
          <w:lang w:val="id-ID"/>
        </w:rPr>
        <w:t xml:space="preserve"> </w:t>
      </w:r>
      <w:r w:rsidR="0068103B" w:rsidRPr="00B910E8">
        <w:rPr>
          <w:rFonts w:ascii="Garamond" w:hAnsi="Garamond"/>
          <w:sz w:val="24"/>
          <w:szCs w:val="24"/>
          <w:lang w:val="id-ID"/>
        </w:rPr>
        <w:t>yang</w:t>
      </w:r>
      <w:r w:rsidR="009A4F6C" w:rsidRPr="00B910E8">
        <w:rPr>
          <w:rFonts w:ascii="Garamond" w:hAnsi="Garamond"/>
          <w:sz w:val="24"/>
          <w:szCs w:val="24"/>
          <w:lang w:val="id-ID"/>
        </w:rPr>
        <w:t xml:space="preserve"> </w:t>
      </w:r>
      <w:r w:rsidR="0068103B" w:rsidRPr="00B910E8">
        <w:rPr>
          <w:rFonts w:ascii="Garamond" w:hAnsi="Garamond"/>
          <w:sz w:val="24"/>
          <w:szCs w:val="24"/>
          <w:lang w:val="id-ID"/>
        </w:rPr>
        <w:t>menguntungkan.</w:t>
      </w:r>
      <w:r w:rsidR="009A4F6C" w:rsidRPr="00B910E8">
        <w:rPr>
          <w:rFonts w:ascii="Garamond" w:hAnsi="Garamond"/>
          <w:sz w:val="24"/>
          <w:szCs w:val="24"/>
          <w:lang w:val="id-ID"/>
        </w:rPr>
        <w:t xml:space="preserve"> </w:t>
      </w:r>
    </w:p>
    <w:p w14:paraId="71CDBCE9" w14:textId="110F7F98" w:rsidR="00670BE3" w:rsidRPr="00B910E8" w:rsidRDefault="00A2528F" w:rsidP="00816CD1">
      <w:pPr>
        <w:spacing w:line="240" w:lineRule="auto"/>
        <w:ind w:firstLine="720"/>
        <w:jc w:val="both"/>
        <w:rPr>
          <w:rFonts w:ascii="Garamond" w:hAnsi="Garamond"/>
          <w:sz w:val="24"/>
          <w:szCs w:val="24"/>
          <w:lang w:val="id-ID"/>
        </w:rPr>
      </w:pPr>
      <w:r w:rsidRPr="00B910E8">
        <w:rPr>
          <w:rFonts w:ascii="Garamond" w:hAnsi="Garamond"/>
          <w:sz w:val="24"/>
          <w:szCs w:val="24"/>
          <w:lang w:val="id-ID"/>
        </w:rPr>
        <w:t>Industr</w:t>
      </w:r>
      <w:r w:rsidR="0068103B" w:rsidRPr="00B910E8">
        <w:rPr>
          <w:rFonts w:ascii="Garamond" w:hAnsi="Garamond"/>
          <w:sz w:val="24"/>
          <w:szCs w:val="24"/>
          <w:lang w:val="id-ID"/>
        </w:rPr>
        <w:t>i</w:t>
      </w:r>
      <w:r w:rsidR="009A4F6C" w:rsidRPr="00B910E8">
        <w:rPr>
          <w:rFonts w:ascii="Garamond" w:hAnsi="Garamond"/>
          <w:sz w:val="24"/>
          <w:szCs w:val="24"/>
          <w:lang w:val="id-ID"/>
        </w:rPr>
        <w:t xml:space="preserve"> </w:t>
      </w:r>
      <w:r w:rsidRPr="00B910E8">
        <w:rPr>
          <w:rFonts w:ascii="Garamond" w:hAnsi="Garamond"/>
          <w:sz w:val="24"/>
          <w:szCs w:val="24"/>
          <w:lang w:val="id-ID"/>
        </w:rPr>
        <w:t>rumahan</w:t>
      </w:r>
      <w:r w:rsidR="009A4F6C" w:rsidRPr="00B910E8">
        <w:rPr>
          <w:rFonts w:ascii="Garamond" w:hAnsi="Garamond"/>
          <w:sz w:val="24"/>
          <w:szCs w:val="24"/>
          <w:lang w:val="id-ID"/>
        </w:rPr>
        <w:t xml:space="preserve"> </w:t>
      </w:r>
      <w:r w:rsidRPr="00B910E8">
        <w:rPr>
          <w:rFonts w:ascii="Garamond" w:hAnsi="Garamond"/>
          <w:sz w:val="24"/>
          <w:szCs w:val="24"/>
          <w:lang w:val="id-ID"/>
        </w:rPr>
        <w:t>seperti</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cukup</w:t>
      </w:r>
      <w:r w:rsidR="009A4F6C" w:rsidRPr="00B910E8">
        <w:rPr>
          <w:rFonts w:ascii="Garamond" w:hAnsi="Garamond"/>
          <w:sz w:val="24"/>
          <w:szCs w:val="24"/>
          <w:lang w:val="id-ID"/>
        </w:rPr>
        <w:t xml:space="preserve"> </w:t>
      </w:r>
      <w:r w:rsidRPr="00B910E8">
        <w:rPr>
          <w:rFonts w:ascii="Garamond" w:hAnsi="Garamond"/>
          <w:sz w:val="24"/>
          <w:szCs w:val="24"/>
          <w:lang w:val="id-ID"/>
        </w:rPr>
        <w:t>menguntungkan</w:t>
      </w:r>
      <w:r w:rsidR="009A4F6C" w:rsidRPr="00B910E8">
        <w:rPr>
          <w:rFonts w:ascii="Garamond" w:hAnsi="Garamond"/>
          <w:sz w:val="24"/>
          <w:szCs w:val="24"/>
          <w:lang w:val="id-ID"/>
        </w:rPr>
        <w:t xml:space="preserve"> </w:t>
      </w:r>
      <w:r w:rsidRPr="00B910E8">
        <w:rPr>
          <w:rFonts w:ascii="Garamond" w:hAnsi="Garamond"/>
          <w:sz w:val="24"/>
          <w:szCs w:val="24"/>
          <w:lang w:val="id-ID"/>
        </w:rPr>
        <w:t>pemilik</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pemanfaatan</w:t>
      </w:r>
      <w:r w:rsidR="009A4F6C" w:rsidRPr="00B910E8">
        <w:rPr>
          <w:rFonts w:ascii="Garamond" w:hAnsi="Garamond"/>
          <w:sz w:val="24"/>
          <w:szCs w:val="24"/>
          <w:lang w:val="id-ID"/>
        </w:rPr>
        <w:t xml:space="preserve"> </w:t>
      </w:r>
      <w:r w:rsidRPr="00B910E8">
        <w:rPr>
          <w:rFonts w:ascii="Garamond" w:hAnsi="Garamond"/>
          <w:sz w:val="24"/>
          <w:szCs w:val="24"/>
          <w:lang w:val="id-ID"/>
        </w:rPr>
        <w:t>bahan</w:t>
      </w:r>
      <w:r w:rsidR="009A4F6C" w:rsidRPr="00B910E8">
        <w:rPr>
          <w:rFonts w:ascii="Garamond" w:hAnsi="Garamond"/>
          <w:sz w:val="24"/>
          <w:szCs w:val="24"/>
          <w:lang w:val="id-ID"/>
        </w:rPr>
        <w:t xml:space="preserve"> </w:t>
      </w:r>
      <w:r w:rsidRPr="00B910E8">
        <w:rPr>
          <w:rFonts w:ascii="Garamond" w:hAnsi="Garamond"/>
          <w:sz w:val="24"/>
          <w:szCs w:val="24"/>
          <w:lang w:val="id-ID"/>
        </w:rPr>
        <w:t>baku</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modal</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seminimal</w:t>
      </w:r>
      <w:r w:rsidR="009A4F6C" w:rsidRPr="00B910E8">
        <w:rPr>
          <w:rFonts w:ascii="Garamond" w:hAnsi="Garamond"/>
          <w:sz w:val="24"/>
          <w:szCs w:val="24"/>
          <w:lang w:val="id-ID"/>
        </w:rPr>
        <w:t xml:space="preserve"> </w:t>
      </w:r>
      <w:r w:rsidRPr="00B910E8">
        <w:rPr>
          <w:rFonts w:ascii="Garamond" w:hAnsi="Garamond"/>
          <w:sz w:val="24"/>
          <w:szCs w:val="24"/>
          <w:lang w:val="id-ID"/>
        </w:rPr>
        <w:t>mungkin</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mendapatkan</w:t>
      </w:r>
      <w:r w:rsidR="009A4F6C" w:rsidRPr="00B910E8">
        <w:rPr>
          <w:rFonts w:ascii="Garamond" w:hAnsi="Garamond"/>
          <w:sz w:val="24"/>
          <w:szCs w:val="24"/>
          <w:lang w:val="id-ID"/>
        </w:rPr>
        <w:t xml:space="preserve"> </w:t>
      </w:r>
      <w:r w:rsidRPr="00B910E8">
        <w:rPr>
          <w:rFonts w:ascii="Garamond" w:hAnsi="Garamond"/>
          <w:sz w:val="24"/>
          <w:szCs w:val="24"/>
          <w:lang w:val="id-ID"/>
        </w:rPr>
        <w:t>keuntungan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sebesar-besarnya.</w:t>
      </w:r>
      <w:r w:rsidR="009A4F6C" w:rsidRPr="00B910E8">
        <w:rPr>
          <w:rFonts w:ascii="Garamond" w:hAnsi="Garamond"/>
          <w:sz w:val="24"/>
          <w:szCs w:val="24"/>
          <w:lang w:val="id-ID"/>
        </w:rPr>
        <w:t xml:space="preserve"> </w:t>
      </w:r>
      <w:r w:rsidR="0068103B" w:rsidRPr="00B910E8">
        <w:rPr>
          <w:rFonts w:ascii="Garamond" w:hAnsi="Garamond"/>
          <w:sz w:val="24"/>
          <w:szCs w:val="24"/>
          <w:lang w:val="id-ID"/>
        </w:rPr>
        <w:t>Usaha</w:t>
      </w:r>
      <w:r w:rsidR="009A4F6C" w:rsidRPr="00B910E8">
        <w:rPr>
          <w:rFonts w:ascii="Garamond" w:hAnsi="Garamond"/>
          <w:sz w:val="24"/>
          <w:szCs w:val="24"/>
          <w:lang w:val="id-ID"/>
        </w:rPr>
        <w:t xml:space="preserve"> </w:t>
      </w:r>
      <w:r w:rsidR="0068103B" w:rsidRPr="00B910E8">
        <w:rPr>
          <w:rFonts w:ascii="Garamond" w:hAnsi="Garamond"/>
          <w:sz w:val="24"/>
          <w:szCs w:val="24"/>
          <w:lang w:val="id-ID"/>
        </w:rPr>
        <w:t>ini</w:t>
      </w:r>
      <w:r w:rsidR="009A4F6C" w:rsidRPr="00B910E8">
        <w:rPr>
          <w:rFonts w:ascii="Garamond" w:hAnsi="Garamond"/>
          <w:sz w:val="24"/>
          <w:szCs w:val="24"/>
          <w:lang w:val="id-ID"/>
        </w:rPr>
        <w:t xml:space="preserve"> </w:t>
      </w:r>
      <w:r w:rsidR="0068103B" w:rsidRPr="00B910E8">
        <w:rPr>
          <w:rFonts w:ascii="Garamond" w:hAnsi="Garamond"/>
          <w:sz w:val="24"/>
          <w:szCs w:val="24"/>
          <w:lang w:val="id-ID"/>
        </w:rPr>
        <w:t>juga</w:t>
      </w:r>
      <w:r w:rsidR="009A4F6C" w:rsidRPr="00B910E8">
        <w:rPr>
          <w:rFonts w:ascii="Garamond" w:hAnsi="Garamond"/>
          <w:sz w:val="24"/>
          <w:szCs w:val="24"/>
          <w:lang w:val="id-ID"/>
        </w:rPr>
        <w:t xml:space="preserve"> </w:t>
      </w:r>
      <w:r w:rsidR="0068103B" w:rsidRPr="00B910E8">
        <w:rPr>
          <w:rFonts w:ascii="Garamond" w:hAnsi="Garamond"/>
          <w:sz w:val="24"/>
          <w:szCs w:val="24"/>
          <w:lang w:val="id-ID"/>
        </w:rPr>
        <w:t>dapat</w:t>
      </w:r>
      <w:r w:rsidR="009A4F6C" w:rsidRPr="00B910E8">
        <w:rPr>
          <w:rFonts w:ascii="Garamond" w:hAnsi="Garamond"/>
          <w:sz w:val="24"/>
          <w:szCs w:val="24"/>
          <w:lang w:val="id-ID"/>
        </w:rPr>
        <w:t xml:space="preserve"> </w:t>
      </w:r>
      <w:r w:rsidR="0068103B"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lapan</w:t>
      </w:r>
      <w:r w:rsidR="00DE7117" w:rsidRPr="00B910E8">
        <w:rPr>
          <w:rFonts w:ascii="Garamond" w:hAnsi="Garamond"/>
          <w:sz w:val="24"/>
          <w:szCs w:val="24"/>
          <w:lang w:val="id-ID"/>
        </w:rPr>
        <w:t>gan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pekerjaan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bagi</w:t>
      </w:r>
      <w:r w:rsidR="009A4F6C" w:rsidRPr="00B910E8">
        <w:rPr>
          <w:rFonts w:ascii="Garamond" w:hAnsi="Garamond"/>
          <w:sz w:val="24"/>
          <w:szCs w:val="24"/>
          <w:lang w:val="id-ID"/>
        </w:rPr>
        <w:t xml:space="preserve"> </w:t>
      </w:r>
      <w:r w:rsidR="0068103B" w:rsidRPr="00B910E8">
        <w:rPr>
          <w:rFonts w:ascii="Garamond" w:hAnsi="Garamond"/>
          <w:sz w:val="24"/>
          <w:szCs w:val="24"/>
          <w:lang w:val="id-ID"/>
        </w:rPr>
        <w:t>orang</w:t>
      </w:r>
      <w:r w:rsidR="009A4F6C" w:rsidRPr="00B910E8">
        <w:rPr>
          <w:rFonts w:ascii="Garamond" w:hAnsi="Garamond"/>
          <w:sz w:val="24"/>
          <w:szCs w:val="24"/>
          <w:lang w:val="id-ID"/>
        </w:rPr>
        <w:t xml:space="preserve"> </w:t>
      </w:r>
      <w:r w:rsidR="0068103B" w:rsidRPr="00B910E8">
        <w:rPr>
          <w:rFonts w:ascii="Garamond" w:hAnsi="Garamond"/>
          <w:sz w:val="24"/>
          <w:szCs w:val="24"/>
          <w:lang w:val="id-ID"/>
        </w:rPr>
        <w:t>yang</w:t>
      </w:r>
      <w:r w:rsidR="009A4F6C" w:rsidRPr="00B910E8">
        <w:rPr>
          <w:rFonts w:ascii="Garamond" w:hAnsi="Garamond"/>
          <w:sz w:val="24"/>
          <w:szCs w:val="24"/>
          <w:lang w:val="id-ID"/>
        </w:rPr>
        <w:t xml:space="preserve"> </w:t>
      </w:r>
      <w:r w:rsidR="0068103B" w:rsidRPr="00B910E8">
        <w:rPr>
          <w:rFonts w:ascii="Garamond" w:hAnsi="Garamond"/>
          <w:sz w:val="24"/>
          <w:szCs w:val="24"/>
          <w:lang w:val="id-ID"/>
        </w:rPr>
        <w:t>membutuhkan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dan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membatu</w:t>
      </w:r>
      <w:r w:rsidR="009A4F6C" w:rsidRPr="00B910E8">
        <w:rPr>
          <w:rFonts w:ascii="Garamond" w:hAnsi="Garamond"/>
          <w:sz w:val="24"/>
          <w:szCs w:val="24"/>
          <w:lang w:val="id-ID"/>
        </w:rPr>
        <w:t xml:space="preserve"> </w:t>
      </w:r>
      <w:r w:rsidR="0068103B" w:rsidRPr="00B910E8">
        <w:rPr>
          <w:rFonts w:ascii="Garamond" w:hAnsi="Garamond"/>
          <w:sz w:val="24"/>
          <w:szCs w:val="24"/>
          <w:lang w:val="id-ID"/>
        </w:rPr>
        <w:t>perekonomian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lingkungan</w:t>
      </w:r>
      <w:r w:rsidR="009A4F6C" w:rsidRPr="00B910E8">
        <w:rPr>
          <w:rFonts w:ascii="Garamond" w:hAnsi="Garamond"/>
          <w:sz w:val="24"/>
          <w:szCs w:val="24"/>
          <w:lang w:val="id-ID"/>
        </w:rPr>
        <w:t xml:space="preserve"> </w:t>
      </w:r>
      <w:r w:rsidR="0068103B" w:rsidRPr="00B910E8">
        <w:rPr>
          <w:rFonts w:ascii="Garamond" w:hAnsi="Garamond"/>
          <w:sz w:val="24"/>
          <w:szCs w:val="24"/>
          <w:lang w:val="id-ID"/>
        </w:rPr>
        <w:t>sekitarnya.</w:t>
      </w:r>
      <w:r w:rsidR="009A4F6C" w:rsidRPr="00B910E8">
        <w:rPr>
          <w:rFonts w:ascii="Garamond" w:hAnsi="Garamond"/>
          <w:sz w:val="24"/>
          <w:szCs w:val="24"/>
          <w:lang w:val="id-ID"/>
        </w:rPr>
        <w:t xml:space="preserve"> </w:t>
      </w:r>
      <w:r w:rsidR="00736D66" w:rsidRPr="00B910E8">
        <w:rPr>
          <w:rFonts w:ascii="Garamond" w:hAnsi="Garamond"/>
          <w:sz w:val="24"/>
          <w:szCs w:val="24"/>
          <w:lang w:val="id-ID"/>
        </w:rPr>
        <w:t>Usaha</w:t>
      </w:r>
      <w:r w:rsidR="009A4F6C" w:rsidRPr="00B910E8">
        <w:rPr>
          <w:rFonts w:ascii="Garamond" w:hAnsi="Garamond"/>
          <w:sz w:val="24"/>
          <w:szCs w:val="24"/>
          <w:lang w:val="id-ID"/>
        </w:rPr>
        <w:t xml:space="preserve"> </w:t>
      </w:r>
      <w:r w:rsidR="00736D66" w:rsidRPr="00B910E8">
        <w:rPr>
          <w:rFonts w:ascii="Garamond" w:hAnsi="Garamond"/>
          <w:sz w:val="24"/>
          <w:szCs w:val="24"/>
          <w:lang w:val="id-ID"/>
        </w:rPr>
        <w:t>ini</w:t>
      </w:r>
      <w:r w:rsidR="009A4F6C" w:rsidRPr="00B910E8">
        <w:rPr>
          <w:rFonts w:ascii="Garamond" w:hAnsi="Garamond"/>
          <w:sz w:val="24"/>
          <w:szCs w:val="24"/>
          <w:lang w:val="id-ID"/>
        </w:rPr>
        <w:t xml:space="preserve"> </w:t>
      </w:r>
      <w:r w:rsidR="00736D66" w:rsidRPr="00B910E8">
        <w:rPr>
          <w:rFonts w:ascii="Garamond" w:hAnsi="Garamond"/>
          <w:sz w:val="24"/>
          <w:szCs w:val="24"/>
          <w:lang w:val="id-ID"/>
        </w:rPr>
        <w:t>masih</w:t>
      </w:r>
      <w:r w:rsidR="009A4F6C" w:rsidRPr="00B910E8">
        <w:rPr>
          <w:rFonts w:ascii="Garamond" w:hAnsi="Garamond"/>
          <w:sz w:val="24"/>
          <w:szCs w:val="24"/>
          <w:lang w:val="id-ID"/>
        </w:rPr>
        <w:t xml:space="preserve"> </w:t>
      </w:r>
      <w:r w:rsidR="00736D66"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736D66" w:rsidRPr="00B910E8">
        <w:rPr>
          <w:rFonts w:ascii="Garamond" w:hAnsi="Garamond"/>
          <w:sz w:val="24"/>
          <w:szCs w:val="24"/>
          <w:lang w:val="id-ID"/>
        </w:rPr>
        <w:t>metode</w:t>
      </w:r>
      <w:r w:rsidR="009A4F6C" w:rsidRPr="00B910E8">
        <w:rPr>
          <w:rFonts w:ascii="Garamond" w:hAnsi="Garamond"/>
          <w:sz w:val="24"/>
          <w:szCs w:val="24"/>
          <w:lang w:val="id-ID"/>
        </w:rPr>
        <w:t xml:space="preserve"> </w:t>
      </w:r>
      <w:r w:rsidR="00736D66"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736D66" w:rsidRPr="00B910E8">
        <w:rPr>
          <w:rFonts w:ascii="Garamond" w:hAnsi="Garamond"/>
          <w:sz w:val="24"/>
          <w:szCs w:val="24"/>
          <w:lang w:val="id-ID"/>
        </w:rPr>
        <w:t>yang</w:t>
      </w:r>
      <w:r w:rsidR="009A4F6C" w:rsidRPr="00B910E8">
        <w:rPr>
          <w:rFonts w:ascii="Garamond" w:hAnsi="Garamond"/>
          <w:sz w:val="24"/>
          <w:szCs w:val="24"/>
          <w:lang w:val="id-ID"/>
        </w:rPr>
        <w:t xml:space="preserve"> </w:t>
      </w:r>
      <w:r w:rsidR="00736D66" w:rsidRPr="00B910E8">
        <w:rPr>
          <w:rFonts w:ascii="Garamond" w:hAnsi="Garamond"/>
          <w:sz w:val="24"/>
          <w:szCs w:val="24"/>
          <w:lang w:val="id-ID"/>
        </w:rPr>
        <w:t>tradisional.</w:t>
      </w:r>
    </w:p>
    <w:p w14:paraId="7CD5187F" w14:textId="671E3718" w:rsidR="002B4E81" w:rsidRPr="00B910E8" w:rsidRDefault="008E17D9" w:rsidP="00816CD1">
      <w:pPr>
        <w:spacing w:line="240" w:lineRule="auto"/>
        <w:jc w:val="both"/>
        <w:rPr>
          <w:rFonts w:ascii="Garamond" w:hAnsi="Garamond"/>
          <w:b/>
          <w:bCs/>
          <w:sz w:val="24"/>
          <w:szCs w:val="24"/>
          <w:lang w:val="id-ID"/>
        </w:rPr>
      </w:pPr>
      <w:r w:rsidRPr="00B910E8">
        <w:rPr>
          <w:rFonts w:ascii="Garamond" w:hAnsi="Garamond"/>
          <w:b/>
          <w:bCs/>
          <w:sz w:val="24"/>
          <w:szCs w:val="24"/>
          <w:lang w:val="id-ID"/>
        </w:rPr>
        <w:t>Visi</w:t>
      </w:r>
      <w:r w:rsidR="009A4F6C" w:rsidRPr="00B910E8">
        <w:rPr>
          <w:rFonts w:ascii="Garamond" w:hAnsi="Garamond"/>
          <w:b/>
          <w:bCs/>
          <w:sz w:val="24"/>
          <w:szCs w:val="24"/>
          <w:lang w:val="id-ID"/>
        </w:rPr>
        <w:t xml:space="preserve"> </w:t>
      </w:r>
      <w:r w:rsidRPr="00B910E8">
        <w:rPr>
          <w:rFonts w:ascii="Garamond" w:hAnsi="Garamond"/>
          <w:b/>
          <w:bCs/>
          <w:sz w:val="24"/>
          <w:szCs w:val="24"/>
          <w:lang w:val="id-ID"/>
        </w:rPr>
        <w:t>Misi</w:t>
      </w:r>
    </w:p>
    <w:p w14:paraId="1619C909" w14:textId="77777777" w:rsidR="00310595" w:rsidRPr="00B910E8" w:rsidRDefault="00310595" w:rsidP="00816CD1">
      <w:pPr>
        <w:spacing w:line="240" w:lineRule="auto"/>
        <w:jc w:val="both"/>
        <w:rPr>
          <w:rFonts w:ascii="Garamond" w:hAnsi="Garamond"/>
          <w:sz w:val="24"/>
          <w:szCs w:val="24"/>
          <w:lang w:val="id-ID"/>
        </w:rPr>
      </w:pPr>
      <w:r w:rsidRPr="00B910E8">
        <w:rPr>
          <w:rFonts w:ascii="Garamond" w:hAnsi="Garamond"/>
          <w:sz w:val="24"/>
          <w:szCs w:val="24"/>
          <w:lang w:val="id-ID"/>
        </w:rPr>
        <w:t>Visi</w:t>
      </w:r>
    </w:p>
    <w:p w14:paraId="76420C59" w14:textId="56B6B8A0" w:rsidR="00310595" w:rsidRPr="00B910E8" w:rsidRDefault="002B4E81" w:rsidP="00816CD1">
      <w:pPr>
        <w:spacing w:line="240" w:lineRule="auto"/>
        <w:jc w:val="both"/>
        <w:rPr>
          <w:rFonts w:ascii="Garamond" w:hAnsi="Garamond"/>
          <w:sz w:val="24"/>
          <w:szCs w:val="24"/>
          <w:lang w:val="id-ID"/>
        </w:rPr>
      </w:pPr>
      <w:r w:rsidRPr="00B910E8">
        <w:rPr>
          <w:rFonts w:ascii="Garamond" w:hAnsi="Garamond"/>
          <w:sz w:val="24"/>
          <w:szCs w:val="24"/>
          <w:lang w:val="id-ID"/>
        </w:rPr>
        <w:t>Visi</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home</w:t>
      </w:r>
      <w:r w:rsidR="009A4F6C" w:rsidRPr="00B910E8">
        <w:rPr>
          <w:rFonts w:ascii="Garamond" w:hAnsi="Garamond"/>
          <w:sz w:val="24"/>
          <w:szCs w:val="24"/>
          <w:lang w:val="id-ID"/>
        </w:rPr>
        <w:t xml:space="preserve"> </w:t>
      </w:r>
      <w:r w:rsidRPr="00B910E8">
        <w:rPr>
          <w:rFonts w:ascii="Garamond" w:hAnsi="Garamond"/>
          <w:sz w:val="24"/>
          <w:szCs w:val="24"/>
          <w:lang w:val="id-ID"/>
        </w:rPr>
        <w:t>industri</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adalah</w:t>
      </w:r>
      <w:r w:rsidR="009A4F6C" w:rsidRPr="00B910E8">
        <w:rPr>
          <w:rFonts w:ascii="Garamond" w:hAnsi="Garamond"/>
          <w:sz w:val="24"/>
          <w:szCs w:val="24"/>
          <w:lang w:val="id-ID"/>
        </w:rPr>
        <w:t xml:space="preserve"> </w:t>
      </w:r>
      <w:r w:rsidR="00310595" w:rsidRPr="00B910E8">
        <w:rPr>
          <w:rFonts w:ascii="Garamond" w:hAnsi="Garamond"/>
          <w:sz w:val="24"/>
          <w:szCs w:val="24"/>
          <w:lang w:val="id-ID"/>
        </w:rPr>
        <w:t>Membentuk</w:t>
      </w:r>
      <w:r w:rsidR="009A4F6C" w:rsidRPr="00B910E8">
        <w:rPr>
          <w:rFonts w:ascii="Garamond" w:hAnsi="Garamond"/>
          <w:sz w:val="24"/>
          <w:szCs w:val="24"/>
          <w:lang w:val="id-ID"/>
        </w:rPr>
        <w:t xml:space="preserve"> </w:t>
      </w:r>
      <w:r w:rsidR="00310595"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00310595" w:rsidRPr="00B910E8">
        <w:rPr>
          <w:rFonts w:ascii="Garamond" w:hAnsi="Garamond"/>
          <w:sz w:val="24"/>
          <w:szCs w:val="24"/>
          <w:lang w:val="id-ID"/>
        </w:rPr>
        <w:t>berbasis</w:t>
      </w:r>
      <w:r w:rsidR="009A4F6C" w:rsidRPr="00B910E8">
        <w:rPr>
          <w:rFonts w:ascii="Garamond" w:hAnsi="Garamond"/>
          <w:sz w:val="24"/>
          <w:szCs w:val="24"/>
          <w:lang w:val="id-ID"/>
        </w:rPr>
        <w:t xml:space="preserve"> </w:t>
      </w:r>
      <w:r w:rsidR="00310595" w:rsidRPr="00B910E8">
        <w:rPr>
          <w:rFonts w:ascii="Garamond" w:hAnsi="Garamond"/>
          <w:sz w:val="24"/>
          <w:szCs w:val="24"/>
          <w:lang w:val="id-ID"/>
        </w:rPr>
        <w:t>makanan</w:t>
      </w:r>
      <w:r w:rsidR="009A4F6C" w:rsidRPr="00B910E8">
        <w:rPr>
          <w:rFonts w:ascii="Garamond" w:hAnsi="Garamond"/>
          <w:sz w:val="24"/>
          <w:szCs w:val="24"/>
          <w:lang w:val="id-ID"/>
        </w:rPr>
        <w:t xml:space="preserve"> </w:t>
      </w:r>
      <w:r w:rsidR="00310595" w:rsidRPr="00B910E8">
        <w:rPr>
          <w:rFonts w:ascii="Garamond" w:hAnsi="Garamond"/>
          <w:sz w:val="24"/>
          <w:szCs w:val="24"/>
          <w:lang w:val="id-ID"/>
        </w:rPr>
        <w:t>ringan</w:t>
      </w:r>
      <w:r w:rsidR="009A4F6C" w:rsidRPr="00B910E8">
        <w:rPr>
          <w:rFonts w:ascii="Garamond" w:hAnsi="Garamond"/>
          <w:sz w:val="24"/>
          <w:szCs w:val="24"/>
          <w:lang w:val="id-ID"/>
        </w:rPr>
        <w:t xml:space="preserve"> </w:t>
      </w:r>
      <w:r w:rsidR="00310595" w:rsidRPr="00B910E8">
        <w:rPr>
          <w:rFonts w:ascii="Garamond" w:hAnsi="Garamond"/>
          <w:sz w:val="24"/>
          <w:szCs w:val="24"/>
          <w:lang w:val="id-ID"/>
        </w:rPr>
        <w:t>yang</w:t>
      </w:r>
      <w:r w:rsidR="009A4F6C" w:rsidRPr="00B910E8">
        <w:rPr>
          <w:rFonts w:ascii="Garamond" w:hAnsi="Garamond"/>
          <w:sz w:val="24"/>
          <w:szCs w:val="24"/>
          <w:lang w:val="id-ID"/>
        </w:rPr>
        <w:t xml:space="preserve"> </w:t>
      </w:r>
      <w:r w:rsidR="00DC1209" w:rsidRPr="00B910E8">
        <w:rPr>
          <w:rFonts w:ascii="Garamond" w:hAnsi="Garamond"/>
          <w:sz w:val="24"/>
          <w:szCs w:val="24"/>
          <w:lang w:val="id-ID"/>
        </w:rPr>
        <w:t>mampu</w:t>
      </w:r>
      <w:r w:rsidR="009A4F6C" w:rsidRPr="00B910E8">
        <w:rPr>
          <w:rFonts w:ascii="Garamond" w:hAnsi="Garamond"/>
          <w:sz w:val="24"/>
          <w:szCs w:val="24"/>
          <w:lang w:val="id-ID"/>
        </w:rPr>
        <w:t xml:space="preserve"> </w:t>
      </w:r>
      <w:r w:rsidR="00DC1209" w:rsidRPr="00B910E8">
        <w:rPr>
          <w:rFonts w:ascii="Garamond" w:hAnsi="Garamond"/>
          <w:sz w:val="24"/>
          <w:szCs w:val="24"/>
          <w:lang w:val="id-ID"/>
        </w:rPr>
        <w:t>bersaing</w:t>
      </w:r>
      <w:r w:rsidR="009A4F6C" w:rsidRPr="00B910E8">
        <w:rPr>
          <w:rFonts w:ascii="Garamond" w:hAnsi="Garamond"/>
          <w:sz w:val="24"/>
          <w:szCs w:val="24"/>
          <w:lang w:val="id-ID"/>
        </w:rPr>
        <w:t xml:space="preserve"> </w:t>
      </w:r>
      <w:r w:rsidR="00DC1209" w:rsidRPr="00B910E8">
        <w:rPr>
          <w:rFonts w:ascii="Garamond" w:hAnsi="Garamond"/>
          <w:sz w:val="24"/>
          <w:szCs w:val="24"/>
          <w:lang w:val="id-ID"/>
        </w:rPr>
        <w:t>dan</w:t>
      </w:r>
      <w:r w:rsidR="009A4F6C" w:rsidRPr="00B910E8">
        <w:rPr>
          <w:rFonts w:ascii="Garamond" w:hAnsi="Garamond"/>
          <w:sz w:val="24"/>
          <w:szCs w:val="24"/>
          <w:lang w:val="id-ID"/>
        </w:rPr>
        <w:t xml:space="preserve"> </w:t>
      </w:r>
      <w:r w:rsidR="00310595" w:rsidRPr="00B910E8">
        <w:rPr>
          <w:rFonts w:ascii="Garamond" w:hAnsi="Garamond"/>
          <w:sz w:val="24"/>
          <w:szCs w:val="24"/>
          <w:lang w:val="id-ID"/>
        </w:rPr>
        <w:t>meraih</w:t>
      </w:r>
      <w:r w:rsidR="009A4F6C" w:rsidRPr="00B910E8">
        <w:rPr>
          <w:rFonts w:ascii="Garamond" w:hAnsi="Garamond"/>
          <w:sz w:val="24"/>
          <w:szCs w:val="24"/>
          <w:lang w:val="id-ID"/>
        </w:rPr>
        <w:t xml:space="preserve"> </w:t>
      </w:r>
      <w:r w:rsidR="00310595" w:rsidRPr="00B910E8">
        <w:rPr>
          <w:rFonts w:ascii="Garamond" w:hAnsi="Garamond"/>
          <w:sz w:val="24"/>
          <w:szCs w:val="24"/>
          <w:lang w:val="id-ID"/>
        </w:rPr>
        <w:t>pangsa</w:t>
      </w:r>
      <w:r w:rsidR="009A4F6C" w:rsidRPr="00B910E8">
        <w:rPr>
          <w:rFonts w:ascii="Garamond" w:hAnsi="Garamond"/>
          <w:sz w:val="24"/>
          <w:szCs w:val="24"/>
          <w:lang w:val="id-ID"/>
        </w:rPr>
        <w:t xml:space="preserve"> </w:t>
      </w:r>
      <w:r w:rsidR="00310595" w:rsidRPr="00B910E8">
        <w:rPr>
          <w:rFonts w:ascii="Garamond" w:hAnsi="Garamond"/>
          <w:sz w:val="24"/>
          <w:szCs w:val="24"/>
          <w:lang w:val="id-ID"/>
        </w:rPr>
        <w:t>pasar</w:t>
      </w:r>
      <w:r w:rsidR="009A4F6C" w:rsidRPr="00B910E8">
        <w:rPr>
          <w:rFonts w:ascii="Garamond" w:hAnsi="Garamond"/>
          <w:sz w:val="24"/>
          <w:szCs w:val="24"/>
          <w:lang w:val="id-ID"/>
        </w:rPr>
        <w:t xml:space="preserve"> </w:t>
      </w:r>
      <w:r w:rsidR="00310595" w:rsidRPr="00B910E8">
        <w:rPr>
          <w:rFonts w:ascii="Garamond" w:hAnsi="Garamond"/>
          <w:sz w:val="24"/>
          <w:szCs w:val="24"/>
          <w:lang w:val="id-ID"/>
        </w:rPr>
        <w:t>yang</w:t>
      </w:r>
      <w:r w:rsidR="009A4F6C" w:rsidRPr="00B910E8">
        <w:rPr>
          <w:rFonts w:ascii="Garamond" w:hAnsi="Garamond"/>
          <w:sz w:val="24"/>
          <w:szCs w:val="24"/>
          <w:lang w:val="id-ID"/>
        </w:rPr>
        <w:t xml:space="preserve"> </w:t>
      </w:r>
      <w:r w:rsidR="00310595" w:rsidRPr="00B910E8">
        <w:rPr>
          <w:rFonts w:ascii="Garamond" w:hAnsi="Garamond"/>
          <w:sz w:val="24"/>
          <w:szCs w:val="24"/>
          <w:lang w:val="id-ID"/>
        </w:rPr>
        <w:t>luas</w:t>
      </w:r>
      <w:r w:rsidR="000E21AC" w:rsidRPr="00B910E8">
        <w:rPr>
          <w:rFonts w:ascii="Garamond" w:hAnsi="Garamond"/>
          <w:sz w:val="24"/>
          <w:szCs w:val="24"/>
          <w:lang w:val="id-ID"/>
        </w:rPr>
        <w:t>.</w:t>
      </w:r>
    </w:p>
    <w:p w14:paraId="5EE0A75E" w14:textId="3277F14D" w:rsidR="00310595" w:rsidRPr="00B910E8" w:rsidRDefault="00310595" w:rsidP="00816CD1">
      <w:pPr>
        <w:spacing w:line="240" w:lineRule="auto"/>
        <w:jc w:val="both"/>
        <w:rPr>
          <w:rFonts w:ascii="Garamond" w:hAnsi="Garamond"/>
          <w:sz w:val="24"/>
          <w:szCs w:val="24"/>
          <w:lang w:val="id-ID"/>
        </w:rPr>
      </w:pPr>
      <w:r w:rsidRPr="00B910E8">
        <w:rPr>
          <w:rFonts w:ascii="Garamond" w:hAnsi="Garamond"/>
          <w:sz w:val="24"/>
          <w:szCs w:val="24"/>
          <w:lang w:val="id-ID"/>
        </w:rPr>
        <w:t>Misi</w:t>
      </w:r>
      <w:r w:rsidR="009A4F6C" w:rsidRPr="00B910E8">
        <w:rPr>
          <w:rFonts w:ascii="Garamond" w:hAnsi="Garamond"/>
          <w:sz w:val="24"/>
          <w:szCs w:val="24"/>
          <w:lang w:val="id-ID"/>
        </w:rPr>
        <w:t xml:space="preserve"> </w:t>
      </w:r>
    </w:p>
    <w:p w14:paraId="6B81B6DC" w14:textId="7DAB52BA" w:rsidR="002B4E81" w:rsidRPr="00B910E8" w:rsidRDefault="002B4E81" w:rsidP="00816CD1">
      <w:pPr>
        <w:spacing w:line="240" w:lineRule="auto"/>
        <w:jc w:val="both"/>
        <w:rPr>
          <w:rFonts w:ascii="Garamond" w:hAnsi="Garamond"/>
          <w:sz w:val="24"/>
          <w:szCs w:val="24"/>
          <w:lang w:val="id-ID"/>
        </w:rPr>
      </w:pPr>
      <w:r w:rsidRPr="00B910E8">
        <w:rPr>
          <w:rFonts w:ascii="Garamond" w:hAnsi="Garamond"/>
          <w:sz w:val="24"/>
          <w:szCs w:val="24"/>
          <w:lang w:val="id-ID"/>
        </w:rPr>
        <w:t>Nilai-nilai</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selalu</w:t>
      </w:r>
      <w:r w:rsidR="009A4F6C" w:rsidRPr="00B910E8">
        <w:rPr>
          <w:rFonts w:ascii="Garamond" w:hAnsi="Garamond"/>
          <w:sz w:val="24"/>
          <w:szCs w:val="24"/>
          <w:lang w:val="id-ID"/>
        </w:rPr>
        <w:t xml:space="preserve"> </w:t>
      </w:r>
      <w:r w:rsidRPr="00B910E8">
        <w:rPr>
          <w:rFonts w:ascii="Garamond" w:hAnsi="Garamond"/>
          <w:sz w:val="24"/>
          <w:szCs w:val="24"/>
          <w:lang w:val="id-ID"/>
        </w:rPr>
        <w:t>ditanamkan</w:t>
      </w:r>
      <w:r w:rsidR="009A4F6C" w:rsidRPr="00B910E8">
        <w:rPr>
          <w:rFonts w:ascii="Garamond" w:hAnsi="Garamond"/>
          <w:sz w:val="24"/>
          <w:szCs w:val="24"/>
          <w:lang w:val="id-ID"/>
        </w:rPr>
        <w:t xml:space="preserve"> </w:t>
      </w:r>
      <w:r w:rsidRPr="00B910E8">
        <w:rPr>
          <w:rFonts w:ascii="Garamond" w:hAnsi="Garamond"/>
          <w:sz w:val="24"/>
          <w:szCs w:val="24"/>
          <w:lang w:val="id-ID"/>
        </w:rPr>
        <w:t>oleh</w:t>
      </w:r>
      <w:r w:rsidR="009A4F6C" w:rsidRPr="00B910E8">
        <w:rPr>
          <w:rFonts w:ascii="Garamond" w:hAnsi="Garamond"/>
          <w:sz w:val="24"/>
          <w:szCs w:val="24"/>
          <w:lang w:val="id-ID"/>
        </w:rPr>
        <w:t xml:space="preserve"> </w:t>
      </w:r>
      <w:r w:rsidRPr="00B910E8">
        <w:rPr>
          <w:rFonts w:ascii="Garamond" w:hAnsi="Garamond"/>
          <w:sz w:val="24"/>
          <w:szCs w:val="24"/>
          <w:lang w:val="id-ID"/>
        </w:rPr>
        <w:t>owner</w:t>
      </w:r>
      <w:r w:rsidR="009A4F6C" w:rsidRPr="00B910E8">
        <w:rPr>
          <w:rFonts w:ascii="Garamond" w:hAnsi="Garamond"/>
          <w:sz w:val="24"/>
          <w:szCs w:val="24"/>
          <w:lang w:val="id-ID"/>
        </w:rPr>
        <w:t xml:space="preserve"> </w:t>
      </w:r>
      <w:r w:rsidRPr="00B910E8">
        <w:rPr>
          <w:rFonts w:ascii="Garamond" w:hAnsi="Garamond"/>
          <w:sz w:val="24"/>
          <w:szCs w:val="24"/>
          <w:lang w:val="id-ID"/>
        </w:rPr>
        <w:t>Dwi</w:t>
      </w:r>
      <w:r w:rsidR="009A4F6C" w:rsidRPr="00B910E8">
        <w:rPr>
          <w:rFonts w:ascii="Garamond" w:hAnsi="Garamond"/>
          <w:sz w:val="24"/>
          <w:szCs w:val="24"/>
          <w:lang w:val="id-ID"/>
        </w:rPr>
        <w:t xml:space="preserve"> </w:t>
      </w:r>
      <w:r w:rsidRPr="00B910E8">
        <w:rPr>
          <w:rFonts w:ascii="Garamond" w:hAnsi="Garamond"/>
          <w:sz w:val="24"/>
          <w:szCs w:val="24"/>
          <w:lang w:val="id-ID"/>
        </w:rPr>
        <w:t>Nuryati</w:t>
      </w:r>
      <w:r w:rsidR="009A4F6C" w:rsidRPr="00B910E8">
        <w:rPr>
          <w:rFonts w:ascii="Garamond" w:hAnsi="Garamond"/>
          <w:sz w:val="24"/>
          <w:szCs w:val="24"/>
          <w:lang w:val="id-ID"/>
        </w:rPr>
        <w:t xml:space="preserve"> </w:t>
      </w:r>
      <w:r w:rsidRPr="00B910E8">
        <w:rPr>
          <w:rFonts w:ascii="Garamond" w:hAnsi="Garamond"/>
          <w:sz w:val="24"/>
          <w:szCs w:val="24"/>
          <w:lang w:val="id-ID"/>
        </w:rPr>
        <w:t>kepada</w:t>
      </w:r>
      <w:r w:rsidR="009A4F6C" w:rsidRPr="00B910E8">
        <w:rPr>
          <w:rFonts w:ascii="Garamond" w:hAnsi="Garamond"/>
          <w:sz w:val="24"/>
          <w:szCs w:val="24"/>
          <w:lang w:val="id-ID"/>
        </w:rPr>
        <w:t xml:space="preserve"> </w:t>
      </w:r>
      <w:r w:rsidRPr="00B910E8">
        <w:rPr>
          <w:rFonts w:ascii="Garamond" w:hAnsi="Garamond"/>
          <w:sz w:val="24"/>
          <w:szCs w:val="24"/>
          <w:lang w:val="id-ID"/>
        </w:rPr>
        <w:t>anggota</w:t>
      </w:r>
      <w:r w:rsidR="009A4F6C" w:rsidRPr="00B910E8">
        <w:rPr>
          <w:rFonts w:ascii="Garamond" w:hAnsi="Garamond"/>
          <w:sz w:val="24"/>
          <w:szCs w:val="24"/>
          <w:lang w:val="id-ID"/>
        </w:rPr>
        <w:t xml:space="preserve"> </w:t>
      </w:r>
      <w:r w:rsidRPr="00B910E8">
        <w:rPr>
          <w:rFonts w:ascii="Garamond" w:hAnsi="Garamond"/>
          <w:sz w:val="24"/>
          <w:szCs w:val="24"/>
          <w:lang w:val="id-ID"/>
        </w:rPr>
        <w:t>karyawannya</w:t>
      </w:r>
      <w:r w:rsidR="009A4F6C" w:rsidRPr="00B910E8">
        <w:rPr>
          <w:rFonts w:ascii="Garamond" w:hAnsi="Garamond"/>
          <w:sz w:val="24"/>
          <w:szCs w:val="24"/>
          <w:lang w:val="id-ID"/>
        </w:rPr>
        <w:t xml:space="preserve"> </w:t>
      </w:r>
      <w:r w:rsidRPr="00B910E8">
        <w:rPr>
          <w:rFonts w:ascii="Garamond" w:hAnsi="Garamond"/>
          <w:sz w:val="24"/>
          <w:szCs w:val="24"/>
          <w:lang w:val="id-ID"/>
        </w:rPr>
        <w:t>adalah</w:t>
      </w:r>
      <w:r w:rsidR="009A4F6C" w:rsidRPr="00B910E8">
        <w:rPr>
          <w:rFonts w:ascii="Garamond" w:hAnsi="Garamond"/>
          <w:sz w:val="24"/>
          <w:szCs w:val="24"/>
          <w:lang w:val="id-ID"/>
        </w:rPr>
        <w:t xml:space="preserve">  </w:t>
      </w:r>
      <w:r w:rsidRPr="00B910E8">
        <w:rPr>
          <w:rFonts w:ascii="Garamond" w:hAnsi="Garamond"/>
          <w:sz w:val="24"/>
          <w:szCs w:val="24"/>
          <w:lang w:val="id-ID"/>
        </w:rPr>
        <w:t>berusaha</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barokah.</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hal</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sekaligus</w:t>
      </w:r>
      <w:r w:rsidR="009A4F6C" w:rsidRPr="00B910E8">
        <w:rPr>
          <w:rFonts w:ascii="Garamond" w:hAnsi="Garamond"/>
          <w:sz w:val="24"/>
          <w:szCs w:val="24"/>
          <w:lang w:val="id-ID"/>
        </w:rPr>
        <w:t xml:space="preserve"> </w:t>
      </w:r>
      <w:r w:rsidRPr="00B910E8">
        <w:rPr>
          <w:rFonts w:ascii="Garamond" w:hAnsi="Garamond"/>
          <w:sz w:val="24"/>
          <w:szCs w:val="24"/>
          <w:lang w:val="id-ID"/>
        </w:rPr>
        <w:t>menjadikan</w:t>
      </w:r>
      <w:r w:rsidR="009A4F6C" w:rsidRPr="00B910E8">
        <w:rPr>
          <w:rFonts w:ascii="Garamond" w:hAnsi="Garamond"/>
          <w:sz w:val="24"/>
          <w:szCs w:val="24"/>
          <w:lang w:val="id-ID"/>
        </w:rPr>
        <w:t xml:space="preserve"> </w:t>
      </w:r>
      <w:r w:rsidRPr="00B910E8">
        <w:rPr>
          <w:rFonts w:ascii="Garamond" w:hAnsi="Garamond"/>
          <w:sz w:val="24"/>
          <w:szCs w:val="24"/>
          <w:lang w:val="id-ID"/>
        </w:rPr>
        <w:t>misi</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diterapkan</w:t>
      </w:r>
      <w:r w:rsidR="009A4F6C" w:rsidRPr="00B910E8">
        <w:rPr>
          <w:rFonts w:ascii="Garamond" w:hAnsi="Garamond"/>
          <w:sz w:val="24"/>
          <w:szCs w:val="24"/>
          <w:lang w:val="id-ID"/>
        </w:rPr>
        <w:t xml:space="preserve"> </w:t>
      </w:r>
      <w:r w:rsidRPr="00B910E8">
        <w:rPr>
          <w:rFonts w:ascii="Garamond" w:hAnsi="Garamond"/>
          <w:sz w:val="24"/>
          <w:szCs w:val="24"/>
          <w:lang w:val="id-ID"/>
        </w:rPr>
        <w:t>oleh</w:t>
      </w:r>
      <w:r w:rsidR="009A4F6C" w:rsidRPr="00B910E8">
        <w:rPr>
          <w:rFonts w:ascii="Garamond" w:hAnsi="Garamond"/>
          <w:sz w:val="24"/>
          <w:szCs w:val="24"/>
          <w:lang w:val="id-ID"/>
        </w:rPr>
        <w:t xml:space="preserve"> </w:t>
      </w:r>
      <w:r w:rsidRPr="00B910E8">
        <w:rPr>
          <w:rFonts w:ascii="Garamond" w:hAnsi="Garamond"/>
          <w:sz w:val="24"/>
          <w:szCs w:val="24"/>
          <w:lang w:val="id-ID"/>
        </w:rPr>
        <w:t>produksi</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mencapai</w:t>
      </w:r>
      <w:r w:rsidR="009A4F6C" w:rsidRPr="00B910E8">
        <w:rPr>
          <w:rFonts w:ascii="Garamond" w:hAnsi="Garamond"/>
          <w:sz w:val="24"/>
          <w:szCs w:val="24"/>
          <w:lang w:val="id-ID"/>
        </w:rPr>
        <w:t xml:space="preserve"> </w:t>
      </w:r>
      <w:r w:rsidRPr="00B910E8">
        <w:rPr>
          <w:rFonts w:ascii="Garamond" w:hAnsi="Garamond"/>
          <w:sz w:val="24"/>
          <w:szCs w:val="24"/>
          <w:lang w:val="id-ID"/>
        </w:rPr>
        <w:t>visi</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tersebut.</w:t>
      </w:r>
      <w:r w:rsidR="009A4F6C" w:rsidRPr="00B910E8">
        <w:rPr>
          <w:rFonts w:ascii="Garamond" w:hAnsi="Garamond"/>
          <w:sz w:val="24"/>
          <w:szCs w:val="24"/>
          <w:lang w:val="id-ID"/>
        </w:rPr>
        <w:t xml:space="preserve"> </w:t>
      </w:r>
      <w:r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Pr="00B910E8">
        <w:rPr>
          <w:rFonts w:ascii="Garamond" w:hAnsi="Garamond"/>
          <w:sz w:val="24"/>
          <w:szCs w:val="24"/>
          <w:lang w:val="id-ID"/>
        </w:rPr>
        <w:t>selalu</w:t>
      </w:r>
      <w:r w:rsidR="009A4F6C" w:rsidRPr="00B910E8">
        <w:rPr>
          <w:rFonts w:ascii="Garamond" w:hAnsi="Garamond"/>
          <w:sz w:val="24"/>
          <w:szCs w:val="24"/>
          <w:lang w:val="id-ID"/>
        </w:rPr>
        <w:t xml:space="preserve"> </w:t>
      </w:r>
      <w:r w:rsidRPr="00B910E8">
        <w:rPr>
          <w:rFonts w:ascii="Garamond" w:hAnsi="Garamond"/>
          <w:sz w:val="24"/>
          <w:szCs w:val="24"/>
          <w:lang w:val="id-ID"/>
        </w:rPr>
        <w:t>melakukan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terbaik</w:t>
      </w:r>
      <w:r w:rsidR="009A4F6C" w:rsidRPr="00B910E8">
        <w:rPr>
          <w:rFonts w:ascii="Garamond" w:hAnsi="Garamond"/>
          <w:sz w:val="24"/>
          <w:szCs w:val="24"/>
          <w:lang w:val="id-ID"/>
        </w:rPr>
        <w:t xml:space="preserve"> </w:t>
      </w:r>
      <w:r w:rsidRPr="00B910E8">
        <w:rPr>
          <w:rFonts w:ascii="Garamond" w:hAnsi="Garamond"/>
          <w:sz w:val="24"/>
          <w:szCs w:val="24"/>
          <w:lang w:val="id-ID"/>
        </w:rPr>
        <w:t>bagi</w:t>
      </w:r>
      <w:r w:rsidR="009A4F6C" w:rsidRPr="00B910E8">
        <w:rPr>
          <w:rFonts w:ascii="Garamond" w:hAnsi="Garamond"/>
          <w:sz w:val="24"/>
          <w:szCs w:val="24"/>
          <w:lang w:val="id-ID"/>
        </w:rPr>
        <w:t xml:space="preserve"> </w:t>
      </w:r>
      <w:r w:rsidRPr="00B910E8">
        <w:rPr>
          <w:rFonts w:ascii="Garamond" w:hAnsi="Garamond"/>
          <w:sz w:val="24"/>
          <w:szCs w:val="24"/>
          <w:lang w:val="id-ID"/>
        </w:rPr>
        <w:t>anggota</w:t>
      </w:r>
      <w:r w:rsidR="009A4F6C" w:rsidRPr="00B910E8">
        <w:rPr>
          <w:rFonts w:ascii="Garamond" w:hAnsi="Garamond"/>
          <w:sz w:val="24"/>
          <w:szCs w:val="24"/>
          <w:lang w:val="id-ID"/>
        </w:rPr>
        <w:t xml:space="preserve"> </w:t>
      </w:r>
      <w:r w:rsidRPr="00B910E8">
        <w:rPr>
          <w:rFonts w:ascii="Garamond" w:hAnsi="Garamond"/>
          <w:sz w:val="24"/>
          <w:szCs w:val="24"/>
          <w:lang w:val="id-ID"/>
        </w:rPr>
        <w:t>karyawan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00DC1209" w:rsidRPr="00B910E8">
        <w:rPr>
          <w:rFonts w:ascii="Garamond" w:hAnsi="Garamond"/>
          <w:sz w:val="24"/>
          <w:szCs w:val="24"/>
          <w:lang w:val="id-ID"/>
        </w:rPr>
        <w:t>konsumen.</w:t>
      </w:r>
      <w:r w:rsidR="009A4F6C" w:rsidRPr="00B910E8">
        <w:rPr>
          <w:rFonts w:ascii="Garamond" w:hAnsi="Garamond"/>
          <w:sz w:val="24"/>
          <w:szCs w:val="24"/>
          <w:lang w:val="id-ID"/>
        </w:rPr>
        <w:t xml:space="preserve"> </w:t>
      </w:r>
      <w:r w:rsidR="00DC1209" w:rsidRPr="00B910E8">
        <w:rPr>
          <w:rFonts w:ascii="Garamond" w:hAnsi="Garamond"/>
          <w:sz w:val="24"/>
          <w:szCs w:val="24"/>
          <w:lang w:val="id-ID"/>
        </w:rPr>
        <w:t>Terdapat</w:t>
      </w:r>
      <w:r w:rsidR="009A4F6C" w:rsidRPr="00B910E8">
        <w:rPr>
          <w:rFonts w:ascii="Garamond" w:hAnsi="Garamond"/>
          <w:sz w:val="24"/>
          <w:szCs w:val="24"/>
          <w:lang w:val="id-ID"/>
        </w:rPr>
        <w:t xml:space="preserve"> </w:t>
      </w:r>
      <w:r w:rsidR="00DC1209" w:rsidRPr="00B910E8">
        <w:rPr>
          <w:rFonts w:ascii="Garamond" w:hAnsi="Garamond"/>
          <w:sz w:val="24"/>
          <w:szCs w:val="24"/>
          <w:lang w:val="id-ID"/>
        </w:rPr>
        <w:t>beberapa</w:t>
      </w:r>
      <w:r w:rsidR="009A4F6C" w:rsidRPr="00B910E8">
        <w:rPr>
          <w:rFonts w:ascii="Garamond" w:hAnsi="Garamond"/>
          <w:sz w:val="24"/>
          <w:szCs w:val="24"/>
          <w:lang w:val="id-ID"/>
        </w:rPr>
        <w:t xml:space="preserve"> </w:t>
      </w:r>
      <w:r w:rsidR="00DC1209" w:rsidRPr="00B910E8">
        <w:rPr>
          <w:rFonts w:ascii="Garamond" w:hAnsi="Garamond"/>
          <w:sz w:val="24"/>
          <w:szCs w:val="24"/>
          <w:lang w:val="id-ID"/>
        </w:rPr>
        <w:t>hal</w:t>
      </w:r>
      <w:r w:rsidR="009A4F6C" w:rsidRPr="00B910E8">
        <w:rPr>
          <w:rFonts w:ascii="Garamond" w:hAnsi="Garamond"/>
          <w:sz w:val="24"/>
          <w:szCs w:val="24"/>
          <w:lang w:val="id-ID"/>
        </w:rPr>
        <w:t xml:space="preserve"> </w:t>
      </w:r>
      <w:r w:rsidR="00DC1209" w:rsidRPr="00B910E8">
        <w:rPr>
          <w:rFonts w:ascii="Garamond" w:hAnsi="Garamond"/>
          <w:sz w:val="24"/>
          <w:szCs w:val="24"/>
          <w:lang w:val="id-ID"/>
        </w:rPr>
        <w:t>guna</w:t>
      </w:r>
      <w:r w:rsidR="009A4F6C" w:rsidRPr="00B910E8">
        <w:rPr>
          <w:rFonts w:ascii="Garamond" w:hAnsi="Garamond"/>
          <w:sz w:val="24"/>
          <w:szCs w:val="24"/>
          <w:lang w:val="id-ID"/>
        </w:rPr>
        <w:t xml:space="preserve"> </w:t>
      </w:r>
      <w:r w:rsidR="00DC1209" w:rsidRPr="00B910E8">
        <w:rPr>
          <w:rFonts w:ascii="Garamond" w:hAnsi="Garamond"/>
          <w:sz w:val="24"/>
          <w:szCs w:val="24"/>
          <w:lang w:val="id-ID"/>
        </w:rPr>
        <w:t>menunjang</w:t>
      </w:r>
      <w:r w:rsidR="009A4F6C" w:rsidRPr="00B910E8">
        <w:rPr>
          <w:rFonts w:ascii="Garamond" w:hAnsi="Garamond"/>
          <w:sz w:val="24"/>
          <w:szCs w:val="24"/>
          <w:lang w:val="id-ID"/>
        </w:rPr>
        <w:t xml:space="preserve"> </w:t>
      </w:r>
      <w:r w:rsidR="00DC1209" w:rsidRPr="00B910E8">
        <w:rPr>
          <w:rFonts w:ascii="Garamond" w:hAnsi="Garamond"/>
          <w:sz w:val="24"/>
          <w:szCs w:val="24"/>
          <w:lang w:val="id-ID"/>
        </w:rPr>
        <w:t>visi</w:t>
      </w:r>
      <w:r w:rsidR="009A4F6C" w:rsidRPr="00B910E8">
        <w:rPr>
          <w:rFonts w:ascii="Garamond" w:hAnsi="Garamond"/>
          <w:sz w:val="24"/>
          <w:szCs w:val="24"/>
          <w:lang w:val="id-ID"/>
        </w:rPr>
        <w:t xml:space="preserve"> </w:t>
      </w:r>
      <w:r w:rsidR="00DC1209" w:rsidRPr="00B910E8">
        <w:rPr>
          <w:rFonts w:ascii="Garamond" w:hAnsi="Garamond"/>
          <w:sz w:val="24"/>
          <w:szCs w:val="24"/>
          <w:lang w:val="id-ID"/>
        </w:rPr>
        <w:t>yang</w:t>
      </w:r>
      <w:r w:rsidR="009A4F6C" w:rsidRPr="00B910E8">
        <w:rPr>
          <w:rFonts w:ascii="Garamond" w:hAnsi="Garamond"/>
          <w:sz w:val="24"/>
          <w:szCs w:val="24"/>
          <w:lang w:val="id-ID"/>
        </w:rPr>
        <w:t xml:space="preserve"> </w:t>
      </w:r>
      <w:r w:rsidR="00DC1209" w:rsidRPr="00B910E8">
        <w:rPr>
          <w:rFonts w:ascii="Garamond" w:hAnsi="Garamond"/>
          <w:sz w:val="24"/>
          <w:szCs w:val="24"/>
          <w:lang w:val="id-ID"/>
        </w:rPr>
        <w:t>dijalankan</w:t>
      </w:r>
      <w:r w:rsidR="009A4F6C" w:rsidRPr="00B910E8">
        <w:rPr>
          <w:rFonts w:ascii="Garamond" w:hAnsi="Garamond"/>
          <w:sz w:val="24"/>
          <w:szCs w:val="24"/>
          <w:lang w:val="id-ID"/>
        </w:rPr>
        <w:t xml:space="preserve"> </w:t>
      </w:r>
      <w:r w:rsidR="00DC1209" w:rsidRPr="00B910E8">
        <w:rPr>
          <w:rFonts w:ascii="Garamond" w:hAnsi="Garamond"/>
          <w:sz w:val="24"/>
          <w:szCs w:val="24"/>
          <w:lang w:val="id-ID"/>
        </w:rPr>
        <w:t>diantaranya</w:t>
      </w:r>
      <w:r w:rsidR="009A4F6C" w:rsidRPr="00B910E8">
        <w:rPr>
          <w:rFonts w:ascii="Garamond" w:hAnsi="Garamond"/>
          <w:sz w:val="24"/>
          <w:szCs w:val="24"/>
          <w:lang w:val="id-ID"/>
        </w:rPr>
        <w:t xml:space="preserve"> </w:t>
      </w:r>
      <w:r w:rsidR="00DC1209" w:rsidRPr="00B910E8">
        <w:rPr>
          <w:rFonts w:ascii="Garamond" w:hAnsi="Garamond"/>
          <w:sz w:val="24"/>
          <w:szCs w:val="24"/>
          <w:lang w:val="id-ID"/>
        </w:rPr>
        <w:t>yaitu:</w:t>
      </w:r>
      <w:r w:rsidR="009A4F6C" w:rsidRPr="00B910E8">
        <w:rPr>
          <w:rFonts w:ascii="Garamond" w:hAnsi="Garamond"/>
          <w:sz w:val="24"/>
          <w:szCs w:val="24"/>
          <w:lang w:val="id-ID"/>
        </w:rPr>
        <w:t xml:space="preserve">  </w:t>
      </w:r>
    </w:p>
    <w:p w14:paraId="6A50FD78" w14:textId="6A952691" w:rsidR="00310595" w:rsidRPr="00B910E8" w:rsidRDefault="00310595" w:rsidP="00816CD1">
      <w:pPr>
        <w:pStyle w:val="ListParagraph"/>
        <w:numPr>
          <w:ilvl w:val="0"/>
          <w:numId w:val="6"/>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Memba</w:t>
      </w:r>
      <w:r w:rsidR="00EE17D7" w:rsidRPr="00B910E8">
        <w:rPr>
          <w:rFonts w:ascii="Garamond" w:hAnsi="Garamond"/>
          <w:sz w:val="24"/>
          <w:szCs w:val="24"/>
        </w:rPr>
        <w:t>n</w:t>
      </w:r>
      <w:r w:rsidRPr="00B910E8">
        <w:rPr>
          <w:rFonts w:ascii="Garamond" w:hAnsi="Garamond"/>
          <w:sz w:val="24"/>
          <w:szCs w:val="24"/>
          <w:lang w:val="id-ID"/>
        </w:rPr>
        <w:t>gun</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produksi</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maksimal,</w:t>
      </w:r>
      <w:r w:rsidR="009A4F6C" w:rsidRPr="00B910E8">
        <w:rPr>
          <w:rFonts w:ascii="Garamond" w:hAnsi="Garamond"/>
          <w:sz w:val="24"/>
          <w:szCs w:val="24"/>
          <w:lang w:val="id-ID"/>
        </w:rPr>
        <w:t xml:space="preserve"> </w:t>
      </w:r>
      <w:r w:rsidRPr="00B910E8">
        <w:rPr>
          <w:rFonts w:ascii="Garamond" w:hAnsi="Garamond"/>
          <w:sz w:val="24"/>
          <w:szCs w:val="24"/>
          <w:lang w:val="id-ID"/>
        </w:rPr>
        <w:t>biaya</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efisien,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mutu</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baik</w:t>
      </w:r>
    </w:p>
    <w:p w14:paraId="4018E5FF" w14:textId="56FB6D70" w:rsidR="00310595" w:rsidRPr="00B910E8" w:rsidRDefault="00310595" w:rsidP="00816CD1">
      <w:pPr>
        <w:pStyle w:val="ListParagraph"/>
        <w:numPr>
          <w:ilvl w:val="0"/>
          <w:numId w:val="6"/>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Memperluas</w:t>
      </w:r>
      <w:r w:rsidR="009A4F6C" w:rsidRPr="00B910E8">
        <w:rPr>
          <w:rFonts w:ascii="Garamond" w:hAnsi="Garamond"/>
          <w:sz w:val="24"/>
          <w:szCs w:val="24"/>
          <w:lang w:val="id-ID"/>
        </w:rPr>
        <w:t xml:space="preserve"> </w:t>
      </w:r>
      <w:r w:rsidRPr="00B910E8">
        <w:rPr>
          <w:rFonts w:ascii="Garamond" w:hAnsi="Garamond"/>
          <w:sz w:val="24"/>
          <w:szCs w:val="24"/>
          <w:lang w:val="id-ID"/>
        </w:rPr>
        <w:t>lapangan</w:t>
      </w:r>
      <w:r w:rsidR="009A4F6C" w:rsidRPr="00B910E8">
        <w:rPr>
          <w:rFonts w:ascii="Garamond" w:hAnsi="Garamond"/>
          <w:sz w:val="24"/>
          <w:szCs w:val="24"/>
          <w:lang w:val="id-ID"/>
        </w:rPr>
        <w:t xml:space="preserve"> </w:t>
      </w:r>
      <w:r w:rsidRPr="00B910E8">
        <w:rPr>
          <w:rFonts w:ascii="Garamond" w:hAnsi="Garamond"/>
          <w:sz w:val="24"/>
          <w:szCs w:val="24"/>
          <w:lang w:val="id-ID"/>
        </w:rPr>
        <w:t>kerja</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dapat</w:t>
      </w:r>
      <w:r w:rsidR="009A4F6C" w:rsidRPr="00B910E8">
        <w:rPr>
          <w:rFonts w:ascii="Garamond" w:hAnsi="Garamond"/>
          <w:sz w:val="24"/>
          <w:szCs w:val="24"/>
          <w:lang w:val="id-ID"/>
        </w:rPr>
        <w:t xml:space="preserve"> </w:t>
      </w:r>
      <w:r w:rsidRPr="00B910E8">
        <w:rPr>
          <w:rFonts w:ascii="Garamond" w:hAnsi="Garamond"/>
          <w:sz w:val="24"/>
          <w:szCs w:val="24"/>
          <w:lang w:val="id-ID"/>
        </w:rPr>
        <w:t>meningkatkan</w:t>
      </w:r>
      <w:r w:rsidR="009A4F6C" w:rsidRPr="00B910E8">
        <w:rPr>
          <w:rFonts w:ascii="Garamond" w:hAnsi="Garamond"/>
          <w:sz w:val="24"/>
          <w:szCs w:val="24"/>
          <w:lang w:val="id-ID"/>
        </w:rPr>
        <w:t xml:space="preserve"> </w:t>
      </w:r>
      <w:r w:rsidRPr="00B910E8">
        <w:rPr>
          <w:rFonts w:ascii="Garamond" w:hAnsi="Garamond"/>
          <w:sz w:val="24"/>
          <w:szCs w:val="24"/>
          <w:lang w:val="id-ID"/>
        </w:rPr>
        <w:t>taraf</w:t>
      </w:r>
      <w:r w:rsidR="009A4F6C" w:rsidRPr="00B910E8">
        <w:rPr>
          <w:rFonts w:ascii="Garamond" w:hAnsi="Garamond"/>
          <w:sz w:val="24"/>
          <w:szCs w:val="24"/>
          <w:lang w:val="id-ID"/>
        </w:rPr>
        <w:t xml:space="preserve"> </w:t>
      </w:r>
      <w:r w:rsidRPr="00B910E8">
        <w:rPr>
          <w:rFonts w:ascii="Garamond" w:hAnsi="Garamond"/>
          <w:sz w:val="24"/>
          <w:szCs w:val="24"/>
          <w:lang w:val="id-ID"/>
        </w:rPr>
        <w:t>hidup</w:t>
      </w:r>
      <w:r w:rsidR="009A4F6C" w:rsidRPr="00B910E8">
        <w:rPr>
          <w:rFonts w:ascii="Garamond" w:hAnsi="Garamond"/>
          <w:sz w:val="24"/>
          <w:szCs w:val="24"/>
          <w:lang w:val="id-ID"/>
        </w:rPr>
        <w:t xml:space="preserve"> </w:t>
      </w:r>
      <w:r w:rsidRPr="00B910E8">
        <w:rPr>
          <w:rFonts w:ascii="Garamond" w:hAnsi="Garamond"/>
          <w:sz w:val="24"/>
          <w:szCs w:val="24"/>
          <w:lang w:val="id-ID"/>
        </w:rPr>
        <w:t>masyarakat</w:t>
      </w:r>
    </w:p>
    <w:p w14:paraId="163C35B7" w14:textId="465D379A" w:rsidR="00310595" w:rsidRPr="00B910E8" w:rsidRDefault="00310595" w:rsidP="00816CD1">
      <w:pPr>
        <w:pStyle w:val="ListParagraph"/>
        <w:numPr>
          <w:ilvl w:val="0"/>
          <w:numId w:val="6"/>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Dapat</w:t>
      </w:r>
      <w:r w:rsidR="009A4F6C" w:rsidRPr="00B910E8">
        <w:rPr>
          <w:rFonts w:ascii="Garamond" w:hAnsi="Garamond"/>
          <w:sz w:val="24"/>
          <w:szCs w:val="24"/>
          <w:lang w:val="id-ID"/>
        </w:rPr>
        <w:t xml:space="preserve"> </w:t>
      </w:r>
      <w:r w:rsidRPr="00B910E8">
        <w:rPr>
          <w:rFonts w:ascii="Garamond" w:hAnsi="Garamond"/>
          <w:sz w:val="24"/>
          <w:szCs w:val="24"/>
          <w:lang w:val="id-ID"/>
        </w:rPr>
        <w:t>memenuhi</w:t>
      </w:r>
      <w:r w:rsidR="009A4F6C" w:rsidRPr="00B910E8">
        <w:rPr>
          <w:rFonts w:ascii="Garamond" w:hAnsi="Garamond"/>
          <w:sz w:val="24"/>
          <w:szCs w:val="24"/>
          <w:lang w:val="id-ID"/>
        </w:rPr>
        <w:t xml:space="preserve"> </w:t>
      </w:r>
      <w:r w:rsidRPr="00B910E8">
        <w:rPr>
          <w:rFonts w:ascii="Garamond" w:hAnsi="Garamond"/>
          <w:sz w:val="24"/>
          <w:szCs w:val="24"/>
          <w:lang w:val="id-ID"/>
        </w:rPr>
        <w:t>kepuasan</w:t>
      </w:r>
      <w:r w:rsidR="009A4F6C" w:rsidRPr="00B910E8">
        <w:rPr>
          <w:rFonts w:ascii="Garamond" w:hAnsi="Garamond"/>
          <w:sz w:val="24"/>
          <w:szCs w:val="24"/>
          <w:lang w:val="id-ID"/>
        </w:rPr>
        <w:t xml:space="preserve"> </w:t>
      </w:r>
      <w:r w:rsidRPr="00B910E8">
        <w:rPr>
          <w:rFonts w:ascii="Garamond" w:hAnsi="Garamond"/>
          <w:sz w:val="24"/>
          <w:szCs w:val="24"/>
          <w:lang w:val="id-ID"/>
        </w:rPr>
        <w:t>pelanggan</w:t>
      </w:r>
    </w:p>
    <w:p w14:paraId="1EE56B4C" w14:textId="08FDEF11" w:rsidR="00310595" w:rsidRPr="00B910E8" w:rsidRDefault="00310595" w:rsidP="00816CD1">
      <w:pPr>
        <w:pStyle w:val="ListParagraph"/>
        <w:numPr>
          <w:ilvl w:val="0"/>
          <w:numId w:val="6"/>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Menjadikan</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sebagai</w:t>
      </w:r>
      <w:r w:rsidR="009A4F6C" w:rsidRPr="00B910E8">
        <w:rPr>
          <w:rFonts w:ascii="Garamond" w:hAnsi="Garamond"/>
          <w:sz w:val="24"/>
          <w:szCs w:val="24"/>
          <w:lang w:val="id-ID"/>
        </w:rPr>
        <w:t xml:space="preserve"> </w:t>
      </w:r>
      <w:r w:rsidRPr="00B910E8">
        <w:rPr>
          <w:rFonts w:ascii="Garamond" w:hAnsi="Garamond"/>
          <w:sz w:val="24"/>
          <w:szCs w:val="24"/>
          <w:lang w:val="id-ID"/>
        </w:rPr>
        <w:t>camilan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banyak</w:t>
      </w:r>
      <w:r w:rsidR="009A4F6C" w:rsidRPr="00B910E8">
        <w:rPr>
          <w:rFonts w:ascii="Garamond" w:hAnsi="Garamond"/>
          <w:sz w:val="24"/>
          <w:szCs w:val="24"/>
          <w:lang w:val="id-ID"/>
        </w:rPr>
        <w:t xml:space="preserve"> </w:t>
      </w:r>
      <w:r w:rsidRPr="00B910E8">
        <w:rPr>
          <w:rFonts w:ascii="Garamond" w:hAnsi="Garamond"/>
          <w:sz w:val="24"/>
          <w:szCs w:val="24"/>
          <w:lang w:val="id-ID"/>
        </w:rPr>
        <w:t>digemari</w:t>
      </w:r>
    </w:p>
    <w:p w14:paraId="625216D4" w14:textId="018CB53C" w:rsidR="00617DDD" w:rsidRPr="00B910E8" w:rsidRDefault="00617DDD" w:rsidP="00816CD1">
      <w:pPr>
        <w:pStyle w:val="ListParagraph"/>
        <w:numPr>
          <w:ilvl w:val="0"/>
          <w:numId w:val="6"/>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Bersaing</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sehat</w:t>
      </w:r>
      <w:r w:rsidR="009A4F6C" w:rsidRPr="00B910E8">
        <w:rPr>
          <w:rFonts w:ascii="Garamond" w:hAnsi="Garamond"/>
          <w:sz w:val="24"/>
          <w:szCs w:val="24"/>
          <w:lang w:val="id-ID"/>
        </w:rPr>
        <w:t xml:space="preserve"> </w:t>
      </w:r>
      <w:r w:rsidRPr="00B910E8">
        <w:rPr>
          <w:rFonts w:ascii="Garamond" w:hAnsi="Garamond"/>
          <w:sz w:val="24"/>
          <w:szCs w:val="24"/>
          <w:lang w:val="id-ID"/>
        </w:rPr>
        <w:t>tanpa</w:t>
      </w:r>
      <w:r w:rsidR="009A4F6C" w:rsidRPr="00B910E8">
        <w:rPr>
          <w:rFonts w:ascii="Garamond" w:hAnsi="Garamond"/>
          <w:sz w:val="24"/>
          <w:szCs w:val="24"/>
          <w:lang w:val="id-ID"/>
        </w:rPr>
        <w:t xml:space="preserve"> </w:t>
      </w:r>
      <w:r w:rsidRPr="00B910E8">
        <w:rPr>
          <w:rFonts w:ascii="Garamond" w:hAnsi="Garamond"/>
          <w:sz w:val="24"/>
          <w:szCs w:val="24"/>
          <w:lang w:val="id-ID"/>
        </w:rPr>
        <w:t>menjatuhkan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lain</w:t>
      </w:r>
    </w:p>
    <w:p w14:paraId="0242A327" w14:textId="5B944336" w:rsidR="00FA37AC" w:rsidRPr="00B910E8" w:rsidRDefault="00DC1209" w:rsidP="00816CD1">
      <w:pPr>
        <w:spacing w:line="240" w:lineRule="auto"/>
        <w:jc w:val="both"/>
        <w:rPr>
          <w:rFonts w:ascii="Garamond" w:hAnsi="Garamond"/>
          <w:sz w:val="24"/>
          <w:szCs w:val="24"/>
          <w:lang w:val="id-ID"/>
        </w:rPr>
      </w:pPr>
      <w:r w:rsidRPr="00B910E8">
        <w:rPr>
          <w:rFonts w:ascii="Garamond" w:hAnsi="Garamond"/>
          <w:sz w:val="24"/>
          <w:szCs w:val="24"/>
          <w:lang w:val="id-ID"/>
        </w:rPr>
        <w:t>Selain</w:t>
      </w:r>
      <w:r w:rsidR="009A4F6C" w:rsidRPr="00B910E8">
        <w:rPr>
          <w:rFonts w:ascii="Garamond" w:hAnsi="Garamond"/>
          <w:sz w:val="24"/>
          <w:szCs w:val="24"/>
          <w:lang w:val="id-ID"/>
        </w:rPr>
        <w:t xml:space="preserve"> </w:t>
      </w:r>
      <w:r w:rsidRPr="00B910E8">
        <w:rPr>
          <w:rFonts w:ascii="Garamond" w:hAnsi="Garamond"/>
          <w:sz w:val="24"/>
          <w:szCs w:val="24"/>
          <w:lang w:val="id-ID"/>
        </w:rPr>
        <w:t>berusaha</w:t>
      </w:r>
      <w:r w:rsidR="009A4F6C" w:rsidRPr="00B910E8">
        <w:rPr>
          <w:rFonts w:ascii="Garamond" w:hAnsi="Garamond"/>
          <w:sz w:val="24"/>
          <w:szCs w:val="24"/>
          <w:lang w:val="id-ID"/>
        </w:rPr>
        <w:t xml:space="preserve"> </w:t>
      </w:r>
      <w:r w:rsidRPr="00B910E8">
        <w:rPr>
          <w:rFonts w:ascii="Garamond" w:hAnsi="Garamond"/>
          <w:sz w:val="24"/>
          <w:szCs w:val="24"/>
          <w:lang w:val="id-ID"/>
        </w:rPr>
        <w:t>secara</w:t>
      </w:r>
      <w:r w:rsidR="009A4F6C" w:rsidRPr="00B910E8">
        <w:rPr>
          <w:rFonts w:ascii="Garamond" w:hAnsi="Garamond"/>
          <w:sz w:val="24"/>
          <w:szCs w:val="24"/>
          <w:lang w:val="id-ID"/>
        </w:rPr>
        <w:t xml:space="preserve"> </w:t>
      </w:r>
      <w:r w:rsidRPr="00B910E8">
        <w:rPr>
          <w:rFonts w:ascii="Garamond" w:hAnsi="Garamond"/>
          <w:sz w:val="24"/>
          <w:szCs w:val="24"/>
          <w:lang w:val="id-ID"/>
        </w:rPr>
        <w:t>maksimal</w:t>
      </w:r>
      <w:r w:rsidR="009A4F6C" w:rsidRPr="00B910E8">
        <w:rPr>
          <w:rFonts w:ascii="Garamond" w:hAnsi="Garamond"/>
          <w:sz w:val="24"/>
          <w:szCs w:val="24"/>
          <w:lang w:val="id-ID"/>
        </w:rPr>
        <w:t xml:space="preserve"> </w:t>
      </w:r>
      <w:r w:rsidRPr="00B910E8">
        <w:rPr>
          <w:rFonts w:ascii="Garamond" w:hAnsi="Garamond"/>
          <w:sz w:val="24"/>
          <w:szCs w:val="24"/>
          <w:lang w:val="id-ID"/>
        </w:rPr>
        <w:t>juga</w:t>
      </w:r>
      <w:r w:rsidR="009A4F6C" w:rsidRPr="00B910E8">
        <w:rPr>
          <w:rFonts w:ascii="Garamond" w:hAnsi="Garamond"/>
          <w:sz w:val="24"/>
          <w:szCs w:val="24"/>
          <w:lang w:val="id-ID"/>
        </w:rPr>
        <w:t xml:space="preserve"> </w:t>
      </w:r>
      <w:r w:rsidRPr="00B910E8">
        <w:rPr>
          <w:rFonts w:ascii="Garamond" w:hAnsi="Garamond"/>
          <w:sz w:val="24"/>
          <w:szCs w:val="24"/>
          <w:lang w:val="id-ID"/>
        </w:rPr>
        <w:t>dibarengi</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doa</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tawakal</w:t>
      </w:r>
      <w:r w:rsidR="009A4F6C" w:rsidRPr="00B910E8">
        <w:rPr>
          <w:rFonts w:ascii="Garamond" w:hAnsi="Garamond"/>
          <w:sz w:val="24"/>
          <w:szCs w:val="24"/>
          <w:lang w:val="id-ID"/>
        </w:rPr>
        <w:t xml:space="preserve"> </w:t>
      </w:r>
      <w:r w:rsidRPr="00B910E8">
        <w:rPr>
          <w:rFonts w:ascii="Garamond" w:hAnsi="Garamond"/>
          <w:sz w:val="24"/>
          <w:szCs w:val="24"/>
          <w:lang w:val="id-ID"/>
        </w:rPr>
        <w:t>kepada</w:t>
      </w:r>
      <w:r w:rsidR="009A4F6C" w:rsidRPr="00B910E8">
        <w:rPr>
          <w:rFonts w:ascii="Garamond" w:hAnsi="Garamond"/>
          <w:sz w:val="24"/>
          <w:szCs w:val="24"/>
          <w:lang w:val="id-ID"/>
        </w:rPr>
        <w:t xml:space="preserve"> </w:t>
      </w:r>
      <w:r w:rsidRPr="00B910E8">
        <w:rPr>
          <w:rFonts w:ascii="Garamond" w:hAnsi="Garamond"/>
          <w:sz w:val="24"/>
          <w:szCs w:val="24"/>
          <w:lang w:val="id-ID"/>
        </w:rPr>
        <w:t>Allah</w:t>
      </w:r>
      <w:r w:rsidR="009A4F6C" w:rsidRPr="00B910E8">
        <w:rPr>
          <w:rFonts w:ascii="Garamond" w:hAnsi="Garamond"/>
          <w:sz w:val="24"/>
          <w:szCs w:val="24"/>
          <w:lang w:val="id-ID"/>
        </w:rPr>
        <w:t xml:space="preserve"> </w:t>
      </w:r>
      <w:r w:rsidRPr="00B910E8">
        <w:rPr>
          <w:rFonts w:ascii="Garamond" w:hAnsi="Garamond"/>
          <w:sz w:val="24"/>
          <w:szCs w:val="24"/>
          <w:lang w:val="id-ID"/>
        </w:rPr>
        <w:t>SWT</w:t>
      </w:r>
      <w:r w:rsidR="009A4F6C" w:rsidRPr="00B910E8">
        <w:rPr>
          <w:rFonts w:ascii="Garamond" w:hAnsi="Garamond"/>
          <w:sz w:val="24"/>
          <w:szCs w:val="24"/>
          <w:lang w:val="id-ID"/>
        </w:rPr>
        <w:t xml:space="preserve"> </w:t>
      </w:r>
      <w:r w:rsidRPr="00B910E8">
        <w:rPr>
          <w:rFonts w:ascii="Garamond" w:hAnsi="Garamond"/>
          <w:sz w:val="24"/>
          <w:szCs w:val="24"/>
          <w:lang w:val="id-ID"/>
        </w:rPr>
        <w:t>hal</w:t>
      </w:r>
      <w:r w:rsidR="009A4F6C" w:rsidRPr="00B910E8">
        <w:rPr>
          <w:rFonts w:ascii="Garamond" w:hAnsi="Garamond"/>
          <w:sz w:val="24"/>
          <w:szCs w:val="24"/>
          <w:lang w:val="id-ID"/>
        </w:rPr>
        <w:t xml:space="preserve"> </w:t>
      </w:r>
      <w:r w:rsidRPr="00B910E8">
        <w:rPr>
          <w:rFonts w:ascii="Garamond" w:hAnsi="Garamond"/>
          <w:sz w:val="24"/>
          <w:szCs w:val="24"/>
          <w:lang w:val="id-ID"/>
        </w:rPr>
        <w:t>itu</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selalu</w:t>
      </w:r>
      <w:r w:rsidR="009A4F6C" w:rsidRPr="00B910E8">
        <w:rPr>
          <w:rFonts w:ascii="Garamond" w:hAnsi="Garamond"/>
          <w:sz w:val="24"/>
          <w:szCs w:val="24"/>
          <w:lang w:val="id-ID"/>
        </w:rPr>
        <w:t xml:space="preserve"> </w:t>
      </w:r>
      <w:r w:rsidRPr="00B910E8">
        <w:rPr>
          <w:rFonts w:ascii="Garamond" w:hAnsi="Garamond"/>
          <w:sz w:val="24"/>
          <w:szCs w:val="24"/>
          <w:lang w:val="id-ID"/>
        </w:rPr>
        <w:t>ditanamkan</w:t>
      </w:r>
      <w:r w:rsidR="009A4F6C" w:rsidRPr="00B910E8">
        <w:rPr>
          <w:rFonts w:ascii="Garamond" w:hAnsi="Garamond"/>
          <w:sz w:val="24"/>
          <w:szCs w:val="24"/>
          <w:lang w:val="id-ID"/>
        </w:rPr>
        <w:t xml:space="preserve"> </w:t>
      </w:r>
      <w:r w:rsidRPr="00B910E8">
        <w:rPr>
          <w:rFonts w:ascii="Garamond" w:hAnsi="Garamond"/>
          <w:sz w:val="24"/>
          <w:szCs w:val="24"/>
          <w:lang w:val="id-ID"/>
        </w:rPr>
        <w:t>owner</w:t>
      </w:r>
      <w:r w:rsidR="009A4F6C" w:rsidRPr="00B910E8">
        <w:rPr>
          <w:rFonts w:ascii="Garamond" w:hAnsi="Garamond"/>
          <w:sz w:val="24"/>
          <w:szCs w:val="24"/>
          <w:lang w:val="id-ID"/>
        </w:rPr>
        <w:t xml:space="preserve"> </w:t>
      </w:r>
      <w:r w:rsidRPr="00B910E8">
        <w:rPr>
          <w:rFonts w:ascii="Garamond" w:hAnsi="Garamond"/>
          <w:sz w:val="24"/>
          <w:szCs w:val="24"/>
          <w:lang w:val="id-ID"/>
        </w:rPr>
        <w:t>kepada</w:t>
      </w:r>
      <w:r w:rsidR="009A4F6C" w:rsidRPr="00B910E8">
        <w:rPr>
          <w:rFonts w:ascii="Garamond" w:hAnsi="Garamond"/>
          <w:sz w:val="24"/>
          <w:szCs w:val="24"/>
          <w:lang w:val="id-ID"/>
        </w:rPr>
        <w:t xml:space="preserve"> </w:t>
      </w:r>
      <w:r w:rsidRPr="00B910E8">
        <w:rPr>
          <w:rFonts w:ascii="Garamond" w:hAnsi="Garamond"/>
          <w:sz w:val="24"/>
          <w:szCs w:val="24"/>
          <w:lang w:val="id-ID"/>
        </w:rPr>
        <w:t>anggota</w:t>
      </w:r>
      <w:r w:rsidR="009A4F6C" w:rsidRPr="00B910E8">
        <w:rPr>
          <w:rFonts w:ascii="Garamond" w:hAnsi="Garamond"/>
          <w:sz w:val="24"/>
          <w:szCs w:val="24"/>
          <w:lang w:val="id-ID"/>
        </w:rPr>
        <w:t xml:space="preserve"> </w:t>
      </w:r>
      <w:r w:rsidRPr="00B910E8">
        <w:rPr>
          <w:rFonts w:ascii="Garamond" w:hAnsi="Garamond"/>
          <w:sz w:val="24"/>
          <w:szCs w:val="24"/>
          <w:lang w:val="id-ID"/>
        </w:rPr>
        <w:t>karyawannya.</w:t>
      </w:r>
      <w:r w:rsidR="009A4F6C" w:rsidRPr="00B910E8">
        <w:rPr>
          <w:rFonts w:ascii="Garamond" w:hAnsi="Garamond"/>
          <w:sz w:val="24"/>
          <w:szCs w:val="24"/>
          <w:lang w:val="id-ID"/>
        </w:rPr>
        <w:t xml:space="preserve"> </w:t>
      </w:r>
      <w:r w:rsidRPr="00B910E8">
        <w:rPr>
          <w:rFonts w:ascii="Garamond" w:hAnsi="Garamond"/>
          <w:sz w:val="24"/>
          <w:szCs w:val="24"/>
          <w:lang w:val="id-ID"/>
        </w:rPr>
        <w:t>Kegiatan</w:t>
      </w:r>
      <w:r w:rsidR="009A4F6C" w:rsidRPr="00B910E8">
        <w:rPr>
          <w:rFonts w:ascii="Garamond" w:hAnsi="Garamond"/>
          <w:sz w:val="24"/>
          <w:szCs w:val="24"/>
          <w:lang w:val="id-ID"/>
        </w:rPr>
        <w:t xml:space="preserve"> </w:t>
      </w:r>
      <w:r w:rsidRPr="00B910E8">
        <w:rPr>
          <w:rFonts w:ascii="Garamond" w:hAnsi="Garamond"/>
          <w:sz w:val="24"/>
          <w:szCs w:val="24"/>
          <w:lang w:val="id-ID"/>
        </w:rPr>
        <w:t>produksi</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selalu</w:t>
      </w:r>
      <w:r w:rsidR="009A4F6C" w:rsidRPr="00B910E8">
        <w:rPr>
          <w:rFonts w:ascii="Garamond" w:hAnsi="Garamond"/>
          <w:sz w:val="24"/>
          <w:szCs w:val="24"/>
          <w:lang w:val="id-ID"/>
        </w:rPr>
        <w:t xml:space="preserve"> </w:t>
      </w:r>
      <w:r w:rsidRPr="00B910E8">
        <w:rPr>
          <w:rFonts w:ascii="Garamond" w:hAnsi="Garamond"/>
          <w:sz w:val="24"/>
          <w:szCs w:val="24"/>
          <w:lang w:val="id-ID"/>
        </w:rPr>
        <w:t>mengutamakan</w:t>
      </w:r>
      <w:r w:rsidR="009A4F6C" w:rsidRPr="00B910E8">
        <w:rPr>
          <w:rFonts w:ascii="Garamond" w:hAnsi="Garamond"/>
          <w:sz w:val="24"/>
          <w:szCs w:val="24"/>
          <w:lang w:val="id-ID"/>
        </w:rPr>
        <w:t xml:space="preserve"> </w:t>
      </w:r>
      <w:r w:rsidRPr="00B910E8">
        <w:rPr>
          <w:rFonts w:ascii="Garamond" w:hAnsi="Garamond"/>
          <w:sz w:val="24"/>
          <w:szCs w:val="24"/>
          <w:lang w:val="id-ID"/>
        </w:rPr>
        <w:t>rasa</w:t>
      </w:r>
      <w:r w:rsidR="009A4F6C" w:rsidRPr="00B910E8">
        <w:rPr>
          <w:rFonts w:ascii="Garamond" w:hAnsi="Garamond"/>
          <w:sz w:val="24"/>
          <w:szCs w:val="24"/>
          <w:lang w:val="id-ID"/>
        </w:rPr>
        <w:t xml:space="preserve"> </w:t>
      </w:r>
      <w:r w:rsidRPr="00B910E8">
        <w:rPr>
          <w:rFonts w:ascii="Garamond" w:hAnsi="Garamond"/>
          <w:sz w:val="24"/>
          <w:szCs w:val="24"/>
          <w:lang w:val="id-ID"/>
        </w:rPr>
        <w:t>sebagai</w:t>
      </w:r>
      <w:r w:rsidR="009A4F6C" w:rsidRPr="00B910E8">
        <w:rPr>
          <w:rFonts w:ascii="Garamond" w:hAnsi="Garamond"/>
          <w:sz w:val="24"/>
          <w:szCs w:val="24"/>
          <w:lang w:val="id-ID"/>
        </w:rPr>
        <w:t xml:space="preserve"> </w:t>
      </w:r>
      <w:r w:rsidRPr="00B910E8">
        <w:rPr>
          <w:rFonts w:ascii="Garamond" w:hAnsi="Garamond"/>
          <w:sz w:val="24"/>
          <w:szCs w:val="24"/>
          <w:lang w:val="id-ID"/>
        </w:rPr>
        <w:t>cita</w:t>
      </w:r>
      <w:r w:rsidR="009A4F6C" w:rsidRPr="00B910E8">
        <w:rPr>
          <w:rFonts w:ascii="Garamond" w:hAnsi="Garamond"/>
          <w:sz w:val="24"/>
          <w:szCs w:val="24"/>
          <w:lang w:val="id-ID"/>
        </w:rPr>
        <w:t xml:space="preserve"> </w:t>
      </w:r>
      <w:r w:rsidRPr="00B910E8">
        <w:rPr>
          <w:rFonts w:ascii="Garamond" w:hAnsi="Garamond"/>
          <w:sz w:val="24"/>
          <w:szCs w:val="24"/>
          <w:lang w:val="id-ID"/>
        </w:rPr>
        <w:t>rasa</w:t>
      </w:r>
      <w:r w:rsidR="009A4F6C" w:rsidRPr="00B910E8">
        <w:rPr>
          <w:rFonts w:ascii="Garamond" w:hAnsi="Garamond"/>
          <w:sz w:val="24"/>
          <w:szCs w:val="24"/>
          <w:lang w:val="id-ID"/>
        </w:rPr>
        <w:t xml:space="preserve"> </w:t>
      </w:r>
      <w:r w:rsidRPr="00B910E8">
        <w:rPr>
          <w:rFonts w:ascii="Garamond" w:hAnsi="Garamond"/>
          <w:sz w:val="24"/>
          <w:szCs w:val="24"/>
          <w:lang w:val="id-ID"/>
        </w:rPr>
        <w:t>khas</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Tujuan</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hal</w:t>
      </w:r>
      <w:r w:rsidR="009A4F6C" w:rsidRPr="00B910E8">
        <w:rPr>
          <w:rFonts w:ascii="Garamond" w:hAnsi="Garamond"/>
          <w:sz w:val="24"/>
          <w:szCs w:val="24"/>
          <w:lang w:val="id-ID"/>
        </w:rPr>
        <w:t xml:space="preserve"> </w:t>
      </w:r>
      <w:r w:rsidRPr="00B910E8">
        <w:rPr>
          <w:rFonts w:ascii="Garamond" w:hAnsi="Garamond"/>
          <w:sz w:val="24"/>
          <w:szCs w:val="24"/>
          <w:lang w:val="id-ID"/>
        </w:rPr>
        <w:t>tersebut</w:t>
      </w:r>
      <w:r w:rsidR="009A4F6C" w:rsidRPr="00B910E8">
        <w:rPr>
          <w:rFonts w:ascii="Garamond" w:hAnsi="Garamond"/>
          <w:sz w:val="24"/>
          <w:szCs w:val="24"/>
          <w:lang w:val="id-ID"/>
        </w:rPr>
        <w:t xml:space="preserve"> </w:t>
      </w:r>
      <w:r w:rsidRPr="00B910E8">
        <w:rPr>
          <w:rFonts w:ascii="Garamond" w:hAnsi="Garamond"/>
          <w:sz w:val="24"/>
          <w:szCs w:val="24"/>
          <w:lang w:val="id-ID"/>
        </w:rPr>
        <w:t>sebagai</w:t>
      </w:r>
      <w:r w:rsidR="009A4F6C" w:rsidRPr="00B910E8">
        <w:rPr>
          <w:rFonts w:ascii="Garamond" w:hAnsi="Garamond"/>
          <w:sz w:val="24"/>
          <w:szCs w:val="24"/>
          <w:lang w:val="id-ID"/>
        </w:rPr>
        <w:t xml:space="preserve"> </w:t>
      </w:r>
      <w:r w:rsidRPr="00B910E8">
        <w:rPr>
          <w:rFonts w:ascii="Garamond" w:hAnsi="Garamond"/>
          <w:sz w:val="24"/>
          <w:szCs w:val="24"/>
          <w:lang w:val="id-ID"/>
        </w:rPr>
        <w:t>ketercapaian</w:t>
      </w:r>
      <w:r w:rsidR="009A4F6C" w:rsidRPr="00B910E8">
        <w:rPr>
          <w:rFonts w:ascii="Garamond" w:hAnsi="Garamond"/>
          <w:sz w:val="24"/>
          <w:szCs w:val="24"/>
          <w:lang w:val="id-ID"/>
        </w:rPr>
        <w:t xml:space="preserve"> </w:t>
      </w:r>
      <w:r w:rsidRPr="00B910E8">
        <w:rPr>
          <w:rFonts w:ascii="Garamond" w:hAnsi="Garamond"/>
          <w:sz w:val="24"/>
          <w:szCs w:val="24"/>
          <w:lang w:val="id-ID"/>
        </w:rPr>
        <w:t>kepuasan</w:t>
      </w:r>
      <w:r w:rsidR="009A4F6C" w:rsidRPr="00B910E8">
        <w:rPr>
          <w:rFonts w:ascii="Garamond" w:hAnsi="Garamond"/>
          <w:sz w:val="24"/>
          <w:szCs w:val="24"/>
          <w:lang w:val="id-ID"/>
        </w:rPr>
        <w:t xml:space="preserve"> </w:t>
      </w:r>
      <w:r w:rsidRPr="00B910E8">
        <w:rPr>
          <w:rFonts w:ascii="Garamond" w:hAnsi="Garamond"/>
          <w:sz w:val="24"/>
          <w:szCs w:val="24"/>
          <w:lang w:val="id-ID"/>
        </w:rPr>
        <w:t>terhadap</w:t>
      </w:r>
      <w:r w:rsidR="009A4F6C" w:rsidRPr="00B910E8">
        <w:rPr>
          <w:rFonts w:ascii="Garamond" w:hAnsi="Garamond"/>
          <w:sz w:val="24"/>
          <w:szCs w:val="24"/>
          <w:lang w:val="id-ID"/>
        </w:rPr>
        <w:t xml:space="preserve"> </w:t>
      </w:r>
      <w:r w:rsidRPr="00B910E8">
        <w:rPr>
          <w:rFonts w:ascii="Garamond" w:hAnsi="Garamond"/>
          <w:sz w:val="24"/>
          <w:szCs w:val="24"/>
          <w:lang w:val="id-ID"/>
        </w:rPr>
        <w:t>konsumen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kepercayaan</w:t>
      </w:r>
      <w:r w:rsidR="009A4F6C" w:rsidRPr="00B910E8">
        <w:rPr>
          <w:rFonts w:ascii="Garamond" w:hAnsi="Garamond"/>
          <w:sz w:val="24"/>
          <w:szCs w:val="24"/>
          <w:lang w:val="id-ID"/>
        </w:rPr>
        <w:t xml:space="preserve"> </w:t>
      </w:r>
      <w:r w:rsidRPr="00B910E8">
        <w:rPr>
          <w:rFonts w:ascii="Garamond" w:hAnsi="Garamond"/>
          <w:sz w:val="24"/>
          <w:szCs w:val="24"/>
          <w:lang w:val="id-ID"/>
        </w:rPr>
        <w:t>pelanggan</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melakukan</w:t>
      </w:r>
      <w:r w:rsidR="009A4F6C" w:rsidRPr="00B910E8">
        <w:rPr>
          <w:rFonts w:ascii="Garamond" w:hAnsi="Garamond"/>
          <w:sz w:val="24"/>
          <w:szCs w:val="24"/>
          <w:lang w:val="id-ID"/>
        </w:rPr>
        <w:t xml:space="preserve"> </w:t>
      </w:r>
      <w:r w:rsidRPr="00B910E8">
        <w:rPr>
          <w:rFonts w:ascii="Garamond" w:hAnsi="Garamond"/>
          <w:i/>
          <w:iCs/>
          <w:sz w:val="24"/>
          <w:szCs w:val="24"/>
          <w:lang w:val="id-ID"/>
        </w:rPr>
        <w:t>repeat</w:t>
      </w:r>
      <w:r w:rsidR="009A4F6C" w:rsidRPr="00B910E8">
        <w:rPr>
          <w:rFonts w:ascii="Garamond" w:hAnsi="Garamond"/>
          <w:i/>
          <w:iCs/>
          <w:sz w:val="24"/>
          <w:szCs w:val="24"/>
          <w:lang w:val="id-ID"/>
        </w:rPr>
        <w:t xml:space="preserve"> </w:t>
      </w:r>
      <w:r w:rsidRPr="00B910E8">
        <w:rPr>
          <w:rFonts w:ascii="Garamond" w:hAnsi="Garamond"/>
          <w:i/>
          <w:iCs/>
          <w:sz w:val="24"/>
          <w:szCs w:val="24"/>
          <w:lang w:val="id-ID"/>
        </w:rPr>
        <w:t>order</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sz w:val="24"/>
          <w:szCs w:val="24"/>
          <w:lang w:val="id-ID"/>
        </w:rPr>
        <w:t>pemesanan</w:t>
      </w:r>
      <w:r w:rsidR="009A4F6C" w:rsidRPr="00B910E8">
        <w:rPr>
          <w:rFonts w:ascii="Garamond" w:hAnsi="Garamond"/>
          <w:sz w:val="24"/>
          <w:szCs w:val="24"/>
          <w:lang w:val="id-ID"/>
        </w:rPr>
        <w:t xml:space="preserve"> </w:t>
      </w:r>
      <w:r w:rsidRPr="00B910E8">
        <w:rPr>
          <w:rFonts w:ascii="Garamond" w:hAnsi="Garamond"/>
          <w:sz w:val="24"/>
          <w:szCs w:val="24"/>
          <w:lang w:val="id-ID"/>
        </w:rPr>
        <w:t>kembali.</w:t>
      </w:r>
    </w:p>
    <w:p w14:paraId="5179C45E" w14:textId="69A1482E" w:rsidR="00DE7117" w:rsidRPr="00B910E8" w:rsidRDefault="008E17D9" w:rsidP="00816CD1">
      <w:pPr>
        <w:spacing w:line="240" w:lineRule="auto"/>
        <w:jc w:val="both"/>
        <w:rPr>
          <w:rFonts w:ascii="Garamond" w:hAnsi="Garamond"/>
          <w:b/>
          <w:bCs/>
          <w:sz w:val="24"/>
          <w:szCs w:val="24"/>
          <w:lang w:val="id-ID"/>
        </w:rPr>
      </w:pPr>
      <w:r w:rsidRPr="00B910E8">
        <w:rPr>
          <w:rFonts w:ascii="Garamond" w:hAnsi="Garamond"/>
          <w:b/>
          <w:bCs/>
          <w:sz w:val="24"/>
          <w:szCs w:val="24"/>
          <w:lang w:val="id-ID"/>
        </w:rPr>
        <w:t>Struktur</w:t>
      </w:r>
      <w:r w:rsidR="009A4F6C" w:rsidRPr="00B910E8">
        <w:rPr>
          <w:rFonts w:ascii="Garamond" w:hAnsi="Garamond"/>
          <w:b/>
          <w:bCs/>
          <w:sz w:val="24"/>
          <w:szCs w:val="24"/>
          <w:lang w:val="id-ID"/>
        </w:rPr>
        <w:t xml:space="preserve"> </w:t>
      </w:r>
      <w:r w:rsidRPr="00B910E8">
        <w:rPr>
          <w:rFonts w:ascii="Garamond" w:hAnsi="Garamond"/>
          <w:b/>
          <w:bCs/>
          <w:sz w:val="24"/>
          <w:szCs w:val="24"/>
          <w:lang w:val="id-ID"/>
        </w:rPr>
        <w:t>Organisas</w:t>
      </w:r>
      <w:r w:rsidR="00896CE5" w:rsidRPr="00B910E8">
        <w:rPr>
          <w:rFonts w:ascii="Garamond" w:hAnsi="Garamond"/>
          <w:b/>
          <w:bCs/>
          <w:sz w:val="24"/>
          <w:szCs w:val="24"/>
          <w:lang w:val="id-ID"/>
        </w:rPr>
        <w:t>i</w:t>
      </w:r>
    </w:p>
    <w:p w14:paraId="476F22A4" w14:textId="1C97DC5E" w:rsidR="00896CE5" w:rsidRPr="00B910E8" w:rsidRDefault="00F3279C" w:rsidP="00816CD1">
      <w:pPr>
        <w:spacing w:line="240" w:lineRule="auto"/>
        <w:ind w:firstLine="720"/>
        <w:jc w:val="both"/>
        <w:rPr>
          <w:rFonts w:ascii="Garamond" w:hAnsi="Garamond"/>
          <w:sz w:val="24"/>
          <w:szCs w:val="24"/>
          <w:lang w:val="id-ID"/>
        </w:rPr>
      </w:pPr>
      <w:r w:rsidRPr="00B910E8">
        <w:rPr>
          <w:rFonts w:ascii="Garamond" w:hAnsi="Garamond"/>
          <w:sz w:val="24"/>
          <w:szCs w:val="24"/>
          <w:lang w:val="id-ID"/>
        </w:rPr>
        <w:t>Setiap</w:t>
      </w:r>
      <w:r w:rsidR="009A4F6C" w:rsidRPr="00B910E8">
        <w:rPr>
          <w:rFonts w:ascii="Garamond" w:hAnsi="Garamond"/>
          <w:sz w:val="24"/>
          <w:szCs w:val="24"/>
          <w:lang w:val="id-ID"/>
        </w:rPr>
        <w:t xml:space="preserve"> </w:t>
      </w:r>
      <w:r w:rsidRPr="00B910E8">
        <w:rPr>
          <w:rFonts w:ascii="Garamond" w:hAnsi="Garamond"/>
          <w:sz w:val="24"/>
          <w:szCs w:val="24"/>
          <w:lang w:val="id-ID"/>
        </w:rPr>
        <w:t>organisasi</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baik</w:t>
      </w:r>
      <w:r w:rsidR="009A4F6C" w:rsidRPr="00B910E8">
        <w:rPr>
          <w:rFonts w:ascii="Garamond" w:hAnsi="Garamond"/>
          <w:sz w:val="24"/>
          <w:szCs w:val="24"/>
          <w:lang w:val="id-ID"/>
        </w:rPr>
        <w:t xml:space="preserve"> </w:t>
      </w:r>
      <w:r w:rsidRPr="00B910E8">
        <w:rPr>
          <w:rFonts w:ascii="Garamond" w:hAnsi="Garamond"/>
          <w:sz w:val="24"/>
          <w:szCs w:val="24"/>
          <w:lang w:val="id-ID"/>
        </w:rPr>
        <w:t>harus</w:t>
      </w:r>
      <w:r w:rsidR="009A4F6C" w:rsidRPr="00B910E8">
        <w:rPr>
          <w:rFonts w:ascii="Garamond" w:hAnsi="Garamond"/>
          <w:sz w:val="24"/>
          <w:szCs w:val="24"/>
          <w:lang w:val="id-ID"/>
        </w:rPr>
        <w:t xml:space="preserve"> </w:t>
      </w:r>
      <w:r w:rsidRPr="00B910E8">
        <w:rPr>
          <w:rFonts w:ascii="Garamond" w:hAnsi="Garamond"/>
          <w:sz w:val="24"/>
          <w:szCs w:val="24"/>
          <w:lang w:val="id-ID"/>
        </w:rPr>
        <w:t>memiliki</w:t>
      </w:r>
      <w:r w:rsidR="009A4F6C" w:rsidRPr="00B910E8">
        <w:rPr>
          <w:rFonts w:ascii="Garamond" w:hAnsi="Garamond"/>
          <w:sz w:val="24"/>
          <w:szCs w:val="24"/>
          <w:lang w:val="id-ID"/>
        </w:rPr>
        <w:t xml:space="preserve"> </w:t>
      </w:r>
      <w:r w:rsidRPr="00B910E8">
        <w:rPr>
          <w:rFonts w:ascii="Garamond" w:hAnsi="Garamond"/>
          <w:sz w:val="24"/>
          <w:szCs w:val="24"/>
          <w:lang w:val="id-ID"/>
        </w:rPr>
        <w:t>perencanaan,</w:t>
      </w:r>
      <w:r w:rsidR="009A4F6C" w:rsidRPr="00B910E8">
        <w:rPr>
          <w:rFonts w:ascii="Garamond" w:hAnsi="Garamond"/>
          <w:sz w:val="24"/>
          <w:szCs w:val="24"/>
          <w:lang w:val="id-ID"/>
        </w:rPr>
        <w:t xml:space="preserve"> </w:t>
      </w:r>
      <w:r w:rsidRPr="00B910E8">
        <w:rPr>
          <w:rFonts w:ascii="Garamond" w:hAnsi="Garamond"/>
          <w:sz w:val="24"/>
          <w:szCs w:val="24"/>
          <w:lang w:val="id-ID"/>
        </w:rPr>
        <w:t>arah</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tujuan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jelas</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Pr="00B910E8">
        <w:rPr>
          <w:rFonts w:ascii="Garamond" w:hAnsi="Garamond"/>
          <w:sz w:val="24"/>
          <w:szCs w:val="24"/>
          <w:lang w:val="id-ID"/>
        </w:rPr>
        <w:t>langka</w:t>
      </w:r>
      <w:r w:rsidR="00D52BC1" w:rsidRPr="00B910E8">
        <w:rPr>
          <w:rFonts w:ascii="Garamond" w:hAnsi="Garamond"/>
          <w:sz w:val="24"/>
          <w:szCs w:val="24"/>
          <w:lang w:val="id-ID"/>
        </w:rPr>
        <w:t>h</w:t>
      </w:r>
      <w:r w:rsidRPr="00B910E8">
        <w:rPr>
          <w:rFonts w:ascii="Garamond" w:hAnsi="Garamond"/>
          <w:sz w:val="24"/>
          <w:szCs w:val="24"/>
          <w:lang w:val="id-ID"/>
        </w:rPr>
        <w:t>-langkah</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terarah</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terkoordinir</w:t>
      </w:r>
      <w:r w:rsidR="009A4F6C" w:rsidRPr="00B910E8">
        <w:rPr>
          <w:rFonts w:ascii="Garamond" w:hAnsi="Garamond"/>
          <w:sz w:val="24"/>
          <w:szCs w:val="24"/>
          <w:lang w:val="id-ID"/>
        </w:rPr>
        <w:t xml:space="preserve"> </w:t>
      </w:r>
      <w:r w:rsidRPr="00B910E8">
        <w:rPr>
          <w:rFonts w:ascii="Garamond" w:hAnsi="Garamond"/>
          <w:sz w:val="24"/>
          <w:szCs w:val="24"/>
          <w:lang w:val="id-ID"/>
        </w:rPr>
        <w:t>secara</w:t>
      </w:r>
      <w:r w:rsidR="009A4F6C" w:rsidRPr="00B910E8">
        <w:rPr>
          <w:rFonts w:ascii="Garamond" w:hAnsi="Garamond"/>
          <w:sz w:val="24"/>
          <w:szCs w:val="24"/>
          <w:lang w:val="id-ID"/>
        </w:rPr>
        <w:t xml:space="preserve"> </w:t>
      </w:r>
      <w:r w:rsidRPr="00B910E8">
        <w:rPr>
          <w:rFonts w:ascii="Garamond" w:hAnsi="Garamond"/>
          <w:sz w:val="24"/>
          <w:szCs w:val="24"/>
          <w:lang w:val="id-ID"/>
        </w:rPr>
        <w:t>baik.</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home</w:t>
      </w:r>
      <w:r w:rsidR="009A4F6C" w:rsidRPr="00B910E8">
        <w:rPr>
          <w:rFonts w:ascii="Garamond" w:hAnsi="Garamond"/>
          <w:sz w:val="24"/>
          <w:szCs w:val="24"/>
          <w:lang w:val="id-ID"/>
        </w:rPr>
        <w:t xml:space="preserve"> </w:t>
      </w:r>
      <w:r w:rsidRPr="00B910E8">
        <w:rPr>
          <w:rFonts w:ascii="Garamond" w:hAnsi="Garamond"/>
          <w:sz w:val="24"/>
          <w:szCs w:val="24"/>
          <w:lang w:val="id-ID"/>
        </w:rPr>
        <w:t>industry</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hanya</w:t>
      </w:r>
      <w:r w:rsidR="009A4F6C" w:rsidRPr="00B910E8">
        <w:rPr>
          <w:rFonts w:ascii="Garamond" w:hAnsi="Garamond"/>
          <w:sz w:val="24"/>
          <w:szCs w:val="24"/>
          <w:lang w:val="id-ID"/>
        </w:rPr>
        <w:t xml:space="preserve"> </w:t>
      </w:r>
      <w:r w:rsidRPr="00B910E8">
        <w:rPr>
          <w:rFonts w:ascii="Garamond" w:hAnsi="Garamond"/>
          <w:sz w:val="24"/>
          <w:szCs w:val="24"/>
          <w:lang w:val="id-ID"/>
        </w:rPr>
        <w:t>melibatkan</w:t>
      </w:r>
      <w:r w:rsidR="009A4F6C" w:rsidRPr="00B910E8">
        <w:rPr>
          <w:rFonts w:ascii="Garamond" w:hAnsi="Garamond"/>
          <w:sz w:val="24"/>
          <w:szCs w:val="24"/>
          <w:lang w:val="id-ID"/>
        </w:rPr>
        <w:t xml:space="preserve"> </w:t>
      </w:r>
      <w:r w:rsidRPr="00B910E8">
        <w:rPr>
          <w:rFonts w:ascii="Garamond" w:hAnsi="Garamond"/>
          <w:sz w:val="24"/>
          <w:szCs w:val="24"/>
          <w:lang w:val="id-ID"/>
        </w:rPr>
        <w:t>keluarga</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kerabat</w:t>
      </w:r>
      <w:r w:rsidR="009A4F6C" w:rsidRPr="00B910E8">
        <w:rPr>
          <w:rFonts w:ascii="Garamond" w:hAnsi="Garamond"/>
          <w:sz w:val="24"/>
          <w:szCs w:val="24"/>
          <w:lang w:val="id-ID"/>
        </w:rPr>
        <w:t xml:space="preserve"> </w:t>
      </w:r>
      <w:r w:rsidRPr="00B910E8">
        <w:rPr>
          <w:rFonts w:ascii="Garamond" w:hAnsi="Garamond"/>
          <w:sz w:val="24"/>
          <w:szCs w:val="24"/>
          <w:lang w:val="id-ID"/>
        </w:rPr>
        <w:t>sekitarnya</w:t>
      </w:r>
      <w:r w:rsidR="009A4F6C" w:rsidRPr="00B910E8">
        <w:rPr>
          <w:rFonts w:ascii="Garamond" w:hAnsi="Garamond"/>
          <w:sz w:val="24"/>
          <w:szCs w:val="24"/>
          <w:lang w:val="id-ID"/>
        </w:rPr>
        <w:t xml:space="preserve"> </w:t>
      </w:r>
      <w:r w:rsidRPr="00B910E8">
        <w:rPr>
          <w:rFonts w:ascii="Garamond" w:hAnsi="Garamond"/>
          <w:sz w:val="24"/>
          <w:szCs w:val="24"/>
          <w:lang w:val="id-ID"/>
        </w:rPr>
        <w:t>saja.</w:t>
      </w:r>
      <w:r w:rsidR="009A4F6C" w:rsidRPr="00B910E8">
        <w:rPr>
          <w:rFonts w:ascii="Garamond" w:hAnsi="Garamond"/>
          <w:sz w:val="24"/>
          <w:szCs w:val="24"/>
          <w:lang w:val="id-ID"/>
        </w:rPr>
        <w:t xml:space="preserve"> </w:t>
      </w:r>
      <w:r w:rsidRPr="00B910E8">
        <w:rPr>
          <w:rFonts w:ascii="Garamond" w:hAnsi="Garamond"/>
          <w:sz w:val="24"/>
          <w:szCs w:val="24"/>
          <w:lang w:val="id-ID"/>
        </w:rPr>
        <w:t>Sehingga</w:t>
      </w:r>
      <w:r w:rsidR="009A4F6C" w:rsidRPr="00B910E8">
        <w:rPr>
          <w:rFonts w:ascii="Garamond" w:hAnsi="Garamond"/>
          <w:sz w:val="24"/>
          <w:szCs w:val="24"/>
          <w:lang w:val="id-ID"/>
        </w:rPr>
        <w:t xml:space="preserve"> </w:t>
      </w:r>
      <w:r w:rsidRPr="00B910E8">
        <w:rPr>
          <w:rFonts w:ascii="Garamond" w:hAnsi="Garamond"/>
          <w:sz w:val="24"/>
          <w:szCs w:val="24"/>
          <w:lang w:val="id-ID"/>
        </w:rPr>
        <w:t>struktur</w:t>
      </w:r>
      <w:r w:rsidR="009A4F6C" w:rsidRPr="00B910E8">
        <w:rPr>
          <w:rFonts w:ascii="Garamond" w:hAnsi="Garamond"/>
          <w:sz w:val="24"/>
          <w:szCs w:val="24"/>
          <w:lang w:val="id-ID"/>
        </w:rPr>
        <w:t xml:space="preserve"> </w:t>
      </w:r>
      <w:r w:rsidRPr="00B910E8">
        <w:rPr>
          <w:rFonts w:ascii="Garamond" w:hAnsi="Garamond"/>
          <w:sz w:val="24"/>
          <w:szCs w:val="24"/>
          <w:lang w:val="id-ID"/>
        </w:rPr>
        <w:t>organisasinya</w:t>
      </w:r>
      <w:r w:rsidR="009A4F6C" w:rsidRPr="00B910E8">
        <w:rPr>
          <w:rFonts w:ascii="Garamond" w:hAnsi="Garamond"/>
          <w:sz w:val="24"/>
          <w:szCs w:val="24"/>
          <w:lang w:val="id-ID"/>
        </w:rPr>
        <w:t xml:space="preserve"> </w:t>
      </w:r>
      <w:r w:rsidRPr="00B910E8">
        <w:rPr>
          <w:rFonts w:ascii="Garamond" w:hAnsi="Garamond"/>
          <w:sz w:val="24"/>
          <w:szCs w:val="24"/>
          <w:lang w:val="id-ID"/>
        </w:rPr>
        <w:t>masih</w:t>
      </w:r>
      <w:r w:rsidR="009A4F6C" w:rsidRPr="00B910E8">
        <w:rPr>
          <w:rFonts w:ascii="Garamond" w:hAnsi="Garamond"/>
          <w:sz w:val="24"/>
          <w:szCs w:val="24"/>
          <w:lang w:val="id-ID"/>
        </w:rPr>
        <w:t xml:space="preserve"> </w:t>
      </w:r>
      <w:r w:rsidRPr="00B910E8">
        <w:rPr>
          <w:rFonts w:ascii="Garamond" w:hAnsi="Garamond"/>
          <w:sz w:val="24"/>
          <w:szCs w:val="24"/>
          <w:lang w:val="id-ID"/>
        </w:rPr>
        <w:t>sederhana.</w:t>
      </w:r>
      <w:r w:rsidR="009A4F6C" w:rsidRPr="00B910E8">
        <w:rPr>
          <w:rFonts w:ascii="Garamond" w:hAnsi="Garamond"/>
          <w:sz w:val="24"/>
          <w:szCs w:val="24"/>
          <w:lang w:val="id-ID"/>
        </w:rPr>
        <w:t xml:space="preserve"> </w:t>
      </w:r>
      <w:r w:rsidR="00896CE5" w:rsidRPr="00B910E8">
        <w:rPr>
          <w:rFonts w:ascii="Garamond" w:hAnsi="Garamond"/>
          <w:sz w:val="24"/>
          <w:szCs w:val="24"/>
          <w:lang w:val="id-ID"/>
        </w:rPr>
        <w:t>Struktur</w:t>
      </w:r>
      <w:r w:rsidR="009A4F6C" w:rsidRPr="00B910E8">
        <w:rPr>
          <w:rFonts w:ascii="Garamond" w:hAnsi="Garamond"/>
          <w:sz w:val="24"/>
          <w:szCs w:val="24"/>
          <w:lang w:val="id-ID"/>
        </w:rPr>
        <w:t xml:space="preserve"> </w:t>
      </w:r>
      <w:r w:rsidR="00896CE5" w:rsidRPr="00B910E8">
        <w:rPr>
          <w:rFonts w:ascii="Garamond" w:hAnsi="Garamond"/>
          <w:sz w:val="24"/>
          <w:szCs w:val="24"/>
          <w:lang w:val="id-ID"/>
        </w:rPr>
        <w:t>organisasi</w:t>
      </w:r>
      <w:r w:rsidR="009A4F6C" w:rsidRPr="00B910E8">
        <w:rPr>
          <w:rFonts w:ascii="Garamond" w:hAnsi="Garamond"/>
          <w:sz w:val="24"/>
          <w:szCs w:val="24"/>
          <w:lang w:val="id-ID"/>
        </w:rPr>
        <w:t xml:space="preserve"> </w:t>
      </w:r>
      <w:r w:rsidR="00896CE5" w:rsidRPr="00B910E8">
        <w:rPr>
          <w:rFonts w:ascii="Garamond" w:hAnsi="Garamond"/>
          <w:sz w:val="24"/>
          <w:szCs w:val="24"/>
          <w:lang w:val="id-ID"/>
        </w:rPr>
        <w:t>ini</w:t>
      </w:r>
      <w:r w:rsidR="009A4F6C" w:rsidRPr="00B910E8">
        <w:rPr>
          <w:rFonts w:ascii="Garamond" w:hAnsi="Garamond"/>
          <w:sz w:val="24"/>
          <w:szCs w:val="24"/>
          <w:lang w:val="id-ID"/>
        </w:rPr>
        <w:t xml:space="preserve"> </w:t>
      </w:r>
      <w:r w:rsidR="00896CE5"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896CE5" w:rsidRPr="00B910E8">
        <w:rPr>
          <w:rFonts w:ascii="Garamond" w:hAnsi="Garamond"/>
          <w:sz w:val="24"/>
          <w:szCs w:val="24"/>
          <w:lang w:val="id-ID"/>
        </w:rPr>
        <w:t>organisasi</w:t>
      </w:r>
      <w:r w:rsidR="009A4F6C" w:rsidRPr="00B910E8">
        <w:rPr>
          <w:rFonts w:ascii="Garamond" w:hAnsi="Garamond"/>
          <w:sz w:val="24"/>
          <w:szCs w:val="24"/>
          <w:lang w:val="id-ID"/>
        </w:rPr>
        <w:t xml:space="preserve"> </w:t>
      </w:r>
      <w:r w:rsidR="00896CE5" w:rsidRPr="00B910E8">
        <w:rPr>
          <w:rFonts w:ascii="Garamond" w:hAnsi="Garamond"/>
          <w:sz w:val="24"/>
          <w:szCs w:val="24"/>
          <w:lang w:val="id-ID"/>
        </w:rPr>
        <w:t>lini</w:t>
      </w:r>
      <w:r w:rsidR="009A4F6C" w:rsidRPr="00B910E8">
        <w:rPr>
          <w:rFonts w:ascii="Garamond" w:hAnsi="Garamond"/>
          <w:sz w:val="24"/>
          <w:szCs w:val="24"/>
          <w:lang w:val="id-ID"/>
        </w:rPr>
        <w:t xml:space="preserve"> </w:t>
      </w:r>
      <w:r w:rsidR="00896CE5" w:rsidRPr="00B910E8">
        <w:rPr>
          <w:rFonts w:ascii="Garamond" w:hAnsi="Garamond"/>
          <w:sz w:val="24"/>
          <w:szCs w:val="24"/>
          <w:lang w:val="id-ID"/>
        </w:rPr>
        <w:t>dimana</w:t>
      </w:r>
      <w:r w:rsidR="009A4F6C" w:rsidRPr="00B910E8">
        <w:rPr>
          <w:rFonts w:ascii="Garamond" w:hAnsi="Garamond"/>
          <w:sz w:val="24"/>
          <w:szCs w:val="24"/>
          <w:lang w:val="id-ID"/>
        </w:rPr>
        <w:t xml:space="preserve"> </w:t>
      </w:r>
      <w:r w:rsidR="00896CE5" w:rsidRPr="00B910E8">
        <w:rPr>
          <w:rFonts w:ascii="Garamond" w:hAnsi="Garamond"/>
          <w:sz w:val="24"/>
          <w:szCs w:val="24"/>
          <w:lang w:val="id-ID"/>
        </w:rPr>
        <w:t>perintah</w:t>
      </w:r>
      <w:r w:rsidR="009A4F6C" w:rsidRPr="00B910E8">
        <w:rPr>
          <w:rFonts w:ascii="Garamond" w:hAnsi="Garamond"/>
          <w:sz w:val="24"/>
          <w:szCs w:val="24"/>
          <w:lang w:val="id-ID"/>
        </w:rPr>
        <w:t xml:space="preserve"> </w:t>
      </w:r>
      <w:r w:rsidR="00896CE5" w:rsidRPr="00B910E8">
        <w:rPr>
          <w:rFonts w:ascii="Garamond" w:hAnsi="Garamond"/>
          <w:sz w:val="24"/>
          <w:szCs w:val="24"/>
          <w:lang w:val="id-ID"/>
        </w:rPr>
        <w:lastRenderedPageBreak/>
        <w:t>sepenuhnya</w:t>
      </w:r>
      <w:r w:rsidR="009A4F6C" w:rsidRPr="00B910E8">
        <w:rPr>
          <w:rFonts w:ascii="Garamond" w:hAnsi="Garamond"/>
          <w:sz w:val="24"/>
          <w:szCs w:val="24"/>
          <w:lang w:val="id-ID"/>
        </w:rPr>
        <w:t xml:space="preserve"> </w:t>
      </w:r>
      <w:r w:rsidR="00896CE5" w:rsidRPr="00B910E8">
        <w:rPr>
          <w:rFonts w:ascii="Garamond" w:hAnsi="Garamond"/>
          <w:sz w:val="24"/>
          <w:szCs w:val="24"/>
          <w:lang w:val="id-ID"/>
        </w:rPr>
        <w:t>langsung</w:t>
      </w:r>
      <w:r w:rsidR="009A4F6C" w:rsidRPr="00B910E8">
        <w:rPr>
          <w:rFonts w:ascii="Garamond" w:hAnsi="Garamond"/>
          <w:sz w:val="24"/>
          <w:szCs w:val="24"/>
          <w:lang w:val="id-ID"/>
        </w:rPr>
        <w:t xml:space="preserve"> </w:t>
      </w:r>
      <w:r w:rsidR="00896CE5" w:rsidRPr="00B910E8">
        <w:rPr>
          <w:rFonts w:ascii="Garamond" w:hAnsi="Garamond"/>
          <w:sz w:val="24"/>
          <w:szCs w:val="24"/>
          <w:lang w:val="id-ID"/>
        </w:rPr>
        <w:t>dari</w:t>
      </w:r>
      <w:r w:rsidR="009A4F6C" w:rsidRPr="00B910E8">
        <w:rPr>
          <w:rFonts w:ascii="Garamond" w:hAnsi="Garamond"/>
          <w:sz w:val="24"/>
          <w:szCs w:val="24"/>
          <w:lang w:val="id-ID"/>
        </w:rPr>
        <w:t xml:space="preserve"> </w:t>
      </w:r>
      <w:r w:rsidR="00896CE5" w:rsidRPr="00B910E8">
        <w:rPr>
          <w:rFonts w:ascii="Garamond" w:hAnsi="Garamond"/>
          <w:sz w:val="24"/>
          <w:szCs w:val="24"/>
          <w:lang w:val="id-ID"/>
        </w:rPr>
        <w:t>atasan</w:t>
      </w:r>
      <w:r w:rsidR="009A4F6C" w:rsidRPr="00B910E8">
        <w:rPr>
          <w:rFonts w:ascii="Garamond" w:hAnsi="Garamond"/>
          <w:sz w:val="24"/>
          <w:szCs w:val="24"/>
          <w:lang w:val="id-ID"/>
        </w:rPr>
        <w:t xml:space="preserve"> </w:t>
      </w:r>
      <w:r w:rsidR="00896CE5" w:rsidRPr="00B910E8">
        <w:rPr>
          <w:rFonts w:ascii="Garamond" w:hAnsi="Garamond"/>
          <w:sz w:val="24"/>
          <w:szCs w:val="24"/>
          <w:lang w:val="id-ID"/>
        </w:rPr>
        <w:t>kepada</w:t>
      </w:r>
      <w:r w:rsidR="009A4F6C" w:rsidRPr="00B910E8">
        <w:rPr>
          <w:rFonts w:ascii="Garamond" w:hAnsi="Garamond"/>
          <w:sz w:val="24"/>
          <w:szCs w:val="24"/>
          <w:lang w:val="id-ID"/>
        </w:rPr>
        <w:t xml:space="preserve"> </w:t>
      </w:r>
      <w:r w:rsidR="00896CE5" w:rsidRPr="00B910E8">
        <w:rPr>
          <w:rFonts w:ascii="Garamond" w:hAnsi="Garamond"/>
          <w:sz w:val="24"/>
          <w:szCs w:val="24"/>
          <w:lang w:val="id-ID"/>
        </w:rPr>
        <w:t>karyawannya.</w:t>
      </w:r>
      <w:r w:rsidR="009A4F6C" w:rsidRPr="00B910E8">
        <w:rPr>
          <w:rFonts w:ascii="Garamond" w:hAnsi="Garamond"/>
          <w:sz w:val="24"/>
          <w:szCs w:val="24"/>
          <w:lang w:val="id-ID"/>
        </w:rPr>
        <w:t xml:space="preserve"> </w:t>
      </w:r>
      <w:r w:rsidR="00896CE5" w:rsidRPr="00B910E8">
        <w:rPr>
          <w:rFonts w:ascii="Garamond" w:hAnsi="Garamond"/>
          <w:sz w:val="24"/>
          <w:szCs w:val="24"/>
          <w:lang w:val="id-ID"/>
        </w:rPr>
        <w:t>Dibentuknya</w:t>
      </w:r>
      <w:r w:rsidR="009A4F6C" w:rsidRPr="00B910E8">
        <w:rPr>
          <w:rFonts w:ascii="Garamond" w:hAnsi="Garamond"/>
          <w:sz w:val="24"/>
          <w:szCs w:val="24"/>
          <w:lang w:val="id-ID"/>
        </w:rPr>
        <w:t xml:space="preserve"> </w:t>
      </w:r>
      <w:r w:rsidR="00896CE5" w:rsidRPr="00B910E8">
        <w:rPr>
          <w:rFonts w:ascii="Garamond" w:hAnsi="Garamond"/>
          <w:sz w:val="24"/>
          <w:szCs w:val="24"/>
          <w:lang w:val="id-ID"/>
        </w:rPr>
        <w:t>organisasi</w:t>
      </w:r>
      <w:r w:rsidR="009A4F6C" w:rsidRPr="00B910E8">
        <w:rPr>
          <w:rFonts w:ascii="Garamond" w:hAnsi="Garamond"/>
          <w:sz w:val="24"/>
          <w:szCs w:val="24"/>
          <w:lang w:val="id-ID"/>
        </w:rPr>
        <w:t xml:space="preserve"> </w:t>
      </w:r>
      <w:r w:rsidR="00896CE5" w:rsidRPr="00B910E8">
        <w:rPr>
          <w:rFonts w:ascii="Garamond" w:hAnsi="Garamond"/>
          <w:sz w:val="24"/>
          <w:szCs w:val="24"/>
          <w:lang w:val="id-ID"/>
        </w:rPr>
        <w:t>ini</w:t>
      </w:r>
      <w:r w:rsidR="009A4F6C" w:rsidRPr="00B910E8">
        <w:rPr>
          <w:rFonts w:ascii="Garamond" w:hAnsi="Garamond"/>
          <w:sz w:val="24"/>
          <w:szCs w:val="24"/>
          <w:lang w:val="id-ID"/>
        </w:rPr>
        <w:t xml:space="preserve"> </w:t>
      </w:r>
      <w:r w:rsidR="00896CE5" w:rsidRPr="00B910E8">
        <w:rPr>
          <w:rFonts w:ascii="Garamond" w:hAnsi="Garamond"/>
          <w:sz w:val="24"/>
          <w:szCs w:val="24"/>
          <w:lang w:val="id-ID"/>
        </w:rPr>
        <w:t>untuk</w:t>
      </w:r>
      <w:r w:rsidR="009A4F6C" w:rsidRPr="00B910E8">
        <w:rPr>
          <w:rFonts w:ascii="Garamond" w:hAnsi="Garamond"/>
          <w:sz w:val="24"/>
          <w:szCs w:val="24"/>
          <w:lang w:val="id-ID"/>
        </w:rPr>
        <w:t xml:space="preserve"> </w:t>
      </w:r>
      <w:r w:rsidR="00896CE5" w:rsidRPr="00B910E8">
        <w:rPr>
          <w:rFonts w:ascii="Garamond" w:hAnsi="Garamond"/>
          <w:sz w:val="24"/>
          <w:szCs w:val="24"/>
          <w:lang w:val="id-ID"/>
        </w:rPr>
        <w:t>memudahkan</w:t>
      </w:r>
      <w:r w:rsidR="009A4F6C" w:rsidRPr="00B910E8">
        <w:rPr>
          <w:rFonts w:ascii="Garamond" w:hAnsi="Garamond"/>
          <w:sz w:val="24"/>
          <w:szCs w:val="24"/>
          <w:lang w:val="id-ID"/>
        </w:rPr>
        <w:t xml:space="preserve"> </w:t>
      </w:r>
      <w:r w:rsidR="00896CE5" w:rsidRPr="00B910E8">
        <w:rPr>
          <w:rFonts w:ascii="Garamond" w:hAnsi="Garamond"/>
          <w:sz w:val="24"/>
          <w:szCs w:val="24"/>
          <w:lang w:val="id-ID"/>
        </w:rPr>
        <w:t>dan</w:t>
      </w:r>
      <w:r w:rsidR="009A4F6C" w:rsidRPr="00B910E8">
        <w:rPr>
          <w:rFonts w:ascii="Garamond" w:hAnsi="Garamond"/>
          <w:sz w:val="24"/>
          <w:szCs w:val="24"/>
          <w:lang w:val="id-ID"/>
        </w:rPr>
        <w:t xml:space="preserve"> </w:t>
      </w:r>
      <w:r w:rsidR="00896CE5" w:rsidRPr="00B910E8">
        <w:rPr>
          <w:rFonts w:ascii="Garamond" w:hAnsi="Garamond"/>
          <w:sz w:val="24"/>
          <w:szCs w:val="24"/>
          <w:lang w:val="id-ID"/>
        </w:rPr>
        <w:t>keberhasilan</w:t>
      </w:r>
      <w:r w:rsidR="009A4F6C" w:rsidRPr="00B910E8">
        <w:rPr>
          <w:rFonts w:ascii="Garamond" w:hAnsi="Garamond"/>
          <w:sz w:val="24"/>
          <w:szCs w:val="24"/>
          <w:lang w:val="id-ID"/>
        </w:rPr>
        <w:t xml:space="preserve"> </w:t>
      </w:r>
      <w:r w:rsidR="00896CE5" w:rsidRPr="00B910E8">
        <w:rPr>
          <w:rFonts w:ascii="Garamond" w:hAnsi="Garamond"/>
          <w:sz w:val="24"/>
          <w:szCs w:val="24"/>
          <w:lang w:val="id-ID"/>
        </w:rPr>
        <w:t>dari</w:t>
      </w:r>
      <w:r w:rsidR="009A4F6C" w:rsidRPr="00B910E8">
        <w:rPr>
          <w:rFonts w:ascii="Garamond" w:hAnsi="Garamond"/>
          <w:sz w:val="24"/>
          <w:szCs w:val="24"/>
          <w:lang w:val="id-ID"/>
        </w:rPr>
        <w:t xml:space="preserve"> </w:t>
      </w:r>
      <w:r w:rsidR="00896CE5" w:rsidRPr="00B910E8">
        <w:rPr>
          <w:rFonts w:ascii="Garamond" w:hAnsi="Garamond"/>
          <w:sz w:val="24"/>
          <w:szCs w:val="24"/>
          <w:lang w:val="id-ID"/>
        </w:rPr>
        <w:t>usaha</w:t>
      </w:r>
      <w:r w:rsidR="009A4F6C" w:rsidRPr="00B910E8">
        <w:rPr>
          <w:rFonts w:ascii="Garamond" w:hAnsi="Garamond"/>
          <w:sz w:val="24"/>
          <w:szCs w:val="24"/>
          <w:lang w:val="id-ID"/>
        </w:rPr>
        <w:t xml:space="preserve"> </w:t>
      </w:r>
      <w:r w:rsidR="00896CE5"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Adapun</w:t>
      </w:r>
      <w:r w:rsidR="009A4F6C" w:rsidRPr="00B910E8">
        <w:rPr>
          <w:rFonts w:ascii="Garamond" w:hAnsi="Garamond"/>
          <w:sz w:val="24"/>
          <w:szCs w:val="24"/>
          <w:lang w:val="id-ID"/>
        </w:rPr>
        <w:t xml:space="preserve"> </w:t>
      </w:r>
      <w:r w:rsidRPr="00B910E8">
        <w:rPr>
          <w:rFonts w:ascii="Garamond" w:hAnsi="Garamond"/>
          <w:sz w:val="24"/>
          <w:szCs w:val="24"/>
          <w:lang w:val="id-ID"/>
        </w:rPr>
        <w:t>struktur</w:t>
      </w:r>
      <w:r w:rsidR="009A4F6C" w:rsidRPr="00B910E8">
        <w:rPr>
          <w:rFonts w:ascii="Garamond" w:hAnsi="Garamond"/>
          <w:sz w:val="24"/>
          <w:szCs w:val="24"/>
          <w:lang w:val="id-ID"/>
        </w:rPr>
        <w:t xml:space="preserve"> </w:t>
      </w:r>
      <w:r w:rsidRPr="00B910E8">
        <w:rPr>
          <w:rFonts w:ascii="Garamond" w:hAnsi="Garamond"/>
          <w:sz w:val="24"/>
          <w:szCs w:val="24"/>
          <w:lang w:val="id-ID"/>
        </w:rPr>
        <w:t>organisasinya</w:t>
      </w:r>
      <w:r w:rsidR="009A4F6C" w:rsidRPr="00B910E8">
        <w:rPr>
          <w:rFonts w:ascii="Garamond" w:hAnsi="Garamond"/>
          <w:sz w:val="24"/>
          <w:szCs w:val="24"/>
          <w:lang w:val="id-ID"/>
        </w:rPr>
        <w:t xml:space="preserve"> </w:t>
      </w:r>
      <w:r w:rsidRPr="00B910E8">
        <w:rPr>
          <w:rFonts w:ascii="Garamond" w:hAnsi="Garamond"/>
          <w:sz w:val="24"/>
          <w:szCs w:val="24"/>
          <w:lang w:val="id-ID"/>
        </w:rPr>
        <w:t>sebagai</w:t>
      </w:r>
      <w:r w:rsidR="009A4F6C" w:rsidRPr="00B910E8">
        <w:rPr>
          <w:rFonts w:ascii="Garamond" w:hAnsi="Garamond"/>
          <w:sz w:val="24"/>
          <w:szCs w:val="24"/>
          <w:lang w:val="id-ID"/>
        </w:rPr>
        <w:t xml:space="preserve"> </w:t>
      </w:r>
      <w:r w:rsidRPr="00B910E8">
        <w:rPr>
          <w:rFonts w:ascii="Garamond" w:hAnsi="Garamond"/>
          <w:sz w:val="24"/>
          <w:szCs w:val="24"/>
          <w:lang w:val="id-ID"/>
        </w:rPr>
        <w:t>berikut:</w:t>
      </w:r>
    </w:p>
    <w:p w14:paraId="0D90CBEB" w14:textId="77777777" w:rsidR="00F3279C" w:rsidRPr="00B910E8" w:rsidRDefault="00C8539F" w:rsidP="00816CD1">
      <w:pPr>
        <w:spacing w:line="240" w:lineRule="auto"/>
        <w:ind w:firstLine="720"/>
        <w:jc w:val="both"/>
        <w:rPr>
          <w:rFonts w:ascii="Garamond" w:hAnsi="Garamond"/>
          <w:sz w:val="24"/>
          <w:szCs w:val="24"/>
          <w:lang w:val="id-ID"/>
        </w:rPr>
      </w:pPr>
      <w:r w:rsidRPr="00B910E8">
        <w:rPr>
          <w:rFonts w:ascii="Garamond" w:hAnsi="Garamond"/>
          <w:noProof/>
          <w:sz w:val="24"/>
          <w:szCs w:val="24"/>
          <w:lang w:val="en-ID" w:eastAsia="en-ID"/>
        </w:rPr>
        <w:drawing>
          <wp:inline distT="0" distB="0" distL="0" distR="0" wp14:anchorId="6D1B2B87" wp14:editId="4661C3EB">
            <wp:extent cx="3362325" cy="1367790"/>
            <wp:effectExtent l="0" t="19050" r="0" b="2286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6EB9DCA" w14:textId="78BEC315" w:rsidR="00310595" w:rsidRPr="00B910E8" w:rsidRDefault="009E21F1" w:rsidP="00816CD1">
      <w:pPr>
        <w:spacing w:after="0" w:line="240" w:lineRule="auto"/>
        <w:jc w:val="both"/>
        <w:rPr>
          <w:rFonts w:ascii="Garamond" w:hAnsi="Garamond"/>
          <w:sz w:val="24"/>
          <w:szCs w:val="24"/>
          <w:lang w:val="id-ID"/>
        </w:rPr>
      </w:pPr>
      <w:r w:rsidRPr="00B910E8">
        <w:rPr>
          <w:rFonts w:ascii="Garamond" w:hAnsi="Garamond"/>
          <w:sz w:val="24"/>
          <w:szCs w:val="24"/>
          <w:lang w:val="id-ID"/>
        </w:rPr>
        <w:t>Dalam</w:t>
      </w:r>
      <w:r w:rsidR="009A4F6C" w:rsidRPr="00B910E8">
        <w:rPr>
          <w:rFonts w:ascii="Garamond" w:hAnsi="Garamond"/>
          <w:sz w:val="24"/>
          <w:szCs w:val="24"/>
          <w:lang w:val="id-ID"/>
        </w:rPr>
        <w:t xml:space="preserve"> </w:t>
      </w:r>
      <w:r w:rsidRPr="00B910E8">
        <w:rPr>
          <w:rFonts w:ascii="Garamond" w:hAnsi="Garamond"/>
          <w:sz w:val="24"/>
          <w:szCs w:val="24"/>
          <w:lang w:val="id-ID"/>
        </w:rPr>
        <w:t>suatu</w:t>
      </w:r>
      <w:r w:rsidR="009A4F6C" w:rsidRPr="00B910E8">
        <w:rPr>
          <w:rFonts w:ascii="Garamond" w:hAnsi="Garamond"/>
          <w:sz w:val="24"/>
          <w:szCs w:val="24"/>
          <w:lang w:val="id-ID"/>
        </w:rPr>
        <w:t xml:space="preserve"> </w:t>
      </w:r>
      <w:r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Pr="00B910E8">
        <w:rPr>
          <w:rFonts w:ascii="Garamond" w:hAnsi="Garamond"/>
          <w:sz w:val="24"/>
          <w:szCs w:val="24"/>
          <w:lang w:val="id-ID"/>
        </w:rPr>
        <w:t>terdapat</w:t>
      </w:r>
      <w:r w:rsidR="009A4F6C" w:rsidRPr="00B910E8">
        <w:rPr>
          <w:rFonts w:ascii="Garamond" w:hAnsi="Garamond"/>
          <w:sz w:val="24"/>
          <w:szCs w:val="24"/>
          <w:lang w:val="id-ID"/>
        </w:rPr>
        <w:t xml:space="preserve"> </w:t>
      </w:r>
      <w:r w:rsidRPr="00B910E8">
        <w:rPr>
          <w:rFonts w:ascii="Garamond" w:hAnsi="Garamond"/>
          <w:sz w:val="24"/>
          <w:szCs w:val="24"/>
          <w:lang w:val="id-ID"/>
        </w:rPr>
        <w:t>pembagian</w:t>
      </w:r>
      <w:r w:rsidR="009A4F6C" w:rsidRPr="00B910E8">
        <w:rPr>
          <w:rFonts w:ascii="Garamond" w:hAnsi="Garamond"/>
          <w:sz w:val="24"/>
          <w:szCs w:val="24"/>
          <w:lang w:val="id-ID"/>
        </w:rPr>
        <w:t xml:space="preserve"> </w:t>
      </w:r>
      <w:r w:rsidRPr="00B910E8">
        <w:rPr>
          <w:rFonts w:ascii="Garamond" w:hAnsi="Garamond"/>
          <w:sz w:val="24"/>
          <w:szCs w:val="24"/>
          <w:lang w:val="id-ID"/>
        </w:rPr>
        <w:t>tugas</w:t>
      </w:r>
      <w:r w:rsidR="009A4F6C" w:rsidRPr="00B910E8">
        <w:rPr>
          <w:rFonts w:ascii="Garamond" w:hAnsi="Garamond"/>
          <w:sz w:val="24"/>
          <w:szCs w:val="24"/>
          <w:lang w:val="id-ID"/>
        </w:rPr>
        <w:t xml:space="preserve"> </w:t>
      </w:r>
      <w:r w:rsidRPr="00B910E8">
        <w:rPr>
          <w:rFonts w:ascii="Garamond" w:hAnsi="Garamond"/>
          <w:sz w:val="24"/>
          <w:szCs w:val="24"/>
          <w:lang w:val="id-ID"/>
        </w:rPr>
        <w:t>masing-masing</w:t>
      </w:r>
      <w:r w:rsidR="009A4F6C" w:rsidRPr="00B910E8">
        <w:rPr>
          <w:rFonts w:ascii="Garamond" w:hAnsi="Garamond"/>
          <w:sz w:val="24"/>
          <w:szCs w:val="24"/>
          <w:lang w:val="id-ID"/>
        </w:rPr>
        <w:t xml:space="preserve"> </w:t>
      </w:r>
      <w:r w:rsidRPr="00B910E8">
        <w:rPr>
          <w:rFonts w:ascii="Garamond" w:hAnsi="Garamond"/>
          <w:sz w:val="24"/>
          <w:szCs w:val="24"/>
          <w:lang w:val="id-ID"/>
        </w:rPr>
        <w:t>karyawan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bertujuan</w:t>
      </w:r>
      <w:r w:rsidR="009A4F6C" w:rsidRPr="00B910E8">
        <w:rPr>
          <w:rFonts w:ascii="Garamond" w:hAnsi="Garamond"/>
          <w:sz w:val="24"/>
          <w:szCs w:val="24"/>
          <w:lang w:val="id-ID"/>
        </w:rPr>
        <w:t xml:space="preserve"> </w:t>
      </w:r>
      <w:r w:rsidRPr="00B910E8">
        <w:rPr>
          <w:rFonts w:ascii="Garamond" w:hAnsi="Garamond"/>
          <w:sz w:val="24"/>
          <w:szCs w:val="24"/>
          <w:lang w:val="id-ID"/>
        </w:rPr>
        <w:t>agar</w:t>
      </w:r>
      <w:r w:rsidR="009A4F6C" w:rsidRPr="00B910E8">
        <w:rPr>
          <w:rFonts w:ascii="Garamond" w:hAnsi="Garamond"/>
          <w:sz w:val="24"/>
          <w:szCs w:val="24"/>
          <w:lang w:val="id-ID"/>
        </w:rPr>
        <w:t xml:space="preserve"> </w:t>
      </w:r>
      <w:r w:rsidRPr="00B910E8">
        <w:rPr>
          <w:rFonts w:ascii="Garamond" w:hAnsi="Garamond"/>
          <w:sz w:val="24"/>
          <w:szCs w:val="24"/>
          <w:lang w:val="id-ID"/>
        </w:rPr>
        <w:t>dapat</w:t>
      </w:r>
      <w:r w:rsidR="009A4F6C" w:rsidRPr="00B910E8">
        <w:rPr>
          <w:rFonts w:ascii="Garamond" w:hAnsi="Garamond"/>
          <w:sz w:val="24"/>
          <w:szCs w:val="24"/>
          <w:lang w:val="id-ID"/>
        </w:rPr>
        <w:t xml:space="preserve"> </w:t>
      </w:r>
      <w:r w:rsidRPr="00B910E8">
        <w:rPr>
          <w:rFonts w:ascii="Garamond" w:hAnsi="Garamond"/>
          <w:sz w:val="24"/>
          <w:szCs w:val="24"/>
          <w:lang w:val="id-ID"/>
        </w:rPr>
        <w:t>bekerja</w:t>
      </w:r>
      <w:r w:rsidR="009A4F6C" w:rsidRPr="00B910E8">
        <w:rPr>
          <w:rFonts w:ascii="Garamond" w:hAnsi="Garamond"/>
          <w:sz w:val="24"/>
          <w:szCs w:val="24"/>
          <w:lang w:val="id-ID"/>
        </w:rPr>
        <w:t xml:space="preserve"> </w:t>
      </w:r>
      <w:r w:rsidRPr="00B910E8">
        <w:rPr>
          <w:rFonts w:ascii="Garamond" w:hAnsi="Garamond"/>
          <w:sz w:val="24"/>
          <w:szCs w:val="24"/>
          <w:lang w:val="id-ID"/>
        </w:rPr>
        <w:t>efisien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baik</w:t>
      </w:r>
      <w:r w:rsidR="009A4F6C" w:rsidRPr="00B910E8">
        <w:rPr>
          <w:rFonts w:ascii="Garamond" w:hAnsi="Garamond"/>
          <w:sz w:val="24"/>
          <w:szCs w:val="24"/>
          <w:lang w:val="id-ID"/>
        </w:rPr>
        <w:t xml:space="preserve"> </w:t>
      </w:r>
      <w:r w:rsidRPr="00B910E8">
        <w:rPr>
          <w:rFonts w:ascii="Garamond" w:hAnsi="Garamond"/>
          <w:sz w:val="24"/>
          <w:szCs w:val="24"/>
          <w:lang w:val="id-ID"/>
        </w:rPr>
        <w:t>sesuai</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keahlian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dimiliki.</w:t>
      </w:r>
      <w:r w:rsidR="009A4F6C" w:rsidRPr="00B910E8">
        <w:rPr>
          <w:rFonts w:ascii="Garamond" w:hAnsi="Garamond"/>
          <w:sz w:val="24"/>
          <w:szCs w:val="24"/>
          <w:lang w:val="id-ID"/>
        </w:rPr>
        <w:t xml:space="preserve"> </w:t>
      </w:r>
      <w:r w:rsidRPr="00B910E8">
        <w:rPr>
          <w:rFonts w:ascii="Garamond" w:hAnsi="Garamond"/>
          <w:sz w:val="24"/>
          <w:szCs w:val="24"/>
          <w:lang w:val="id-ID"/>
        </w:rPr>
        <w:t>Hal</w:t>
      </w:r>
      <w:r w:rsidR="009A4F6C" w:rsidRPr="00B910E8">
        <w:rPr>
          <w:rFonts w:ascii="Garamond" w:hAnsi="Garamond"/>
          <w:sz w:val="24"/>
          <w:szCs w:val="24"/>
          <w:lang w:val="id-ID"/>
        </w:rPr>
        <w:t xml:space="preserve"> </w:t>
      </w:r>
      <w:r w:rsidRPr="00B910E8">
        <w:rPr>
          <w:rFonts w:ascii="Garamond" w:hAnsi="Garamond"/>
          <w:sz w:val="24"/>
          <w:szCs w:val="24"/>
          <w:lang w:val="id-ID"/>
        </w:rPr>
        <w:t>itu</w:t>
      </w:r>
      <w:r w:rsidR="009A4F6C" w:rsidRPr="00B910E8">
        <w:rPr>
          <w:rFonts w:ascii="Garamond" w:hAnsi="Garamond"/>
          <w:sz w:val="24"/>
          <w:szCs w:val="24"/>
          <w:lang w:val="id-ID"/>
        </w:rPr>
        <w:t xml:space="preserve"> </w:t>
      </w:r>
      <w:r w:rsidRPr="00B910E8">
        <w:rPr>
          <w:rFonts w:ascii="Garamond" w:hAnsi="Garamond"/>
          <w:sz w:val="24"/>
          <w:szCs w:val="24"/>
          <w:lang w:val="id-ID"/>
        </w:rPr>
        <w:t>juga</w:t>
      </w:r>
      <w:r w:rsidR="009A4F6C" w:rsidRPr="00B910E8">
        <w:rPr>
          <w:rFonts w:ascii="Garamond" w:hAnsi="Garamond"/>
          <w:sz w:val="24"/>
          <w:szCs w:val="24"/>
          <w:lang w:val="id-ID"/>
        </w:rPr>
        <w:t xml:space="preserve"> </w:t>
      </w:r>
      <w:r w:rsidRPr="00B910E8">
        <w:rPr>
          <w:rFonts w:ascii="Garamond" w:hAnsi="Garamond"/>
          <w:sz w:val="24"/>
          <w:szCs w:val="24"/>
          <w:lang w:val="id-ID"/>
        </w:rPr>
        <w:t>diterpkan</w:t>
      </w:r>
      <w:r w:rsidR="009A4F6C" w:rsidRPr="00B910E8">
        <w:rPr>
          <w:rFonts w:ascii="Garamond" w:hAnsi="Garamond"/>
          <w:sz w:val="24"/>
          <w:szCs w:val="24"/>
          <w:lang w:val="id-ID"/>
        </w:rPr>
        <w:t xml:space="preserve"> </w:t>
      </w:r>
      <w:r w:rsidRPr="00B910E8">
        <w:rPr>
          <w:rFonts w:ascii="Garamond" w:hAnsi="Garamond"/>
          <w:sz w:val="24"/>
          <w:szCs w:val="24"/>
          <w:lang w:val="id-ID"/>
        </w:rPr>
        <w:t>oleh</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rumahan</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Adapun</w:t>
      </w:r>
      <w:r w:rsidR="009A4F6C" w:rsidRPr="00B910E8">
        <w:rPr>
          <w:rFonts w:ascii="Garamond" w:hAnsi="Garamond"/>
          <w:sz w:val="24"/>
          <w:szCs w:val="24"/>
          <w:lang w:val="id-ID"/>
        </w:rPr>
        <w:t xml:space="preserve"> </w:t>
      </w:r>
      <w:r w:rsidRPr="00B910E8">
        <w:rPr>
          <w:rFonts w:ascii="Garamond" w:hAnsi="Garamond"/>
          <w:sz w:val="24"/>
          <w:szCs w:val="24"/>
          <w:lang w:val="id-ID"/>
        </w:rPr>
        <w:t>pembagian</w:t>
      </w:r>
      <w:r w:rsidR="009A4F6C" w:rsidRPr="00B910E8">
        <w:rPr>
          <w:rFonts w:ascii="Garamond" w:hAnsi="Garamond"/>
          <w:sz w:val="24"/>
          <w:szCs w:val="24"/>
          <w:lang w:val="id-ID"/>
        </w:rPr>
        <w:t xml:space="preserve"> </w:t>
      </w:r>
      <w:r w:rsidRPr="00B910E8">
        <w:rPr>
          <w:rFonts w:ascii="Garamond" w:hAnsi="Garamond"/>
          <w:sz w:val="24"/>
          <w:szCs w:val="24"/>
          <w:lang w:val="id-ID"/>
        </w:rPr>
        <w:t>tugasnya</w:t>
      </w:r>
      <w:r w:rsidR="009A4F6C" w:rsidRPr="00B910E8">
        <w:rPr>
          <w:rFonts w:ascii="Garamond" w:hAnsi="Garamond"/>
          <w:sz w:val="24"/>
          <w:szCs w:val="24"/>
          <w:lang w:val="id-ID"/>
        </w:rPr>
        <w:t xml:space="preserve"> </w:t>
      </w:r>
      <w:r w:rsidRPr="00B910E8">
        <w:rPr>
          <w:rFonts w:ascii="Garamond" w:hAnsi="Garamond"/>
          <w:sz w:val="24"/>
          <w:szCs w:val="24"/>
          <w:lang w:val="id-ID"/>
        </w:rPr>
        <w:t>adalah</w:t>
      </w:r>
      <w:r w:rsidR="009A4F6C" w:rsidRPr="00B910E8">
        <w:rPr>
          <w:rFonts w:ascii="Garamond" w:hAnsi="Garamond"/>
          <w:sz w:val="24"/>
          <w:szCs w:val="24"/>
          <w:lang w:val="id-ID"/>
        </w:rPr>
        <w:t xml:space="preserve"> </w:t>
      </w:r>
      <w:r w:rsidRPr="00B910E8">
        <w:rPr>
          <w:rFonts w:ascii="Garamond" w:hAnsi="Garamond"/>
          <w:sz w:val="24"/>
          <w:szCs w:val="24"/>
          <w:lang w:val="id-ID"/>
        </w:rPr>
        <w:t>sebagi</w:t>
      </w:r>
      <w:r w:rsidR="009A4F6C" w:rsidRPr="00B910E8">
        <w:rPr>
          <w:rFonts w:ascii="Garamond" w:hAnsi="Garamond"/>
          <w:sz w:val="24"/>
          <w:szCs w:val="24"/>
          <w:lang w:val="id-ID"/>
        </w:rPr>
        <w:t xml:space="preserve"> </w:t>
      </w:r>
      <w:r w:rsidRPr="00B910E8">
        <w:rPr>
          <w:rFonts w:ascii="Garamond" w:hAnsi="Garamond"/>
          <w:sz w:val="24"/>
          <w:szCs w:val="24"/>
          <w:lang w:val="id-ID"/>
        </w:rPr>
        <w:t>berikut:</w:t>
      </w:r>
    </w:p>
    <w:p w14:paraId="1810F054" w14:textId="5F41C58A" w:rsidR="009921A3" w:rsidRPr="00B910E8" w:rsidRDefault="009921A3" w:rsidP="00816CD1">
      <w:pPr>
        <w:spacing w:after="0" w:line="240" w:lineRule="auto"/>
        <w:jc w:val="both"/>
        <w:rPr>
          <w:rFonts w:ascii="Garamond" w:hAnsi="Garamond"/>
          <w:sz w:val="24"/>
          <w:szCs w:val="24"/>
          <w:lang w:val="id-ID"/>
        </w:rPr>
      </w:pPr>
      <w:r w:rsidRPr="00B910E8">
        <w:rPr>
          <w:rFonts w:ascii="Garamond" w:hAnsi="Garamond"/>
          <w:sz w:val="24"/>
          <w:szCs w:val="24"/>
          <w:lang w:val="id-ID"/>
        </w:rPr>
        <w:t>Tugas</w:t>
      </w:r>
      <w:r w:rsidR="009A4F6C" w:rsidRPr="00B910E8">
        <w:rPr>
          <w:rFonts w:ascii="Garamond" w:hAnsi="Garamond"/>
          <w:sz w:val="24"/>
          <w:szCs w:val="24"/>
          <w:lang w:val="id-ID"/>
        </w:rPr>
        <w:t xml:space="preserve"> </w:t>
      </w:r>
      <w:r w:rsidRPr="00B910E8">
        <w:rPr>
          <w:rFonts w:ascii="Garamond" w:hAnsi="Garamond"/>
          <w:sz w:val="24"/>
          <w:szCs w:val="24"/>
          <w:lang w:val="id-ID"/>
        </w:rPr>
        <w:t>pemilik</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i/>
          <w:iCs/>
          <w:sz w:val="24"/>
          <w:szCs w:val="24"/>
          <w:lang w:val="id-ID"/>
        </w:rPr>
        <w:t>owner</w:t>
      </w:r>
      <w:r w:rsidR="009A4F6C" w:rsidRPr="00B910E8">
        <w:rPr>
          <w:rFonts w:ascii="Garamond" w:hAnsi="Garamond"/>
          <w:sz w:val="24"/>
          <w:szCs w:val="24"/>
          <w:lang w:val="id-ID"/>
        </w:rPr>
        <w:t xml:space="preserve"> </w:t>
      </w:r>
      <w:r w:rsidRPr="00B910E8">
        <w:rPr>
          <w:rFonts w:ascii="Garamond" w:hAnsi="Garamond"/>
          <w:sz w:val="24"/>
          <w:szCs w:val="24"/>
          <w:lang w:val="id-ID"/>
        </w:rPr>
        <w:t>:</w:t>
      </w:r>
    </w:p>
    <w:p w14:paraId="5CE084DB" w14:textId="6CEDD373" w:rsidR="009921A3" w:rsidRPr="00B910E8" w:rsidRDefault="009921A3" w:rsidP="00816CD1">
      <w:pPr>
        <w:pStyle w:val="ListParagraph"/>
        <w:numPr>
          <w:ilvl w:val="0"/>
          <w:numId w:val="1"/>
        </w:numPr>
        <w:spacing w:after="0" w:line="240" w:lineRule="auto"/>
        <w:ind w:left="284" w:hanging="284"/>
        <w:jc w:val="both"/>
        <w:rPr>
          <w:rFonts w:ascii="Garamond" w:hAnsi="Garamond"/>
          <w:sz w:val="24"/>
          <w:szCs w:val="24"/>
          <w:lang w:val="id-ID"/>
        </w:rPr>
      </w:pPr>
      <w:r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Pr="00B910E8">
        <w:rPr>
          <w:rFonts w:ascii="Garamond" w:hAnsi="Garamond"/>
          <w:sz w:val="24"/>
          <w:szCs w:val="24"/>
          <w:lang w:val="id-ID"/>
        </w:rPr>
        <w:t>tambahan</w:t>
      </w:r>
      <w:r w:rsidR="009A4F6C" w:rsidRPr="00B910E8">
        <w:rPr>
          <w:rFonts w:ascii="Garamond" w:hAnsi="Garamond"/>
          <w:sz w:val="24"/>
          <w:szCs w:val="24"/>
          <w:lang w:val="id-ID"/>
        </w:rPr>
        <w:t xml:space="preserve"> </w:t>
      </w:r>
      <w:r w:rsidRPr="00B910E8">
        <w:rPr>
          <w:rFonts w:ascii="Garamond" w:hAnsi="Garamond"/>
          <w:sz w:val="24"/>
          <w:szCs w:val="24"/>
          <w:lang w:val="id-ID"/>
        </w:rPr>
        <w:t>modal</w:t>
      </w:r>
    </w:p>
    <w:p w14:paraId="2C55A432" w14:textId="3219FE28" w:rsidR="009921A3" w:rsidRPr="00B910E8" w:rsidRDefault="009921A3" w:rsidP="00816CD1">
      <w:pPr>
        <w:pStyle w:val="ListParagraph"/>
        <w:numPr>
          <w:ilvl w:val="0"/>
          <w:numId w:val="1"/>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Mengaudit</w:t>
      </w:r>
      <w:r w:rsidR="009A4F6C" w:rsidRPr="00B910E8">
        <w:rPr>
          <w:rFonts w:ascii="Garamond" w:hAnsi="Garamond"/>
          <w:sz w:val="24"/>
          <w:szCs w:val="24"/>
          <w:lang w:val="id-ID"/>
        </w:rPr>
        <w:t xml:space="preserve"> </w:t>
      </w:r>
      <w:r w:rsidRPr="00B910E8">
        <w:rPr>
          <w:rFonts w:ascii="Garamond" w:hAnsi="Garamond"/>
          <w:sz w:val="24"/>
          <w:szCs w:val="24"/>
          <w:lang w:val="id-ID"/>
        </w:rPr>
        <w:t>laporan</w:t>
      </w:r>
      <w:r w:rsidR="009A4F6C" w:rsidRPr="00B910E8">
        <w:rPr>
          <w:rFonts w:ascii="Garamond" w:hAnsi="Garamond"/>
          <w:sz w:val="24"/>
          <w:szCs w:val="24"/>
          <w:lang w:val="id-ID"/>
        </w:rPr>
        <w:t xml:space="preserve"> </w:t>
      </w:r>
      <w:r w:rsidRPr="00B910E8">
        <w:rPr>
          <w:rFonts w:ascii="Garamond" w:hAnsi="Garamond"/>
          <w:sz w:val="24"/>
          <w:szCs w:val="24"/>
          <w:lang w:val="id-ID"/>
        </w:rPr>
        <w:t>keuangan</w:t>
      </w:r>
      <w:r w:rsidR="009A4F6C" w:rsidRPr="00B910E8">
        <w:rPr>
          <w:rFonts w:ascii="Garamond" w:hAnsi="Garamond"/>
          <w:sz w:val="24"/>
          <w:szCs w:val="24"/>
          <w:lang w:val="id-ID"/>
        </w:rPr>
        <w:t xml:space="preserve"> </w:t>
      </w:r>
      <w:r w:rsidRPr="00B910E8">
        <w:rPr>
          <w:rFonts w:ascii="Garamond" w:hAnsi="Garamond"/>
          <w:sz w:val="24"/>
          <w:szCs w:val="24"/>
          <w:lang w:val="id-ID"/>
        </w:rPr>
        <w:t>perusahaan</w:t>
      </w:r>
    </w:p>
    <w:p w14:paraId="6C88D573" w14:textId="77F6791C" w:rsidR="009921A3" w:rsidRPr="00B910E8" w:rsidRDefault="009921A3" w:rsidP="00816CD1">
      <w:pPr>
        <w:pStyle w:val="ListParagraph"/>
        <w:numPr>
          <w:ilvl w:val="0"/>
          <w:numId w:val="1"/>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Memantau</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mengatur</w:t>
      </w:r>
      <w:r w:rsidR="009A4F6C" w:rsidRPr="00B910E8">
        <w:rPr>
          <w:rFonts w:ascii="Garamond" w:hAnsi="Garamond"/>
          <w:sz w:val="24"/>
          <w:szCs w:val="24"/>
          <w:lang w:val="id-ID"/>
        </w:rPr>
        <w:t xml:space="preserve"> </w:t>
      </w:r>
      <w:r w:rsidRPr="00B910E8">
        <w:rPr>
          <w:rFonts w:ascii="Garamond" w:hAnsi="Garamond"/>
          <w:sz w:val="24"/>
          <w:szCs w:val="24"/>
          <w:lang w:val="id-ID"/>
        </w:rPr>
        <w:t>kegiatan</w:t>
      </w:r>
      <w:r w:rsidR="009A4F6C" w:rsidRPr="00B910E8">
        <w:rPr>
          <w:rFonts w:ascii="Garamond" w:hAnsi="Garamond"/>
          <w:sz w:val="24"/>
          <w:szCs w:val="24"/>
          <w:lang w:val="id-ID"/>
        </w:rPr>
        <w:t xml:space="preserve"> </w:t>
      </w:r>
      <w:r w:rsidRPr="00B910E8">
        <w:rPr>
          <w:rFonts w:ascii="Garamond" w:hAnsi="Garamond"/>
          <w:sz w:val="24"/>
          <w:szCs w:val="24"/>
          <w:lang w:val="id-ID"/>
        </w:rPr>
        <w:t>perusahaan</w:t>
      </w:r>
    </w:p>
    <w:p w14:paraId="58717AF6" w14:textId="33E26098" w:rsidR="009921A3" w:rsidRPr="00B910E8" w:rsidRDefault="009921A3" w:rsidP="00816CD1">
      <w:pPr>
        <w:pStyle w:val="ListParagraph"/>
        <w:numPr>
          <w:ilvl w:val="0"/>
          <w:numId w:val="1"/>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Mengatur</w:t>
      </w:r>
      <w:r w:rsidR="009A4F6C" w:rsidRPr="00B910E8">
        <w:rPr>
          <w:rFonts w:ascii="Garamond" w:hAnsi="Garamond"/>
          <w:sz w:val="24"/>
          <w:szCs w:val="24"/>
          <w:lang w:val="id-ID"/>
        </w:rPr>
        <w:t xml:space="preserve"> </w:t>
      </w:r>
      <w:r w:rsidRPr="00B910E8">
        <w:rPr>
          <w:rFonts w:ascii="Garamond" w:hAnsi="Garamond"/>
          <w:sz w:val="24"/>
          <w:szCs w:val="24"/>
          <w:lang w:val="id-ID"/>
        </w:rPr>
        <w:t>administrasi</w:t>
      </w:r>
      <w:r w:rsidR="009A4F6C" w:rsidRPr="00B910E8">
        <w:rPr>
          <w:rFonts w:ascii="Garamond" w:hAnsi="Garamond"/>
          <w:sz w:val="24"/>
          <w:szCs w:val="24"/>
          <w:lang w:val="id-ID"/>
        </w:rPr>
        <w:t xml:space="preserve"> </w:t>
      </w:r>
      <w:r w:rsidRPr="00B910E8">
        <w:rPr>
          <w:rFonts w:ascii="Garamond" w:hAnsi="Garamond"/>
          <w:sz w:val="24"/>
          <w:szCs w:val="24"/>
          <w:lang w:val="id-ID"/>
        </w:rPr>
        <w:t>keuangan</w:t>
      </w:r>
    </w:p>
    <w:p w14:paraId="148715A6" w14:textId="3A3CBF65" w:rsidR="009921A3" w:rsidRPr="00B910E8" w:rsidRDefault="009921A3" w:rsidP="00816CD1">
      <w:pPr>
        <w:pStyle w:val="ListParagraph"/>
        <w:numPr>
          <w:ilvl w:val="0"/>
          <w:numId w:val="1"/>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Pemegang</w:t>
      </w:r>
      <w:r w:rsidR="009A4F6C" w:rsidRPr="00B910E8">
        <w:rPr>
          <w:rFonts w:ascii="Garamond" w:hAnsi="Garamond"/>
          <w:sz w:val="24"/>
          <w:szCs w:val="24"/>
          <w:lang w:val="id-ID"/>
        </w:rPr>
        <w:t xml:space="preserve"> </w:t>
      </w:r>
      <w:r w:rsidRPr="00B910E8">
        <w:rPr>
          <w:rFonts w:ascii="Garamond" w:hAnsi="Garamond"/>
          <w:sz w:val="24"/>
          <w:szCs w:val="24"/>
          <w:lang w:val="id-ID"/>
        </w:rPr>
        <w:t>perusahaan</w:t>
      </w:r>
    </w:p>
    <w:p w14:paraId="1D563276" w14:textId="51C5BB6C" w:rsidR="008E2687" w:rsidRPr="00B910E8" w:rsidRDefault="009921A3" w:rsidP="00816CD1">
      <w:pPr>
        <w:pStyle w:val="ListParagraph"/>
        <w:numPr>
          <w:ilvl w:val="0"/>
          <w:numId w:val="1"/>
        </w:numPr>
        <w:spacing w:after="0" w:line="240" w:lineRule="auto"/>
        <w:ind w:left="284" w:hanging="284"/>
        <w:jc w:val="both"/>
        <w:rPr>
          <w:rFonts w:ascii="Garamond" w:hAnsi="Garamond"/>
          <w:sz w:val="24"/>
          <w:szCs w:val="24"/>
          <w:lang w:val="id-ID"/>
        </w:rPr>
      </w:pPr>
      <w:r w:rsidRPr="00B910E8">
        <w:rPr>
          <w:rFonts w:ascii="Garamond" w:hAnsi="Garamond"/>
          <w:sz w:val="24"/>
          <w:szCs w:val="24"/>
          <w:lang w:val="id-ID"/>
        </w:rPr>
        <w:t>Membuat</w:t>
      </w:r>
      <w:r w:rsidR="009A4F6C" w:rsidRPr="00B910E8">
        <w:rPr>
          <w:rFonts w:ascii="Garamond" w:hAnsi="Garamond"/>
          <w:sz w:val="24"/>
          <w:szCs w:val="24"/>
          <w:lang w:val="id-ID"/>
        </w:rPr>
        <w:t xml:space="preserve"> </w:t>
      </w:r>
      <w:r w:rsidRPr="00B910E8">
        <w:rPr>
          <w:rFonts w:ascii="Garamond" w:hAnsi="Garamond"/>
          <w:sz w:val="24"/>
          <w:szCs w:val="24"/>
          <w:lang w:val="id-ID"/>
        </w:rPr>
        <w:t>rencana</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melakukan</w:t>
      </w:r>
      <w:r w:rsidR="009A4F6C" w:rsidRPr="00B910E8">
        <w:rPr>
          <w:rFonts w:ascii="Garamond" w:hAnsi="Garamond"/>
          <w:sz w:val="24"/>
          <w:szCs w:val="24"/>
          <w:lang w:val="id-ID"/>
        </w:rPr>
        <w:t xml:space="preserve"> </w:t>
      </w:r>
      <w:r w:rsidRPr="00B910E8">
        <w:rPr>
          <w:rFonts w:ascii="Garamond" w:hAnsi="Garamond"/>
          <w:sz w:val="24"/>
          <w:szCs w:val="24"/>
          <w:lang w:val="id-ID"/>
        </w:rPr>
        <w:t>evaluasi</w:t>
      </w:r>
      <w:r w:rsidR="009A4F6C" w:rsidRPr="00B910E8">
        <w:rPr>
          <w:rFonts w:ascii="Garamond" w:hAnsi="Garamond"/>
          <w:sz w:val="24"/>
          <w:szCs w:val="24"/>
          <w:lang w:val="id-ID"/>
        </w:rPr>
        <w:t xml:space="preserve"> </w:t>
      </w:r>
      <w:r w:rsidRPr="00B910E8">
        <w:rPr>
          <w:rFonts w:ascii="Garamond" w:hAnsi="Garamond"/>
          <w:sz w:val="24"/>
          <w:szCs w:val="24"/>
          <w:lang w:val="id-ID"/>
        </w:rPr>
        <w:t>kerja</w:t>
      </w:r>
      <w:r w:rsidR="009A4F6C" w:rsidRPr="00B910E8">
        <w:rPr>
          <w:rFonts w:ascii="Garamond" w:hAnsi="Garamond"/>
          <w:sz w:val="24"/>
          <w:szCs w:val="24"/>
          <w:lang w:val="id-ID"/>
        </w:rPr>
        <w:t xml:space="preserve"> </w:t>
      </w:r>
      <w:r w:rsidRPr="00B910E8">
        <w:rPr>
          <w:rFonts w:ascii="Garamond" w:hAnsi="Garamond"/>
          <w:sz w:val="24"/>
          <w:szCs w:val="24"/>
          <w:lang w:val="id-ID"/>
        </w:rPr>
        <w:t>harian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bulanan</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memastikan</w:t>
      </w:r>
      <w:r w:rsidR="009A4F6C" w:rsidRPr="00B910E8">
        <w:rPr>
          <w:rFonts w:ascii="Garamond" w:hAnsi="Garamond"/>
          <w:sz w:val="24"/>
          <w:szCs w:val="24"/>
          <w:lang w:val="id-ID"/>
        </w:rPr>
        <w:t xml:space="preserve"> </w:t>
      </w:r>
      <w:r w:rsidRPr="00B910E8">
        <w:rPr>
          <w:rFonts w:ascii="Garamond" w:hAnsi="Garamond"/>
          <w:sz w:val="24"/>
          <w:szCs w:val="24"/>
          <w:lang w:val="id-ID"/>
        </w:rPr>
        <w:t>tercapainya</w:t>
      </w:r>
      <w:r w:rsidR="009A4F6C" w:rsidRPr="00B910E8">
        <w:rPr>
          <w:rFonts w:ascii="Garamond" w:hAnsi="Garamond"/>
          <w:sz w:val="24"/>
          <w:szCs w:val="24"/>
          <w:lang w:val="id-ID"/>
        </w:rPr>
        <w:t xml:space="preserve"> </w:t>
      </w:r>
      <w:r w:rsidRPr="00B910E8">
        <w:rPr>
          <w:rFonts w:ascii="Garamond" w:hAnsi="Garamond"/>
          <w:sz w:val="24"/>
          <w:szCs w:val="24"/>
          <w:lang w:val="id-ID"/>
        </w:rPr>
        <w:t>kualitas</w:t>
      </w:r>
      <w:r w:rsidR="009A4F6C" w:rsidRPr="00B910E8">
        <w:rPr>
          <w:rFonts w:ascii="Garamond" w:hAnsi="Garamond"/>
          <w:sz w:val="24"/>
          <w:szCs w:val="24"/>
          <w:lang w:val="id-ID"/>
        </w:rPr>
        <w:t xml:space="preserve"> </w:t>
      </w:r>
      <w:r w:rsidRPr="00B910E8">
        <w:rPr>
          <w:rFonts w:ascii="Garamond" w:hAnsi="Garamond"/>
          <w:sz w:val="24"/>
          <w:szCs w:val="24"/>
          <w:lang w:val="id-ID"/>
        </w:rPr>
        <w:t>target</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dinginkan</w:t>
      </w:r>
      <w:r w:rsidR="00996280" w:rsidRPr="00B910E8">
        <w:rPr>
          <w:rFonts w:ascii="Garamond" w:hAnsi="Garamond"/>
          <w:sz w:val="24"/>
          <w:szCs w:val="24"/>
        </w:rPr>
        <w:t>.</w:t>
      </w:r>
    </w:p>
    <w:p w14:paraId="0EDA9257" w14:textId="6E718860" w:rsidR="009921A3" w:rsidRPr="00B910E8" w:rsidRDefault="009921A3" w:rsidP="00816CD1">
      <w:pPr>
        <w:spacing w:after="0" w:line="240" w:lineRule="auto"/>
        <w:jc w:val="both"/>
        <w:rPr>
          <w:rFonts w:ascii="Garamond" w:hAnsi="Garamond"/>
          <w:sz w:val="24"/>
          <w:szCs w:val="24"/>
          <w:lang w:val="id-ID"/>
        </w:rPr>
      </w:pPr>
      <w:r w:rsidRPr="00B910E8">
        <w:rPr>
          <w:rFonts w:ascii="Garamond" w:hAnsi="Garamond"/>
          <w:sz w:val="24"/>
          <w:szCs w:val="24"/>
          <w:lang w:val="id-ID"/>
        </w:rPr>
        <w:t>Tugas</w:t>
      </w:r>
      <w:r w:rsidR="009A4F6C" w:rsidRPr="00B910E8">
        <w:rPr>
          <w:rFonts w:ascii="Garamond" w:hAnsi="Garamond"/>
          <w:sz w:val="24"/>
          <w:szCs w:val="24"/>
          <w:lang w:val="id-ID"/>
        </w:rPr>
        <w:t xml:space="preserve"> </w:t>
      </w:r>
      <w:r w:rsidRPr="00B910E8">
        <w:rPr>
          <w:rFonts w:ascii="Garamond" w:hAnsi="Garamond"/>
          <w:sz w:val="24"/>
          <w:szCs w:val="24"/>
          <w:lang w:val="id-ID"/>
        </w:rPr>
        <w:t>Karyawan</w:t>
      </w:r>
      <w:r w:rsidR="009A4F6C" w:rsidRPr="00B910E8">
        <w:rPr>
          <w:rFonts w:ascii="Garamond" w:hAnsi="Garamond"/>
          <w:sz w:val="24"/>
          <w:szCs w:val="24"/>
          <w:lang w:val="id-ID"/>
        </w:rPr>
        <w:t xml:space="preserve"> </w:t>
      </w:r>
      <w:r w:rsidRPr="00B910E8">
        <w:rPr>
          <w:rFonts w:ascii="Garamond" w:hAnsi="Garamond"/>
          <w:sz w:val="24"/>
          <w:szCs w:val="24"/>
          <w:lang w:val="id-ID"/>
        </w:rPr>
        <w:t>1</w:t>
      </w:r>
    </w:p>
    <w:p w14:paraId="722CD34B" w14:textId="580D1A23" w:rsidR="009921A3" w:rsidRPr="00B910E8" w:rsidRDefault="009921A3" w:rsidP="00816CD1">
      <w:pPr>
        <w:pStyle w:val="ListParagraph"/>
        <w:numPr>
          <w:ilvl w:val="0"/>
          <w:numId w:val="3"/>
        </w:numPr>
        <w:spacing w:after="0" w:line="240" w:lineRule="auto"/>
        <w:ind w:left="284" w:hanging="284"/>
        <w:jc w:val="both"/>
        <w:rPr>
          <w:rFonts w:ascii="Garamond" w:hAnsi="Garamond"/>
          <w:sz w:val="24"/>
          <w:szCs w:val="24"/>
          <w:lang w:val="id-ID"/>
        </w:rPr>
      </w:pPr>
      <w:r w:rsidRPr="00B910E8">
        <w:rPr>
          <w:rFonts w:ascii="Garamond" w:hAnsi="Garamond"/>
          <w:sz w:val="24"/>
          <w:szCs w:val="24"/>
          <w:lang w:val="id-ID"/>
        </w:rPr>
        <w:t>Melakukan</w:t>
      </w:r>
      <w:r w:rsidR="009A4F6C" w:rsidRPr="00B910E8">
        <w:rPr>
          <w:rFonts w:ascii="Garamond" w:hAnsi="Garamond"/>
          <w:sz w:val="24"/>
          <w:szCs w:val="24"/>
          <w:lang w:val="id-ID"/>
        </w:rPr>
        <w:t xml:space="preserve"> </w:t>
      </w:r>
      <w:r w:rsidRPr="00B910E8">
        <w:rPr>
          <w:rFonts w:ascii="Garamond" w:hAnsi="Garamond"/>
          <w:sz w:val="24"/>
          <w:szCs w:val="24"/>
          <w:lang w:val="id-ID"/>
        </w:rPr>
        <w:t>pembelian</w:t>
      </w:r>
      <w:r w:rsidR="009A4F6C" w:rsidRPr="00B910E8">
        <w:rPr>
          <w:rFonts w:ascii="Garamond" w:hAnsi="Garamond"/>
          <w:sz w:val="24"/>
          <w:szCs w:val="24"/>
          <w:lang w:val="id-ID"/>
        </w:rPr>
        <w:t xml:space="preserve"> </w:t>
      </w:r>
      <w:r w:rsidRPr="00B910E8">
        <w:rPr>
          <w:rFonts w:ascii="Garamond" w:hAnsi="Garamond"/>
          <w:sz w:val="24"/>
          <w:szCs w:val="24"/>
          <w:lang w:val="id-ID"/>
        </w:rPr>
        <w:t>bahan-bahan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digunakan</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produksi</w:t>
      </w:r>
    </w:p>
    <w:p w14:paraId="3CB2CD39" w14:textId="6A574261" w:rsidR="009921A3" w:rsidRPr="00B910E8" w:rsidRDefault="009921A3" w:rsidP="00816CD1">
      <w:pPr>
        <w:pStyle w:val="ListParagraph"/>
        <w:numPr>
          <w:ilvl w:val="0"/>
          <w:numId w:val="3"/>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Menggunting</w:t>
      </w:r>
      <w:r w:rsidR="009A4F6C" w:rsidRPr="00B910E8">
        <w:rPr>
          <w:rFonts w:ascii="Garamond" w:hAnsi="Garamond"/>
          <w:sz w:val="24"/>
          <w:szCs w:val="24"/>
          <w:lang w:val="id-ID"/>
        </w:rPr>
        <w:t xml:space="preserve"> </w:t>
      </w:r>
      <w:r w:rsidRPr="00B910E8">
        <w:rPr>
          <w:rFonts w:ascii="Garamond" w:hAnsi="Garamond"/>
          <w:sz w:val="24"/>
          <w:szCs w:val="24"/>
          <w:lang w:val="id-ID"/>
        </w:rPr>
        <w:t>kulit</w:t>
      </w:r>
      <w:r w:rsidR="009A4F6C" w:rsidRPr="00B910E8">
        <w:rPr>
          <w:rFonts w:ascii="Garamond" w:hAnsi="Garamond"/>
          <w:sz w:val="24"/>
          <w:szCs w:val="24"/>
          <w:lang w:val="id-ID"/>
        </w:rPr>
        <w:t xml:space="preserve"> </w:t>
      </w:r>
      <w:r w:rsidRPr="00B910E8">
        <w:rPr>
          <w:rFonts w:ascii="Garamond" w:hAnsi="Garamond"/>
          <w:sz w:val="24"/>
          <w:szCs w:val="24"/>
          <w:lang w:val="id-ID"/>
        </w:rPr>
        <w:t>sumpia</w:t>
      </w:r>
    </w:p>
    <w:p w14:paraId="3277C99E" w14:textId="5AA258FB" w:rsidR="009921A3" w:rsidRPr="00B910E8" w:rsidRDefault="009921A3" w:rsidP="00816CD1">
      <w:pPr>
        <w:pStyle w:val="ListParagraph"/>
        <w:numPr>
          <w:ilvl w:val="0"/>
          <w:numId w:val="3"/>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Menjaga</w:t>
      </w:r>
      <w:r w:rsidR="009A4F6C" w:rsidRPr="00B910E8">
        <w:rPr>
          <w:rFonts w:ascii="Garamond" w:hAnsi="Garamond"/>
          <w:sz w:val="24"/>
          <w:szCs w:val="24"/>
          <w:lang w:val="id-ID"/>
        </w:rPr>
        <w:t xml:space="preserve"> </w:t>
      </w:r>
      <w:r w:rsidRPr="00B910E8">
        <w:rPr>
          <w:rFonts w:ascii="Garamond" w:hAnsi="Garamond"/>
          <w:sz w:val="24"/>
          <w:szCs w:val="24"/>
          <w:lang w:val="id-ID"/>
        </w:rPr>
        <w:t>kebersihan</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sz w:val="24"/>
          <w:szCs w:val="24"/>
          <w:lang w:val="id-ID"/>
        </w:rPr>
        <w:t>kealitas</w:t>
      </w:r>
      <w:r w:rsidR="009A4F6C" w:rsidRPr="00B910E8">
        <w:rPr>
          <w:rFonts w:ascii="Garamond" w:hAnsi="Garamond"/>
          <w:sz w:val="24"/>
          <w:szCs w:val="24"/>
          <w:lang w:val="id-ID"/>
        </w:rPr>
        <w:t xml:space="preserve"> </w:t>
      </w:r>
      <w:r w:rsidRPr="00B910E8">
        <w:rPr>
          <w:rFonts w:ascii="Garamond" w:hAnsi="Garamond"/>
          <w:sz w:val="24"/>
          <w:szCs w:val="24"/>
          <w:lang w:val="id-ID"/>
        </w:rPr>
        <w:t>produk</w:t>
      </w:r>
    </w:p>
    <w:p w14:paraId="387E77EF" w14:textId="013D9873" w:rsidR="009921A3" w:rsidRPr="00B910E8" w:rsidRDefault="009921A3" w:rsidP="00816CD1">
      <w:pPr>
        <w:pStyle w:val="ListParagraph"/>
        <w:numPr>
          <w:ilvl w:val="0"/>
          <w:numId w:val="3"/>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Mencatat</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menghitung</w:t>
      </w:r>
      <w:r w:rsidR="009A4F6C" w:rsidRPr="00B910E8">
        <w:rPr>
          <w:rFonts w:ascii="Garamond" w:hAnsi="Garamond"/>
          <w:sz w:val="24"/>
          <w:szCs w:val="24"/>
          <w:lang w:val="id-ID"/>
        </w:rPr>
        <w:t xml:space="preserve"> </w:t>
      </w:r>
      <w:r w:rsidRPr="00B910E8">
        <w:rPr>
          <w:rFonts w:ascii="Garamond" w:hAnsi="Garamond"/>
          <w:sz w:val="24"/>
          <w:szCs w:val="24"/>
          <w:lang w:val="id-ID"/>
        </w:rPr>
        <w:t>persediaan</w:t>
      </w:r>
      <w:r w:rsidR="009A4F6C" w:rsidRPr="00B910E8">
        <w:rPr>
          <w:rFonts w:ascii="Garamond" w:hAnsi="Garamond"/>
          <w:sz w:val="24"/>
          <w:szCs w:val="24"/>
          <w:lang w:val="id-ID"/>
        </w:rPr>
        <w:t xml:space="preserve"> </w:t>
      </w:r>
      <w:r w:rsidRPr="00B910E8">
        <w:rPr>
          <w:rFonts w:ascii="Garamond" w:hAnsi="Garamond"/>
          <w:sz w:val="24"/>
          <w:szCs w:val="24"/>
          <w:lang w:val="id-ID"/>
        </w:rPr>
        <w:t>barang</w:t>
      </w:r>
    </w:p>
    <w:p w14:paraId="286FD7D5" w14:textId="4B8D51CC" w:rsidR="00B910E8" w:rsidRPr="00974E57" w:rsidRDefault="009921A3" w:rsidP="00816CD1">
      <w:pPr>
        <w:pStyle w:val="ListParagraph"/>
        <w:numPr>
          <w:ilvl w:val="0"/>
          <w:numId w:val="3"/>
        </w:numPr>
        <w:spacing w:after="0" w:line="240" w:lineRule="auto"/>
        <w:ind w:left="284" w:hanging="284"/>
        <w:jc w:val="both"/>
        <w:rPr>
          <w:rFonts w:ascii="Garamond" w:hAnsi="Garamond"/>
          <w:sz w:val="24"/>
          <w:szCs w:val="24"/>
          <w:lang w:val="id-ID"/>
        </w:rPr>
      </w:pPr>
      <w:r w:rsidRPr="00B910E8">
        <w:rPr>
          <w:rFonts w:ascii="Garamond" w:hAnsi="Garamond"/>
          <w:sz w:val="24"/>
          <w:szCs w:val="24"/>
          <w:lang w:val="id-ID"/>
        </w:rPr>
        <w:t>Melakukan</w:t>
      </w:r>
      <w:r w:rsidR="009A4F6C" w:rsidRPr="00B910E8">
        <w:rPr>
          <w:rFonts w:ascii="Garamond" w:hAnsi="Garamond"/>
          <w:sz w:val="24"/>
          <w:szCs w:val="24"/>
          <w:lang w:val="id-ID"/>
        </w:rPr>
        <w:t xml:space="preserve"> </w:t>
      </w:r>
      <w:r w:rsidRPr="00B910E8">
        <w:rPr>
          <w:rFonts w:ascii="Garamond" w:hAnsi="Garamond"/>
          <w:sz w:val="24"/>
          <w:szCs w:val="24"/>
          <w:lang w:val="id-ID"/>
        </w:rPr>
        <w:t>proses</w:t>
      </w:r>
      <w:r w:rsidR="009A4F6C" w:rsidRPr="00B910E8">
        <w:rPr>
          <w:rFonts w:ascii="Garamond" w:hAnsi="Garamond"/>
          <w:sz w:val="24"/>
          <w:szCs w:val="24"/>
          <w:lang w:val="id-ID"/>
        </w:rPr>
        <w:t xml:space="preserve"> </w:t>
      </w:r>
      <w:r w:rsidRPr="00B910E8">
        <w:rPr>
          <w:rFonts w:ascii="Garamond" w:hAnsi="Garamond"/>
          <w:sz w:val="24"/>
          <w:szCs w:val="24"/>
          <w:lang w:val="id-ID"/>
        </w:rPr>
        <w:t>produks</w:t>
      </w:r>
      <w:proofErr w:type="spellStart"/>
      <w:r w:rsidR="001E3C4C" w:rsidRPr="00B910E8">
        <w:rPr>
          <w:rFonts w:ascii="Garamond" w:hAnsi="Garamond"/>
          <w:sz w:val="24"/>
          <w:szCs w:val="24"/>
        </w:rPr>
        <w:t>i</w:t>
      </w:r>
      <w:proofErr w:type="spellEnd"/>
      <w:r w:rsidR="001E3C4C" w:rsidRPr="00B910E8">
        <w:rPr>
          <w:rFonts w:ascii="Garamond" w:hAnsi="Garamond"/>
          <w:sz w:val="24"/>
          <w:szCs w:val="24"/>
        </w:rPr>
        <w:t>.</w:t>
      </w:r>
    </w:p>
    <w:p w14:paraId="34B29966" w14:textId="40E5C909" w:rsidR="009921A3" w:rsidRPr="00B910E8" w:rsidRDefault="009921A3" w:rsidP="00816CD1">
      <w:pPr>
        <w:spacing w:after="0" w:line="240" w:lineRule="auto"/>
        <w:jc w:val="both"/>
        <w:rPr>
          <w:rFonts w:ascii="Garamond" w:hAnsi="Garamond"/>
          <w:sz w:val="24"/>
          <w:szCs w:val="24"/>
          <w:lang w:val="id-ID"/>
        </w:rPr>
      </w:pPr>
      <w:r w:rsidRPr="00B910E8">
        <w:rPr>
          <w:rFonts w:ascii="Garamond" w:hAnsi="Garamond"/>
          <w:sz w:val="24"/>
          <w:szCs w:val="24"/>
          <w:lang w:val="id-ID"/>
        </w:rPr>
        <w:t>Tugas</w:t>
      </w:r>
      <w:r w:rsidR="009A4F6C" w:rsidRPr="00B910E8">
        <w:rPr>
          <w:rFonts w:ascii="Garamond" w:hAnsi="Garamond"/>
          <w:sz w:val="24"/>
          <w:szCs w:val="24"/>
          <w:lang w:val="id-ID"/>
        </w:rPr>
        <w:t xml:space="preserve"> </w:t>
      </w:r>
      <w:r w:rsidRPr="00B910E8">
        <w:rPr>
          <w:rFonts w:ascii="Garamond" w:hAnsi="Garamond"/>
          <w:sz w:val="24"/>
          <w:szCs w:val="24"/>
          <w:lang w:val="id-ID"/>
        </w:rPr>
        <w:t>karyawan</w:t>
      </w:r>
      <w:r w:rsidR="009A4F6C" w:rsidRPr="00B910E8">
        <w:rPr>
          <w:rFonts w:ascii="Garamond" w:hAnsi="Garamond"/>
          <w:sz w:val="24"/>
          <w:szCs w:val="24"/>
          <w:lang w:val="id-ID"/>
        </w:rPr>
        <w:t xml:space="preserve"> </w:t>
      </w:r>
      <w:r w:rsidRPr="00B910E8">
        <w:rPr>
          <w:rFonts w:ascii="Garamond" w:hAnsi="Garamond"/>
          <w:sz w:val="24"/>
          <w:szCs w:val="24"/>
          <w:lang w:val="id-ID"/>
        </w:rPr>
        <w:t>2</w:t>
      </w:r>
    </w:p>
    <w:p w14:paraId="42B3B9D8" w14:textId="6D405C96" w:rsidR="009921A3" w:rsidRPr="00B910E8" w:rsidRDefault="009921A3" w:rsidP="00816CD1">
      <w:pPr>
        <w:pStyle w:val="ListParagraph"/>
        <w:numPr>
          <w:ilvl w:val="0"/>
          <w:numId w:val="4"/>
        </w:numPr>
        <w:spacing w:after="0" w:line="240" w:lineRule="auto"/>
        <w:ind w:left="284" w:hanging="284"/>
        <w:jc w:val="both"/>
        <w:rPr>
          <w:rFonts w:ascii="Garamond" w:hAnsi="Garamond"/>
          <w:sz w:val="24"/>
          <w:szCs w:val="24"/>
          <w:lang w:val="id-ID"/>
        </w:rPr>
      </w:pPr>
      <w:r w:rsidRPr="00B910E8">
        <w:rPr>
          <w:rFonts w:ascii="Garamond" w:hAnsi="Garamond"/>
          <w:sz w:val="24"/>
          <w:szCs w:val="24"/>
          <w:lang w:val="id-ID"/>
        </w:rPr>
        <w:t>Melakukan</w:t>
      </w:r>
      <w:r w:rsidR="009A4F6C" w:rsidRPr="00B910E8">
        <w:rPr>
          <w:rFonts w:ascii="Garamond" w:hAnsi="Garamond"/>
          <w:sz w:val="24"/>
          <w:szCs w:val="24"/>
          <w:lang w:val="id-ID"/>
        </w:rPr>
        <w:t xml:space="preserve"> </w:t>
      </w:r>
      <w:r w:rsidRPr="00B910E8">
        <w:rPr>
          <w:rFonts w:ascii="Garamond" w:hAnsi="Garamond"/>
          <w:sz w:val="24"/>
          <w:szCs w:val="24"/>
          <w:lang w:val="id-ID"/>
        </w:rPr>
        <w:t>penggorengan</w:t>
      </w:r>
      <w:r w:rsidR="009A4F6C" w:rsidRPr="00B910E8">
        <w:rPr>
          <w:rFonts w:ascii="Garamond" w:hAnsi="Garamond"/>
          <w:sz w:val="24"/>
          <w:szCs w:val="24"/>
          <w:lang w:val="id-ID"/>
        </w:rPr>
        <w:t xml:space="preserve"> </w:t>
      </w:r>
      <w:r w:rsidRPr="00B910E8">
        <w:rPr>
          <w:rFonts w:ascii="Garamond" w:hAnsi="Garamond"/>
          <w:sz w:val="24"/>
          <w:szCs w:val="24"/>
          <w:lang w:val="id-ID"/>
        </w:rPr>
        <w:t>sumpia</w:t>
      </w:r>
    </w:p>
    <w:p w14:paraId="03ED5A81" w14:textId="4F045774" w:rsidR="009921A3" w:rsidRPr="00B910E8" w:rsidRDefault="009921A3" w:rsidP="00816CD1">
      <w:pPr>
        <w:pStyle w:val="ListParagraph"/>
        <w:numPr>
          <w:ilvl w:val="0"/>
          <w:numId w:val="4"/>
        </w:numPr>
        <w:spacing w:after="0" w:line="240" w:lineRule="auto"/>
        <w:ind w:left="284" w:hanging="284"/>
        <w:jc w:val="both"/>
        <w:rPr>
          <w:rFonts w:ascii="Garamond" w:hAnsi="Garamond"/>
          <w:sz w:val="24"/>
          <w:szCs w:val="24"/>
          <w:lang w:val="id-ID"/>
        </w:rPr>
      </w:pPr>
      <w:r w:rsidRPr="00B910E8">
        <w:rPr>
          <w:rFonts w:ascii="Garamond" w:hAnsi="Garamond"/>
          <w:sz w:val="24"/>
          <w:szCs w:val="24"/>
          <w:lang w:val="id-ID"/>
        </w:rPr>
        <w:t>Membantu</w:t>
      </w:r>
      <w:r w:rsidR="009A4F6C" w:rsidRPr="00B910E8">
        <w:rPr>
          <w:rFonts w:ascii="Garamond" w:hAnsi="Garamond"/>
          <w:sz w:val="24"/>
          <w:szCs w:val="24"/>
          <w:lang w:val="id-ID"/>
        </w:rPr>
        <w:t xml:space="preserve"> </w:t>
      </w:r>
      <w:r w:rsidRPr="00B910E8">
        <w:rPr>
          <w:rFonts w:ascii="Garamond" w:hAnsi="Garamond"/>
          <w:sz w:val="24"/>
          <w:szCs w:val="24"/>
          <w:lang w:val="id-ID"/>
        </w:rPr>
        <w:t>melipat</w:t>
      </w:r>
      <w:r w:rsidR="009A4F6C" w:rsidRPr="00B910E8">
        <w:rPr>
          <w:rFonts w:ascii="Garamond" w:hAnsi="Garamond"/>
          <w:sz w:val="24"/>
          <w:szCs w:val="24"/>
          <w:lang w:val="id-ID"/>
        </w:rPr>
        <w:t xml:space="preserve"> </w:t>
      </w:r>
      <w:r w:rsidRPr="00B910E8">
        <w:rPr>
          <w:rFonts w:ascii="Garamond" w:hAnsi="Garamond"/>
          <w:sz w:val="24"/>
          <w:szCs w:val="24"/>
          <w:lang w:val="id-ID"/>
        </w:rPr>
        <w:t>kulit</w:t>
      </w:r>
      <w:r w:rsidR="009A4F6C" w:rsidRPr="00B910E8">
        <w:rPr>
          <w:rFonts w:ascii="Garamond" w:hAnsi="Garamond"/>
          <w:sz w:val="24"/>
          <w:szCs w:val="24"/>
          <w:lang w:val="id-ID"/>
        </w:rPr>
        <w:t xml:space="preserve"> </w:t>
      </w:r>
      <w:r w:rsidRPr="00B910E8">
        <w:rPr>
          <w:rFonts w:ascii="Garamond" w:hAnsi="Garamond"/>
          <w:sz w:val="24"/>
          <w:szCs w:val="24"/>
          <w:lang w:val="id-ID"/>
        </w:rPr>
        <w:t>sumpia</w:t>
      </w:r>
    </w:p>
    <w:p w14:paraId="43B5C1D5" w14:textId="593171F7" w:rsidR="009E21F1" w:rsidRPr="00B910E8" w:rsidRDefault="009921A3" w:rsidP="00816CD1">
      <w:pPr>
        <w:pStyle w:val="ListParagraph"/>
        <w:numPr>
          <w:ilvl w:val="0"/>
          <w:numId w:val="4"/>
        </w:numPr>
        <w:spacing w:line="240" w:lineRule="auto"/>
        <w:ind w:left="284" w:hanging="284"/>
        <w:jc w:val="both"/>
        <w:rPr>
          <w:rFonts w:ascii="Garamond" w:hAnsi="Garamond"/>
          <w:sz w:val="24"/>
          <w:szCs w:val="24"/>
          <w:lang w:val="id-ID"/>
        </w:rPr>
      </w:pPr>
      <w:r w:rsidRPr="00B910E8">
        <w:rPr>
          <w:rFonts w:ascii="Garamond" w:hAnsi="Garamond"/>
          <w:sz w:val="24"/>
          <w:szCs w:val="24"/>
          <w:lang w:val="id-ID"/>
        </w:rPr>
        <w:t>Menjaga</w:t>
      </w:r>
      <w:r w:rsidR="009A4F6C" w:rsidRPr="00B910E8">
        <w:rPr>
          <w:rFonts w:ascii="Garamond" w:hAnsi="Garamond"/>
          <w:sz w:val="24"/>
          <w:szCs w:val="24"/>
          <w:lang w:val="id-ID"/>
        </w:rPr>
        <w:t xml:space="preserve"> </w:t>
      </w:r>
      <w:r w:rsidRPr="00B910E8">
        <w:rPr>
          <w:rFonts w:ascii="Garamond" w:hAnsi="Garamond"/>
          <w:sz w:val="24"/>
          <w:szCs w:val="24"/>
          <w:lang w:val="id-ID"/>
        </w:rPr>
        <w:t>kebersihan</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sz w:val="24"/>
          <w:szCs w:val="24"/>
          <w:lang w:val="id-ID"/>
        </w:rPr>
        <w:t>kualitas</w:t>
      </w:r>
      <w:r w:rsidR="009A4F6C" w:rsidRPr="00B910E8">
        <w:rPr>
          <w:rFonts w:ascii="Garamond" w:hAnsi="Garamond"/>
          <w:sz w:val="24"/>
          <w:szCs w:val="24"/>
          <w:lang w:val="id-ID"/>
        </w:rPr>
        <w:t xml:space="preserve"> </w:t>
      </w:r>
      <w:r w:rsidRPr="00B910E8">
        <w:rPr>
          <w:rFonts w:ascii="Garamond" w:hAnsi="Garamond"/>
          <w:sz w:val="24"/>
          <w:szCs w:val="24"/>
          <w:lang w:val="id-ID"/>
        </w:rPr>
        <w:t>produk</w:t>
      </w:r>
    </w:p>
    <w:p w14:paraId="2C734C18" w14:textId="548A09E1" w:rsidR="000A6CFF" w:rsidRDefault="009921A3" w:rsidP="00816CD1">
      <w:pPr>
        <w:spacing w:line="240" w:lineRule="auto"/>
        <w:ind w:firstLine="720"/>
        <w:jc w:val="both"/>
        <w:rPr>
          <w:rFonts w:ascii="Garamond" w:hAnsi="Garamond"/>
          <w:sz w:val="24"/>
          <w:szCs w:val="24"/>
          <w:lang w:val="id-ID"/>
        </w:rPr>
      </w:pP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melakukan</w:t>
      </w:r>
      <w:r w:rsidR="009A4F6C" w:rsidRPr="00B910E8">
        <w:rPr>
          <w:rFonts w:ascii="Garamond" w:hAnsi="Garamond"/>
          <w:sz w:val="24"/>
          <w:szCs w:val="24"/>
          <w:lang w:val="id-ID"/>
        </w:rPr>
        <w:t xml:space="preserve"> </w:t>
      </w:r>
      <w:r w:rsidRPr="00B910E8">
        <w:rPr>
          <w:rFonts w:ascii="Garamond" w:hAnsi="Garamond"/>
          <w:sz w:val="24"/>
          <w:szCs w:val="24"/>
          <w:lang w:val="id-ID"/>
        </w:rPr>
        <w:t>suatu</w:t>
      </w:r>
      <w:r w:rsidR="009A4F6C" w:rsidRPr="00B910E8">
        <w:rPr>
          <w:rFonts w:ascii="Garamond" w:hAnsi="Garamond"/>
          <w:sz w:val="24"/>
          <w:szCs w:val="24"/>
          <w:lang w:val="id-ID"/>
        </w:rPr>
        <w:t xml:space="preserve"> </w:t>
      </w:r>
      <w:r w:rsidRPr="00B910E8">
        <w:rPr>
          <w:rFonts w:ascii="Garamond" w:hAnsi="Garamond"/>
          <w:sz w:val="24"/>
          <w:szCs w:val="24"/>
          <w:lang w:val="id-ID"/>
        </w:rPr>
        <w:t>produksi</w:t>
      </w:r>
      <w:r w:rsidR="009A4F6C" w:rsidRPr="00B910E8">
        <w:rPr>
          <w:rFonts w:ascii="Garamond" w:hAnsi="Garamond"/>
          <w:sz w:val="24"/>
          <w:szCs w:val="24"/>
          <w:lang w:val="id-ID"/>
        </w:rPr>
        <w:t xml:space="preserve"> </w:t>
      </w:r>
      <w:r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Pr="00B910E8">
        <w:rPr>
          <w:rFonts w:ascii="Garamond" w:hAnsi="Garamond"/>
          <w:sz w:val="24"/>
          <w:szCs w:val="24"/>
          <w:lang w:val="id-ID"/>
        </w:rPr>
        <w:t>memerlukan</w:t>
      </w:r>
      <w:r w:rsidR="009A4F6C" w:rsidRPr="00B910E8">
        <w:rPr>
          <w:rFonts w:ascii="Garamond" w:hAnsi="Garamond"/>
          <w:sz w:val="24"/>
          <w:szCs w:val="24"/>
          <w:lang w:val="id-ID"/>
        </w:rPr>
        <w:t xml:space="preserve"> </w:t>
      </w:r>
      <w:r w:rsidRPr="00B910E8">
        <w:rPr>
          <w:rFonts w:ascii="Garamond" w:hAnsi="Garamond"/>
          <w:sz w:val="24"/>
          <w:szCs w:val="24"/>
          <w:lang w:val="id-ID"/>
        </w:rPr>
        <w:t>bahan-bahan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peralatan</w:t>
      </w:r>
      <w:r w:rsidR="009A4F6C" w:rsidRPr="00B910E8">
        <w:rPr>
          <w:rFonts w:ascii="Garamond" w:hAnsi="Garamond"/>
          <w:sz w:val="24"/>
          <w:szCs w:val="24"/>
          <w:lang w:val="id-ID"/>
        </w:rPr>
        <w:t xml:space="preserve"> </w:t>
      </w:r>
      <w:r w:rsidRPr="00B910E8">
        <w:rPr>
          <w:rFonts w:ascii="Garamond" w:hAnsi="Garamond"/>
          <w:sz w:val="24"/>
          <w:szCs w:val="24"/>
          <w:lang w:val="id-ID"/>
        </w:rPr>
        <w:t>sebagai</w:t>
      </w:r>
      <w:r w:rsidR="009A4F6C" w:rsidRPr="00B910E8">
        <w:rPr>
          <w:rFonts w:ascii="Garamond" w:hAnsi="Garamond"/>
          <w:sz w:val="24"/>
          <w:szCs w:val="24"/>
          <w:lang w:val="id-ID"/>
        </w:rPr>
        <w:t xml:space="preserve"> </w:t>
      </w:r>
      <w:r w:rsidRPr="00B910E8">
        <w:rPr>
          <w:rFonts w:ascii="Garamond" w:hAnsi="Garamond"/>
          <w:sz w:val="24"/>
          <w:szCs w:val="24"/>
          <w:lang w:val="id-ID"/>
        </w:rPr>
        <w:t>penunjang</w:t>
      </w:r>
      <w:r w:rsidR="009A4F6C" w:rsidRPr="00B910E8">
        <w:rPr>
          <w:rFonts w:ascii="Garamond" w:hAnsi="Garamond"/>
          <w:sz w:val="24"/>
          <w:szCs w:val="24"/>
          <w:lang w:val="id-ID"/>
        </w:rPr>
        <w:t xml:space="preserve"> </w:t>
      </w:r>
      <w:r w:rsidRPr="00B910E8">
        <w:rPr>
          <w:rFonts w:ascii="Garamond" w:hAnsi="Garamond"/>
          <w:sz w:val="24"/>
          <w:szCs w:val="24"/>
          <w:lang w:val="id-ID"/>
        </w:rPr>
        <w:t>usahanya.</w:t>
      </w:r>
      <w:r w:rsidR="009A4F6C" w:rsidRPr="00B910E8">
        <w:rPr>
          <w:rFonts w:ascii="Garamond" w:hAnsi="Garamond"/>
          <w:sz w:val="24"/>
          <w:szCs w:val="24"/>
          <w:lang w:val="id-ID"/>
        </w:rPr>
        <w:t xml:space="preserve"> </w:t>
      </w:r>
      <w:r w:rsidRPr="00B910E8">
        <w:rPr>
          <w:rFonts w:ascii="Garamond" w:hAnsi="Garamond"/>
          <w:sz w:val="24"/>
          <w:szCs w:val="24"/>
          <w:lang w:val="id-ID"/>
        </w:rPr>
        <w:t>Bahan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digunakan</w:t>
      </w:r>
      <w:r w:rsidR="009A4F6C" w:rsidRPr="00B910E8">
        <w:rPr>
          <w:rFonts w:ascii="Garamond" w:hAnsi="Garamond"/>
          <w:sz w:val="24"/>
          <w:szCs w:val="24"/>
          <w:lang w:val="id-ID"/>
        </w:rPr>
        <w:t xml:space="preserve"> </w:t>
      </w:r>
      <w:r w:rsidRPr="00B910E8">
        <w:rPr>
          <w:rFonts w:ascii="Garamond" w:hAnsi="Garamond"/>
          <w:sz w:val="24"/>
          <w:szCs w:val="24"/>
          <w:lang w:val="id-ID"/>
        </w:rPr>
        <w:t>pada</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Pr="00B910E8">
        <w:rPr>
          <w:rFonts w:ascii="Garamond" w:hAnsi="Garamond"/>
          <w:sz w:val="24"/>
          <w:szCs w:val="24"/>
          <w:lang w:val="id-ID"/>
        </w:rPr>
        <w:t>bahan-bahan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berkualitas</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i/>
          <w:iCs/>
          <w:sz w:val="24"/>
          <w:szCs w:val="24"/>
          <w:lang w:val="id-ID"/>
        </w:rPr>
        <w:t>fresh.</w:t>
      </w:r>
      <w:r w:rsidR="009A4F6C" w:rsidRPr="00B910E8">
        <w:rPr>
          <w:rFonts w:ascii="Garamond" w:hAnsi="Garamond"/>
          <w:i/>
          <w:iCs/>
          <w:sz w:val="24"/>
          <w:szCs w:val="24"/>
          <w:lang w:val="id-ID"/>
        </w:rPr>
        <w:t xml:space="preserve"> </w:t>
      </w:r>
      <w:r w:rsidR="0078560D" w:rsidRPr="00B910E8">
        <w:rPr>
          <w:rFonts w:ascii="Garamond" w:hAnsi="Garamond"/>
          <w:sz w:val="24"/>
          <w:szCs w:val="24"/>
          <w:lang w:val="id-ID"/>
        </w:rPr>
        <w:t>Pembelian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bahan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baku</w:t>
      </w:r>
      <w:r w:rsidR="009A4F6C" w:rsidRPr="00B910E8">
        <w:rPr>
          <w:rFonts w:ascii="Garamond" w:hAnsi="Garamond"/>
          <w:sz w:val="24"/>
          <w:szCs w:val="24"/>
          <w:lang w:val="id-ID"/>
        </w:rPr>
        <w:t xml:space="preserve"> </w:t>
      </w:r>
      <w:r w:rsidR="0078560D" w:rsidRPr="00B910E8">
        <w:rPr>
          <w:rFonts w:ascii="Garamond" w:hAnsi="Garamond"/>
          <w:sz w:val="24"/>
          <w:szCs w:val="24"/>
          <w:lang w:val="id-ID"/>
        </w:rPr>
        <w:t>langsung</w:t>
      </w:r>
      <w:r w:rsidR="009A4F6C" w:rsidRPr="00B910E8">
        <w:rPr>
          <w:rFonts w:ascii="Garamond" w:hAnsi="Garamond"/>
          <w:sz w:val="24"/>
          <w:szCs w:val="24"/>
          <w:lang w:val="id-ID"/>
        </w:rPr>
        <w:t xml:space="preserve"> </w:t>
      </w:r>
      <w:r w:rsidR="0078560D" w:rsidRPr="00B910E8">
        <w:rPr>
          <w:rFonts w:ascii="Garamond" w:hAnsi="Garamond"/>
          <w:sz w:val="24"/>
          <w:szCs w:val="24"/>
          <w:lang w:val="id-ID"/>
        </w:rPr>
        <w:t>melalui</w:t>
      </w:r>
      <w:r w:rsidR="009A4F6C" w:rsidRPr="00B910E8">
        <w:rPr>
          <w:rFonts w:ascii="Garamond" w:hAnsi="Garamond"/>
          <w:sz w:val="24"/>
          <w:szCs w:val="24"/>
          <w:lang w:val="id-ID"/>
        </w:rPr>
        <w:t xml:space="preserve"> </w:t>
      </w:r>
      <w:r w:rsidR="0078560D" w:rsidRPr="00B910E8">
        <w:rPr>
          <w:rFonts w:ascii="Garamond" w:hAnsi="Garamond"/>
          <w:sz w:val="24"/>
          <w:szCs w:val="24"/>
          <w:lang w:val="id-ID"/>
        </w:rPr>
        <w:t>tahap</w:t>
      </w:r>
      <w:r w:rsidR="009A4F6C" w:rsidRPr="00B910E8">
        <w:rPr>
          <w:rFonts w:ascii="Garamond" w:hAnsi="Garamond"/>
          <w:sz w:val="24"/>
          <w:szCs w:val="24"/>
          <w:lang w:val="id-ID"/>
        </w:rPr>
        <w:t xml:space="preserve"> </w:t>
      </w:r>
      <w:r w:rsidR="0078560D" w:rsidRPr="00B910E8">
        <w:rPr>
          <w:rFonts w:ascii="Garamond" w:hAnsi="Garamond"/>
          <w:sz w:val="24"/>
          <w:szCs w:val="24"/>
          <w:lang w:val="id-ID"/>
        </w:rPr>
        <w:t>pemprosesan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atau</w:t>
      </w:r>
      <w:r w:rsidR="009A4F6C" w:rsidRPr="00B910E8">
        <w:rPr>
          <w:rFonts w:ascii="Garamond" w:hAnsi="Garamond"/>
          <w:sz w:val="24"/>
          <w:szCs w:val="24"/>
          <w:lang w:val="id-ID"/>
        </w:rPr>
        <w:t xml:space="preserve"> </w:t>
      </w:r>
      <w:r w:rsidR="0078560D" w:rsidRPr="00B910E8">
        <w:rPr>
          <w:rFonts w:ascii="Garamond" w:hAnsi="Garamond"/>
          <w:sz w:val="24"/>
          <w:szCs w:val="24"/>
          <w:lang w:val="id-ID"/>
        </w:rPr>
        <w:t>pembuatan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sumpia.</w:t>
      </w:r>
      <w:r w:rsidR="009A4F6C" w:rsidRPr="00B910E8">
        <w:rPr>
          <w:rFonts w:ascii="Garamond" w:hAnsi="Garamond"/>
          <w:sz w:val="24"/>
          <w:szCs w:val="24"/>
          <w:lang w:val="id-ID"/>
        </w:rPr>
        <w:t xml:space="preserve"> </w:t>
      </w:r>
      <w:r w:rsidR="0078560D" w:rsidRPr="00B910E8">
        <w:rPr>
          <w:rFonts w:ascii="Garamond" w:hAnsi="Garamond"/>
          <w:sz w:val="24"/>
          <w:szCs w:val="24"/>
          <w:lang w:val="id-ID"/>
        </w:rPr>
        <w:t>Bahan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baku</w:t>
      </w:r>
      <w:r w:rsidR="009A4F6C" w:rsidRPr="00B910E8">
        <w:rPr>
          <w:rFonts w:ascii="Garamond" w:hAnsi="Garamond"/>
          <w:sz w:val="24"/>
          <w:szCs w:val="24"/>
          <w:lang w:val="id-ID"/>
        </w:rPr>
        <w:t xml:space="preserve"> </w:t>
      </w:r>
      <w:r w:rsidR="0078560D" w:rsidRPr="00B910E8">
        <w:rPr>
          <w:rFonts w:ascii="Garamond" w:hAnsi="Garamond"/>
          <w:sz w:val="24"/>
          <w:szCs w:val="24"/>
          <w:lang w:val="id-ID"/>
        </w:rPr>
        <w:t>dan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alat-alat</w:t>
      </w:r>
      <w:r w:rsidR="009A4F6C" w:rsidRPr="00B910E8">
        <w:rPr>
          <w:rFonts w:ascii="Garamond" w:hAnsi="Garamond"/>
          <w:sz w:val="24"/>
          <w:szCs w:val="24"/>
          <w:lang w:val="id-ID"/>
        </w:rPr>
        <w:t xml:space="preserve"> </w:t>
      </w:r>
      <w:r w:rsidR="0078560D" w:rsidRPr="00B910E8">
        <w:rPr>
          <w:rFonts w:ascii="Garamond" w:hAnsi="Garamond"/>
          <w:sz w:val="24"/>
          <w:szCs w:val="24"/>
          <w:lang w:val="id-ID"/>
        </w:rPr>
        <w:t>yang</w:t>
      </w:r>
      <w:r w:rsidR="009A4F6C" w:rsidRPr="00B910E8">
        <w:rPr>
          <w:rFonts w:ascii="Garamond" w:hAnsi="Garamond"/>
          <w:sz w:val="24"/>
          <w:szCs w:val="24"/>
          <w:lang w:val="id-ID"/>
        </w:rPr>
        <w:t xml:space="preserve"> </w:t>
      </w:r>
      <w:r w:rsidR="0078560D" w:rsidRPr="00B910E8">
        <w:rPr>
          <w:rFonts w:ascii="Garamond" w:hAnsi="Garamond"/>
          <w:sz w:val="24"/>
          <w:szCs w:val="24"/>
          <w:lang w:val="id-ID"/>
        </w:rPr>
        <w:t>digunakan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cukup</w:t>
      </w:r>
      <w:r w:rsidR="009A4F6C" w:rsidRPr="00B910E8">
        <w:rPr>
          <w:rFonts w:ascii="Garamond" w:hAnsi="Garamond"/>
          <w:sz w:val="24"/>
          <w:szCs w:val="24"/>
          <w:lang w:val="id-ID"/>
        </w:rPr>
        <w:t xml:space="preserve"> </w:t>
      </w:r>
      <w:r w:rsidR="0078560D" w:rsidRPr="00B910E8">
        <w:rPr>
          <w:rFonts w:ascii="Garamond" w:hAnsi="Garamond"/>
          <w:sz w:val="24"/>
          <w:szCs w:val="24"/>
          <w:lang w:val="id-ID"/>
        </w:rPr>
        <w:t>sederhana.</w:t>
      </w:r>
      <w:r w:rsidR="009A4F6C" w:rsidRPr="00B910E8">
        <w:rPr>
          <w:rFonts w:ascii="Garamond" w:hAnsi="Garamond"/>
          <w:sz w:val="24"/>
          <w:szCs w:val="24"/>
          <w:lang w:val="id-ID"/>
        </w:rPr>
        <w:t xml:space="preserve"> </w:t>
      </w:r>
      <w:r w:rsidR="0078560D" w:rsidRPr="00B910E8">
        <w:rPr>
          <w:rFonts w:ascii="Garamond" w:hAnsi="Garamond"/>
          <w:sz w:val="24"/>
          <w:szCs w:val="24"/>
          <w:lang w:val="id-ID"/>
        </w:rPr>
        <w:t>Namun</w:t>
      </w:r>
      <w:r w:rsidR="009A4F6C" w:rsidRPr="00B910E8">
        <w:rPr>
          <w:rFonts w:ascii="Garamond" w:hAnsi="Garamond"/>
          <w:sz w:val="24"/>
          <w:szCs w:val="24"/>
          <w:lang w:val="id-ID"/>
        </w:rPr>
        <w:t xml:space="preserve"> </w:t>
      </w:r>
      <w:r w:rsidR="0078560D" w:rsidRPr="00B910E8">
        <w:rPr>
          <w:rFonts w:ascii="Garamond" w:hAnsi="Garamond"/>
          <w:sz w:val="24"/>
          <w:szCs w:val="24"/>
          <w:lang w:val="id-ID"/>
        </w:rPr>
        <w:t>kualitas</w:t>
      </w:r>
      <w:r w:rsidR="009A4F6C" w:rsidRPr="00B910E8">
        <w:rPr>
          <w:rFonts w:ascii="Garamond" w:hAnsi="Garamond"/>
          <w:sz w:val="24"/>
          <w:szCs w:val="24"/>
          <w:lang w:val="id-ID"/>
        </w:rPr>
        <w:t xml:space="preserve"> </w:t>
      </w:r>
      <w:r w:rsidR="0078560D" w:rsidRPr="00B910E8">
        <w:rPr>
          <w:rFonts w:ascii="Garamond" w:hAnsi="Garamond"/>
          <w:sz w:val="24"/>
          <w:szCs w:val="24"/>
          <w:lang w:val="id-ID"/>
        </w:rPr>
        <w:t>tetap</w:t>
      </w:r>
      <w:r w:rsidR="009A4F6C" w:rsidRPr="00B910E8">
        <w:rPr>
          <w:rFonts w:ascii="Garamond" w:hAnsi="Garamond"/>
          <w:sz w:val="24"/>
          <w:szCs w:val="24"/>
          <w:lang w:val="id-ID"/>
        </w:rPr>
        <w:t xml:space="preserve"> </w:t>
      </w:r>
      <w:r w:rsidR="0078560D" w:rsidRPr="00B910E8">
        <w:rPr>
          <w:rFonts w:ascii="Garamond" w:hAnsi="Garamond"/>
          <w:sz w:val="24"/>
          <w:szCs w:val="24"/>
          <w:lang w:val="id-ID"/>
        </w:rPr>
        <w:t>yang</w:t>
      </w:r>
      <w:r w:rsidR="009A4F6C" w:rsidRPr="00B910E8">
        <w:rPr>
          <w:rFonts w:ascii="Garamond" w:hAnsi="Garamond"/>
          <w:sz w:val="24"/>
          <w:szCs w:val="24"/>
          <w:lang w:val="id-ID"/>
        </w:rPr>
        <w:t xml:space="preserve"> </w:t>
      </w:r>
      <w:r w:rsidR="0078560D" w:rsidRPr="00B910E8">
        <w:rPr>
          <w:rFonts w:ascii="Garamond" w:hAnsi="Garamond"/>
          <w:sz w:val="24"/>
          <w:szCs w:val="24"/>
          <w:lang w:val="id-ID"/>
        </w:rPr>
        <w:t>diutamakan.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Adapun</w:t>
      </w:r>
      <w:r w:rsidR="009A4F6C" w:rsidRPr="00B910E8">
        <w:rPr>
          <w:rFonts w:ascii="Garamond" w:hAnsi="Garamond"/>
          <w:sz w:val="24"/>
          <w:szCs w:val="24"/>
          <w:lang w:val="id-ID"/>
        </w:rPr>
        <w:t xml:space="preserve"> </w:t>
      </w:r>
      <w:r w:rsidR="0078560D" w:rsidRPr="00B910E8">
        <w:rPr>
          <w:rFonts w:ascii="Garamond" w:hAnsi="Garamond"/>
          <w:sz w:val="24"/>
          <w:szCs w:val="24"/>
          <w:lang w:val="id-ID"/>
        </w:rPr>
        <w:t>bahan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dan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peralatan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yang</w:t>
      </w:r>
      <w:r w:rsidR="009A4F6C" w:rsidRPr="00B910E8">
        <w:rPr>
          <w:rFonts w:ascii="Garamond" w:hAnsi="Garamond"/>
          <w:sz w:val="24"/>
          <w:szCs w:val="24"/>
          <w:lang w:val="id-ID"/>
        </w:rPr>
        <w:t xml:space="preserve"> </w:t>
      </w:r>
      <w:r w:rsidR="0078560D" w:rsidRPr="00B910E8">
        <w:rPr>
          <w:rFonts w:ascii="Garamond" w:hAnsi="Garamond"/>
          <w:sz w:val="24"/>
          <w:szCs w:val="24"/>
          <w:lang w:val="id-ID"/>
        </w:rPr>
        <w:t>dibutuhkan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dalam</w:t>
      </w:r>
      <w:r w:rsidR="009A4F6C" w:rsidRPr="00B910E8">
        <w:rPr>
          <w:rFonts w:ascii="Garamond" w:hAnsi="Garamond"/>
          <w:sz w:val="24"/>
          <w:szCs w:val="24"/>
          <w:lang w:val="id-ID"/>
        </w:rPr>
        <w:t xml:space="preserve"> </w:t>
      </w:r>
      <w:r w:rsidR="0078560D" w:rsidRPr="00B910E8">
        <w:rPr>
          <w:rFonts w:ascii="Garamond" w:hAnsi="Garamond"/>
          <w:sz w:val="24"/>
          <w:szCs w:val="24"/>
          <w:lang w:val="id-ID"/>
        </w:rPr>
        <w:t>pembuatan</w:t>
      </w:r>
      <w:r w:rsidR="009A4F6C" w:rsidRPr="00B910E8">
        <w:rPr>
          <w:rFonts w:ascii="Garamond" w:hAnsi="Garamond"/>
          <w:sz w:val="24"/>
          <w:szCs w:val="24"/>
          <w:lang w:val="id-ID"/>
        </w:rPr>
        <w:t xml:space="preserve"> </w:t>
      </w:r>
      <w:r w:rsidR="0078560D" w:rsidRPr="00B910E8">
        <w:rPr>
          <w:rFonts w:ascii="Garamond" w:hAnsi="Garamond"/>
          <w:sz w:val="24"/>
          <w:szCs w:val="24"/>
          <w:lang w:val="id-ID"/>
        </w:rPr>
        <w:t>sumpia</w:t>
      </w:r>
      <w:r w:rsidR="009A4F6C" w:rsidRPr="00B910E8">
        <w:rPr>
          <w:rFonts w:ascii="Garamond" w:hAnsi="Garamond"/>
          <w:sz w:val="24"/>
          <w:szCs w:val="24"/>
          <w:lang w:val="id-ID"/>
        </w:rPr>
        <w:t xml:space="preserve"> </w:t>
      </w:r>
      <w:r w:rsidR="0078560D" w:rsidRPr="00B910E8">
        <w:rPr>
          <w:rFonts w:ascii="Garamond" w:hAnsi="Garamond"/>
          <w:sz w:val="24"/>
          <w:szCs w:val="24"/>
          <w:lang w:val="id-ID"/>
        </w:rPr>
        <w:t>sebagai</w:t>
      </w:r>
      <w:r w:rsidR="009A4F6C" w:rsidRPr="00B910E8">
        <w:rPr>
          <w:rFonts w:ascii="Garamond" w:hAnsi="Garamond"/>
          <w:sz w:val="24"/>
          <w:szCs w:val="24"/>
          <w:lang w:val="id-ID"/>
        </w:rPr>
        <w:t xml:space="preserve"> </w:t>
      </w:r>
      <w:r w:rsidR="0078560D" w:rsidRPr="00B910E8">
        <w:rPr>
          <w:rFonts w:ascii="Garamond" w:hAnsi="Garamond"/>
          <w:sz w:val="24"/>
          <w:szCs w:val="24"/>
          <w:lang w:val="id-ID"/>
        </w:rPr>
        <w:t>berikut:</w:t>
      </w:r>
      <w:r w:rsidR="00E66CF4">
        <w:rPr>
          <w:rFonts w:ascii="Garamond" w:hAnsi="Garamond"/>
          <w:sz w:val="24"/>
          <w:szCs w:val="24"/>
          <w:lang w:val="id-ID"/>
        </w:rPr>
        <w:t xml:space="preserve"> </w:t>
      </w:r>
    </w:p>
    <w:p w14:paraId="7022EA0D" w14:textId="39324B06" w:rsidR="000A6CFF" w:rsidRPr="000A6CFF" w:rsidRDefault="000A6CFF" w:rsidP="00816CD1">
      <w:pPr>
        <w:spacing w:after="0" w:line="240" w:lineRule="auto"/>
        <w:ind w:left="1440" w:firstLine="545"/>
        <w:rPr>
          <w:rFonts w:ascii="Garamond" w:hAnsi="Garamond"/>
          <w:b/>
          <w:bCs/>
          <w:sz w:val="24"/>
          <w:szCs w:val="24"/>
        </w:rPr>
      </w:pPr>
      <w:proofErr w:type="spellStart"/>
      <w:r w:rsidRPr="000A6CFF">
        <w:rPr>
          <w:rFonts w:ascii="Garamond" w:hAnsi="Garamond"/>
          <w:b/>
          <w:bCs/>
          <w:sz w:val="24"/>
          <w:szCs w:val="24"/>
        </w:rPr>
        <w:t>Tabel</w:t>
      </w:r>
      <w:proofErr w:type="spellEnd"/>
      <w:r w:rsidRPr="000A6CFF">
        <w:rPr>
          <w:rFonts w:ascii="Garamond" w:hAnsi="Garamond"/>
          <w:b/>
          <w:bCs/>
          <w:sz w:val="24"/>
          <w:szCs w:val="24"/>
        </w:rPr>
        <w:t xml:space="preserve"> 1. </w:t>
      </w:r>
      <w:proofErr w:type="spellStart"/>
      <w:r w:rsidRPr="000A6CFF">
        <w:rPr>
          <w:rFonts w:ascii="Garamond" w:hAnsi="Garamond"/>
          <w:b/>
          <w:bCs/>
          <w:sz w:val="24"/>
          <w:szCs w:val="24"/>
        </w:rPr>
        <w:t>Bahan-bahan</w:t>
      </w:r>
      <w:proofErr w:type="spellEnd"/>
      <w:r>
        <w:rPr>
          <w:rFonts w:ascii="Garamond" w:hAnsi="Garamond"/>
          <w:b/>
          <w:bCs/>
          <w:sz w:val="24"/>
          <w:szCs w:val="24"/>
        </w:rPr>
        <w:t xml:space="preserve"> </w:t>
      </w:r>
      <w:proofErr w:type="spellStart"/>
      <w:r>
        <w:rPr>
          <w:rFonts w:ascii="Garamond" w:hAnsi="Garamond"/>
          <w:b/>
          <w:bCs/>
          <w:sz w:val="24"/>
          <w:szCs w:val="24"/>
        </w:rPr>
        <w:t>untuk</w:t>
      </w:r>
      <w:proofErr w:type="spellEnd"/>
      <w:r w:rsidRPr="000A6CFF">
        <w:rPr>
          <w:rFonts w:ascii="Garamond" w:hAnsi="Garamond"/>
          <w:b/>
          <w:bCs/>
          <w:sz w:val="24"/>
          <w:szCs w:val="24"/>
        </w:rPr>
        <w:t xml:space="preserve"> </w:t>
      </w:r>
      <w:proofErr w:type="spellStart"/>
      <w:r w:rsidRPr="000A6CFF">
        <w:rPr>
          <w:rFonts w:ascii="Garamond" w:hAnsi="Garamond"/>
          <w:b/>
          <w:bCs/>
          <w:sz w:val="24"/>
          <w:szCs w:val="24"/>
        </w:rPr>
        <w:t>pembuatan</w:t>
      </w:r>
      <w:proofErr w:type="spellEnd"/>
      <w:r w:rsidRPr="000A6CFF">
        <w:rPr>
          <w:rFonts w:ascii="Garamond" w:hAnsi="Garamond"/>
          <w:b/>
          <w:bCs/>
          <w:sz w:val="24"/>
          <w:szCs w:val="24"/>
        </w:rPr>
        <w:t xml:space="preserve"> </w:t>
      </w:r>
      <w:proofErr w:type="spellStart"/>
      <w:r w:rsidRPr="000A6CFF">
        <w:rPr>
          <w:rFonts w:ascii="Garamond" w:hAnsi="Garamond"/>
          <w:b/>
          <w:bCs/>
          <w:sz w:val="24"/>
          <w:szCs w:val="24"/>
        </w:rPr>
        <w:t>sumpia</w:t>
      </w:r>
      <w:proofErr w:type="spellEnd"/>
    </w:p>
    <w:tbl>
      <w:tblPr>
        <w:tblStyle w:val="TableGrid"/>
        <w:tblW w:w="0" w:type="auto"/>
        <w:tblInd w:w="429" w:type="dxa"/>
        <w:tblLook w:val="04A0" w:firstRow="1" w:lastRow="0" w:firstColumn="1" w:lastColumn="0" w:noHBand="0" w:noVBand="1"/>
      </w:tblPr>
      <w:tblGrid>
        <w:gridCol w:w="544"/>
        <w:gridCol w:w="2977"/>
        <w:gridCol w:w="2410"/>
        <w:gridCol w:w="2268"/>
      </w:tblGrid>
      <w:tr w:rsidR="00B910E8" w:rsidRPr="00B910E8" w14:paraId="2746FA30" w14:textId="77777777" w:rsidTr="00F34085">
        <w:tc>
          <w:tcPr>
            <w:tcW w:w="544" w:type="dxa"/>
          </w:tcPr>
          <w:p w14:paraId="7780733F" w14:textId="77777777" w:rsidR="00F34085" w:rsidRPr="00B910E8" w:rsidRDefault="00F34085" w:rsidP="00816CD1">
            <w:pPr>
              <w:spacing w:before="240"/>
              <w:jc w:val="center"/>
              <w:rPr>
                <w:rFonts w:ascii="Garamond" w:hAnsi="Garamond"/>
                <w:b/>
                <w:bCs/>
                <w:sz w:val="24"/>
                <w:szCs w:val="24"/>
                <w:lang w:val="id-ID"/>
              </w:rPr>
            </w:pPr>
            <w:r w:rsidRPr="00B910E8">
              <w:rPr>
                <w:rFonts w:ascii="Garamond" w:hAnsi="Garamond"/>
                <w:b/>
                <w:bCs/>
                <w:sz w:val="24"/>
                <w:szCs w:val="24"/>
                <w:lang w:val="id-ID"/>
              </w:rPr>
              <w:t>No</w:t>
            </w:r>
          </w:p>
        </w:tc>
        <w:tc>
          <w:tcPr>
            <w:tcW w:w="2977" w:type="dxa"/>
          </w:tcPr>
          <w:p w14:paraId="15D22B94" w14:textId="77777777" w:rsidR="00F34085" w:rsidRPr="00B910E8" w:rsidRDefault="00F34085" w:rsidP="00816CD1">
            <w:pPr>
              <w:spacing w:before="240"/>
              <w:jc w:val="center"/>
              <w:rPr>
                <w:rFonts w:ascii="Garamond" w:hAnsi="Garamond"/>
                <w:b/>
                <w:bCs/>
                <w:sz w:val="24"/>
                <w:szCs w:val="24"/>
                <w:lang w:val="id-ID"/>
              </w:rPr>
            </w:pPr>
            <w:r w:rsidRPr="00B910E8">
              <w:rPr>
                <w:rFonts w:ascii="Garamond" w:hAnsi="Garamond"/>
                <w:b/>
                <w:bCs/>
                <w:sz w:val="24"/>
                <w:szCs w:val="24"/>
                <w:lang w:val="id-ID"/>
              </w:rPr>
              <w:t>Bahan</w:t>
            </w:r>
          </w:p>
        </w:tc>
        <w:tc>
          <w:tcPr>
            <w:tcW w:w="2410" w:type="dxa"/>
          </w:tcPr>
          <w:p w14:paraId="3ADE91A0" w14:textId="77777777" w:rsidR="00F34085" w:rsidRPr="00B910E8" w:rsidRDefault="00F34085" w:rsidP="00816CD1">
            <w:pPr>
              <w:spacing w:before="240"/>
              <w:jc w:val="center"/>
              <w:rPr>
                <w:rFonts w:ascii="Garamond" w:hAnsi="Garamond"/>
                <w:b/>
                <w:bCs/>
                <w:sz w:val="24"/>
                <w:szCs w:val="24"/>
                <w:lang w:val="id-ID"/>
              </w:rPr>
            </w:pPr>
            <w:r w:rsidRPr="00B910E8">
              <w:rPr>
                <w:rFonts w:ascii="Garamond" w:hAnsi="Garamond"/>
                <w:b/>
                <w:bCs/>
                <w:sz w:val="24"/>
                <w:szCs w:val="24"/>
                <w:lang w:val="id-ID"/>
              </w:rPr>
              <w:t>Jumlah</w:t>
            </w:r>
          </w:p>
        </w:tc>
        <w:tc>
          <w:tcPr>
            <w:tcW w:w="2268" w:type="dxa"/>
          </w:tcPr>
          <w:p w14:paraId="07857E32" w14:textId="77777777" w:rsidR="00F34085" w:rsidRPr="00B910E8" w:rsidRDefault="00F34085" w:rsidP="00816CD1">
            <w:pPr>
              <w:spacing w:before="240"/>
              <w:jc w:val="center"/>
              <w:rPr>
                <w:rFonts w:ascii="Garamond" w:hAnsi="Garamond"/>
                <w:b/>
                <w:bCs/>
                <w:sz w:val="24"/>
                <w:szCs w:val="24"/>
                <w:lang w:val="id-ID"/>
              </w:rPr>
            </w:pPr>
            <w:r w:rsidRPr="00B910E8">
              <w:rPr>
                <w:rFonts w:ascii="Garamond" w:hAnsi="Garamond"/>
                <w:b/>
                <w:bCs/>
                <w:sz w:val="24"/>
                <w:szCs w:val="24"/>
                <w:lang w:val="id-ID"/>
              </w:rPr>
              <w:t>Harga</w:t>
            </w:r>
          </w:p>
        </w:tc>
      </w:tr>
      <w:tr w:rsidR="00B910E8" w:rsidRPr="00B910E8" w14:paraId="6AF88AA6" w14:textId="77777777" w:rsidTr="00F34085">
        <w:tc>
          <w:tcPr>
            <w:tcW w:w="544" w:type="dxa"/>
          </w:tcPr>
          <w:p w14:paraId="68F8DBDA"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1.</w:t>
            </w:r>
          </w:p>
        </w:tc>
        <w:tc>
          <w:tcPr>
            <w:tcW w:w="2977" w:type="dxa"/>
          </w:tcPr>
          <w:p w14:paraId="2E1720EC" w14:textId="2E109BFF"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Kulit</w:t>
            </w:r>
            <w:r w:rsidR="009A4F6C" w:rsidRPr="00B910E8">
              <w:rPr>
                <w:rFonts w:ascii="Garamond" w:hAnsi="Garamond"/>
                <w:sz w:val="24"/>
                <w:szCs w:val="24"/>
                <w:lang w:val="id-ID"/>
              </w:rPr>
              <w:t xml:space="preserve"> </w:t>
            </w:r>
            <w:r w:rsidRPr="00B910E8">
              <w:rPr>
                <w:rFonts w:ascii="Garamond" w:hAnsi="Garamond"/>
                <w:sz w:val="24"/>
                <w:szCs w:val="24"/>
                <w:lang w:val="id-ID"/>
              </w:rPr>
              <w:t>Lumpia</w:t>
            </w:r>
          </w:p>
        </w:tc>
        <w:tc>
          <w:tcPr>
            <w:tcW w:w="2410" w:type="dxa"/>
          </w:tcPr>
          <w:p w14:paraId="4856D8B2" w14:textId="2353BF31"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8</w:t>
            </w:r>
            <w:r w:rsidR="009A4F6C" w:rsidRPr="00B910E8">
              <w:rPr>
                <w:rFonts w:ascii="Garamond" w:hAnsi="Garamond"/>
                <w:sz w:val="24"/>
                <w:szCs w:val="24"/>
                <w:lang w:val="id-ID"/>
              </w:rPr>
              <w:t xml:space="preserve"> </w:t>
            </w:r>
            <w:r w:rsidRPr="00B910E8">
              <w:rPr>
                <w:rFonts w:ascii="Garamond" w:hAnsi="Garamond"/>
                <w:sz w:val="24"/>
                <w:szCs w:val="24"/>
                <w:lang w:val="id-ID"/>
              </w:rPr>
              <w:t>pcs</w:t>
            </w:r>
          </w:p>
        </w:tc>
        <w:tc>
          <w:tcPr>
            <w:tcW w:w="2268" w:type="dxa"/>
          </w:tcPr>
          <w:p w14:paraId="46C41222" w14:textId="0174158A"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Rp.</w:t>
            </w:r>
            <w:r w:rsidR="009A4F6C" w:rsidRPr="00B910E8">
              <w:rPr>
                <w:rFonts w:ascii="Garamond" w:hAnsi="Garamond"/>
                <w:sz w:val="24"/>
                <w:szCs w:val="24"/>
                <w:lang w:val="id-ID"/>
              </w:rPr>
              <w:t xml:space="preserve"> </w:t>
            </w:r>
            <w:r w:rsidRPr="00B910E8">
              <w:rPr>
                <w:rFonts w:ascii="Garamond" w:hAnsi="Garamond"/>
                <w:sz w:val="24"/>
                <w:szCs w:val="24"/>
                <w:lang w:val="id-ID"/>
              </w:rPr>
              <w:t>40.000</w:t>
            </w:r>
          </w:p>
        </w:tc>
      </w:tr>
      <w:tr w:rsidR="00B910E8" w:rsidRPr="00B910E8" w14:paraId="534DAB83" w14:textId="77777777" w:rsidTr="00F34085">
        <w:tc>
          <w:tcPr>
            <w:tcW w:w="544" w:type="dxa"/>
          </w:tcPr>
          <w:p w14:paraId="5BEBFC83"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2.</w:t>
            </w:r>
          </w:p>
        </w:tc>
        <w:tc>
          <w:tcPr>
            <w:tcW w:w="2977" w:type="dxa"/>
          </w:tcPr>
          <w:p w14:paraId="07431153"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Tepung</w:t>
            </w:r>
          </w:p>
        </w:tc>
        <w:tc>
          <w:tcPr>
            <w:tcW w:w="2410" w:type="dxa"/>
          </w:tcPr>
          <w:p w14:paraId="32FC4790" w14:textId="6E6C7F8A" w:rsidR="00F34085" w:rsidRPr="00B910E8" w:rsidRDefault="000F094A" w:rsidP="00816CD1">
            <w:pPr>
              <w:spacing w:before="240"/>
              <w:jc w:val="center"/>
              <w:rPr>
                <w:rFonts w:ascii="Garamond" w:hAnsi="Garamond"/>
                <w:sz w:val="24"/>
                <w:szCs w:val="24"/>
                <w:lang w:val="id-ID"/>
              </w:rPr>
            </w:pPr>
            <w:r w:rsidRPr="00B910E8">
              <w:rPr>
                <w:rFonts w:ascii="Garamond" w:hAnsi="Garamond"/>
                <w:sz w:val="24"/>
                <w:szCs w:val="24"/>
              </w:rPr>
              <w:t>2</w:t>
            </w:r>
            <w:r w:rsidR="00F34085" w:rsidRPr="00B910E8">
              <w:rPr>
                <w:rFonts w:ascii="Garamond" w:hAnsi="Garamond"/>
                <w:sz w:val="24"/>
                <w:szCs w:val="24"/>
                <w:lang w:val="id-ID"/>
              </w:rPr>
              <w:t>00</w:t>
            </w:r>
            <w:r w:rsidR="009A4F6C" w:rsidRPr="00B910E8">
              <w:rPr>
                <w:rFonts w:ascii="Garamond" w:hAnsi="Garamond"/>
                <w:sz w:val="24"/>
                <w:szCs w:val="24"/>
                <w:lang w:val="id-ID"/>
              </w:rPr>
              <w:t xml:space="preserve"> </w:t>
            </w:r>
            <w:r w:rsidR="00F34085" w:rsidRPr="00B910E8">
              <w:rPr>
                <w:rFonts w:ascii="Garamond" w:hAnsi="Garamond"/>
                <w:sz w:val="24"/>
                <w:szCs w:val="24"/>
                <w:lang w:val="id-ID"/>
              </w:rPr>
              <w:t>gr</w:t>
            </w:r>
          </w:p>
        </w:tc>
        <w:tc>
          <w:tcPr>
            <w:tcW w:w="2268" w:type="dxa"/>
          </w:tcPr>
          <w:p w14:paraId="135231D0" w14:textId="021CF903" w:rsidR="00F34085" w:rsidRPr="00B910E8" w:rsidRDefault="00F34085" w:rsidP="00816CD1">
            <w:pPr>
              <w:spacing w:before="240"/>
              <w:jc w:val="center"/>
              <w:rPr>
                <w:rFonts w:ascii="Garamond" w:hAnsi="Garamond"/>
                <w:sz w:val="24"/>
                <w:szCs w:val="24"/>
              </w:rPr>
            </w:pPr>
            <w:r w:rsidRPr="00B910E8">
              <w:rPr>
                <w:rFonts w:ascii="Garamond" w:hAnsi="Garamond"/>
                <w:sz w:val="24"/>
                <w:szCs w:val="24"/>
                <w:lang w:val="id-ID"/>
              </w:rPr>
              <w:t>Rp.</w:t>
            </w:r>
            <w:r w:rsidR="009A4F6C" w:rsidRPr="00B910E8">
              <w:rPr>
                <w:rFonts w:ascii="Garamond" w:hAnsi="Garamond"/>
                <w:sz w:val="24"/>
                <w:szCs w:val="24"/>
                <w:lang w:val="id-ID"/>
              </w:rPr>
              <w:t xml:space="preserve"> </w:t>
            </w:r>
            <w:r w:rsidR="000F094A" w:rsidRPr="00B910E8">
              <w:rPr>
                <w:rFonts w:ascii="Garamond" w:hAnsi="Garamond"/>
                <w:sz w:val="24"/>
                <w:szCs w:val="24"/>
              </w:rPr>
              <w:t>3.000</w:t>
            </w:r>
          </w:p>
        </w:tc>
      </w:tr>
      <w:tr w:rsidR="00B910E8" w:rsidRPr="00B910E8" w14:paraId="049BBDEC" w14:textId="77777777" w:rsidTr="00F34085">
        <w:tc>
          <w:tcPr>
            <w:tcW w:w="544" w:type="dxa"/>
          </w:tcPr>
          <w:p w14:paraId="65B9AE35"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3.</w:t>
            </w:r>
          </w:p>
        </w:tc>
        <w:tc>
          <w:tcPr>
            <w:tcW w:w="2977" w:type="dxa"/>
          </w:tcPr>
          <w:p w14:paraId="1F5D1D7E" w14:textId="37CE2815"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Minyak</w:t>
            </w:r>
            <w:r w:rsidR="009A4F6C" w:rsidRPr="00B910E8">
              <w:rPr>
                <w:rFonts w:ascii="Garamond" w:hAnsi="Garamond"/>
                <w:sz w:val="24"/>
                <w:szCs w:val="24"/>
                <w:lang w:val="id-ID"/>
              </w:rPr>
              <w:t xml:space="preserve"> </w:t>
            </w:r>
            <w:r w:rsidRPr="00B910E8">
              <w:rPr>
                <w:rFonts w:ascii="Garamond" w:hAnsi="Garamond"/>
                <w:sz w:val="24"/>
                <w:szCs w:val="24"/>
                <w:lang w:val="id-ID"/>
              </w:rPr>
              <w:t>Goreng</w:t>
            </w:r>
          </w:p>
        </w:tc>
        <w:tc>
          <w:tcPr>
            <w:tcW w:w="2410" w:type="dxa"/>
          </w:tcPr>
          <w:p w14:paraId="52413660" w14:textId="29C6B3F1"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1</w:t>
            </w:r>
            <w:r w:rsidR="009A4F6C" w:rsidRPr="00B910E8">
              <w:rPr>
                <w:rFonts w:ascii="Garamond" w:hAnsi="Garamond"/>
                <w:sz w:val="24"/>
                <w:szCs w:val="24"/>
                <w:lang w:val="id-ID"/>
              </w:rPr>
              <w:t xml:space="preserve"> </w:t>
            </w:r>
            <w:r w:rsidRPr="00B910E8">
              <w:rPr>
                <w:rFonts w:ascii="Garamond" w:hAnsi="Garamond"/>
                <w:sz w:val="24"/>
                <w:szCs w:val="24"/>
                <w:lang w:val="id-ID"/>
              </w:rPr>
              <w:t>liter</w:t>
            </w:r>
          </w:p>
        </w:tc>
        <w:tc>
          <w:tcPr>
            <w:tcW w:w="2268" w:type="dxa"/>
          </w:tcPr>
          <w:p w14:paraId="2ACFE548" w14:textId="4C96958D"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Rp.</w:t>
            </w:r>
            <w:r w:rsidR="009A4F6C" w:rsidRPr="00B910E8">
              <w:rPr>
                <w:rFonts w:ascii="Garamond" w:hAnsi="Garamond"/>
                <w:sz w:val="24"/>
                <w:szCs w:val="24"/>
                <w:lang w:val="id-ID"/>
              </w:rPr>
              <w:t xml:space="preserve"> </w:t>
            </w:r>
            <w:r w:rsidRPr="00B910E8">
              <w:rPr>
                <w:rFonts w:ascii="Garamond" w:hAnsi="Garamond"/>
                <w:sz w:val="24"/>
                <w:szCs w:val="24"/>
                <w:lang w:val="id-ID"/>
              </w:rPr>
              <w:t>13.000</w:t>
            </w:r>
          </w:p>
        </w:tc>
      </w:tr>
      <w:tr w:rsidR="00B910E8" w:rsidRPr="00B910E8" w14:paraId="7B54E9E4" w14:textId="77777777" w:rsidTr="00F34085">
        <w:tc>
          <w:tcPr>
            <w:tcW w:w="544" w:type="dxa"/>
          </w:tcPr>
          <w:p w14:paraId="65D1B424"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4.</w:t>
            </w:r>
          </w:p>
        </w:tc>
        <w:tc>
          <w:tcPr>
            <w:tcW w:w="2977" w:type="dxa"/>
          </w:tcPr>
          <w:p w14:paraId="38F8A5C4" w14:textId="7C7D911E"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Abon</w:t>
            </w:r>
            <w:r w:rsidR="009A4F6C" w:rsidRPr="00B910E8">
              <w:rPr>
                <w:rFonts w:ascii="Garamond" w:hAnsi="Garamond"/>
                <w:sz w:val="24"/>
                <w:szCs w:val="24"/>
                <w:lang w:val="id-ID"/>
              </w:rPr>
              <w:t xml:space="preserve"> </w:t>
            </w:r>
            <w:r w:rsidRPr="00B910E8">
              <w:rPr>
                <w:rFonts w:ascii="Garamond" w:hAnsi="Garamond"/>
                <w:sz w:val="24"/>
                <w:szCs w:val="24"/>
                <w:lang w:val="id-ID"/>
              </w:rPr>
              <w:t>Sapi</w:t>
            </w:r>
          </w:p>
        </w:tc>
        <w:tc>
          <w:tcPr>
            <w:tcW w:w="2410" w:type="dxa"/>
          </w:tcPr>
          <w:p w14:paraId="35FC1E21" w14:textId="2962C4C8"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250</w:t>
            </w:r>
            <w:r w:rsidR="009A4F6C" w:rsidRPr="00B910E8">
              <w:rPr>
                <w:rFonts w:ascii="Garamond" w:hAnsi="Garamond"/>
                <w:sz w:val="24"/>
                <w:szCs w:val="24"/>
                <w:lang w:val="id-ID"/>
              </w:rPr>
              <w:t xml:space="preserve"> </w:t>
            </w:r>
            <w:r w:rsidRPr="00B910E8">
              <w:rPr>
                <w:rFonts w:ascii="Garamond" w:hAnsi="Garamond"/>
                <w:sz w:val="24"/>
                <w:szCs w:val="24"/>
                <w:lang w:val="id-ID"/>
              </w:rPr>
              <w:t>gr</w:t>
            </w:r>
          </w:p>
        </w:tc>
        <w:tc>
          <w:tcPr>
            <w:tcW w:w="2268" w:type="dxa"/>
          </w:tcPr>
          <w:p w14:paraId="241CAE3C" w14:textId="78D8164A" w:rsidR="00F34085" w:rsidRPr="00B910E8" w:rsidRDefault="002314B0" w:rsidP="00816CD1">
            <w:pPr>
              <w:spacing w:before="240"/>
              <w:jc w:val="center"/>
              <w:rPr>
                <w:rFonts w:ascii="Garamond" w:hAnsi="Garamond"/>
                <w:sz w:val="24"/>
                <w:szCs w:val="24"/>
                <w:lang w:val="id-ID"/>
              </w:rPr>
            </w:pPr>
            <w:r w:rsidRPr="00B910E8">
              <w:rPr>
                <w:rFonts w:ascii="Garamond" w:hAnsi="Garamond"/>
                <w:sz w:val="24"/>
                <w:szCs w:val="24"/>
                <w:lang w:val="id-ID"/>
              </w:rPr>
              <w:t>Rp.</w:t>
            </w:r>
            <w:r w:rsidR="009A4F6C" w:rsidRPr="00B910E8">
              <w:rPr>
                <w:rFonts w:ascii="Garamond" w:hAnsi="Garamond"/>
                <w:sz w:val="24"/>
                <w:szCs w:val="24"/>
                <w:lang w:val="id-ID"/>
              </w:rPr>
              <w:t xml:space="preserve"> </w:t>
            </w:r>
            <w:r w:rsidRPr="00B910E8">
              <w:rPr>
                <w:rFonts w:ascii="Garamond" w:hAnsi="Garamond"/>
                <w:sz w:val="24"/>
                <w:szCs w:val="24"/>
                <w:lang w:val="id-ID"/>
              </w:rPr>
              <w:t>20.000</w:t>
            </w:r>
          </w:p>
        </w:tc>
      </w:tr>
      <w:tr w:rsidR="00B910E8" w:rsidRPr="00B910E8" w14:paraId="45A8EED0" w14:textId="77777777" w:rsidTr="00F34085">
        <w:tc>
          <w:tcPr>
            <w:tcW w:w="544" w:type="dxa"/>
          </w:tcPr>
          <w:p w14:paraId="039DD594"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lastRenderedPageBreak/>
              <w:t>5.</w:t>
            </w:r>
          </w:p>
        </w:tc>
        <w:tc>
          <w:tcPr>
            <w:tcW w:w="2977" w:type="dxa"/>
          </w:tcPr>
          <w:p w14:paraId="59174B15" w14:textId="5A3E7D72"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Abon</w:t>
            </w:r>
            <w:r w:rsidR="009A4F6C" w:rsidRPr="00B910E8">
              <w:rPr>
                <w:rFonts w:ascii="Garamond" w:hAnsi="Garamond"/>
                <w:sz w:val="24"/>
                <w:szCs w:val="24"/>
                <w:lang w:val="id-ID"/>
              </w:rPr>
              <w:t xml:space="preserve"> </w:t>
            </w:r>
            <w:r w:rsidRPr="00B910E8">
              <w:rPr>
                <w:rFonts w:ascii="Garamond" w:hAnsi="Garamond"/>
                <w:sz w:val="24"/>
                <w:szCs w:val="24"/>
                <w:lang w:val="id-ID"/>
              </w:rPr>
              <w:t>Ayam</w:t>
            </w:r>
          </w:p>
        </w:tc>
        <w:tc>
          <w:tcPr>
            <w:tcW w:w="2410" w:type="dxa"/>
          </w:tcPr>
          <w:p w14:paraId="6DA846EF" w14:textId="275660F3"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250</w:t>
            </w:r>
            <w:r w:rsidR="009A4F6C" w:rsidRPr="00B910E8">
              <w:rPr>
                <w:rFonts w:ascii="Garamond" w:hAnsi="Garamond"/>
                <w:sz w:val="24"/>
                <w:szCs w:val="24"/>
                <w:lang w:val="id-ID"/>
              </w:rPr>
              <w:t xml:space="preserve"> </w:t>
            </w:r>
            <w:r w:rsidRPr="00B910E8">
              <w:rPr>
                <w:rFonts w:ascii="Garamond" w:hAnsi="Garamond"/>
                <w:sz w:val="24"/>
                <w:szCs w:val="24"/>
                <w:lang w:val="id-ID"/>
              </w:rPr>
              <w:t>gr</w:t>
            </w:r>
          </w:p>
        </w:tc>
        <w:tc>
          <w:tcPr>
            <w:tcW w:w="2268" w:type="dxa"/>
          </w:tcPr>
          <w:p w14:paraId="6BB624A6" w14:textId="122B16CF" w:rsidR="00F34085" w:rsidRPr="00B910E8" w:rsidRDefault="002314B0" w:rsidP="00816CD1">
            <w:pPr>
              <w:spacing w:before="240"/>
              <w:jc w:val="center"/>
              <w:rPr>
                <w:rFonts w:ascii="Garamond" w:hAnsi="Garamond"/>
                <w:sz w:val="24"/>
                <w:szCs w:val="24"/>
                <w:lang w:val="id-ID"/>
              </w:rPr>
            </w:pPr>
            <w:r w:rsidRPr="00B910E8">
              <w:rPr>
                <w:rFonts w:ascii="Garamond" w:hAnsi="Garamond"/>
                <w:sz w:val="24"/>
                <w:szCs w:val="24"/>
                <w:lang w:val="id-ID"/>
              </w:rPr>
              <w:t>Rp.</w:t>
            </w:r>
            <w:r w:rsidR="009A4F6C" w:rsidRPr="00B910E8">
              <w:rPr>
                <w:rFonts w:ascii="Garamond" w:hAnsi="Garamond"/>
                <w:sz w:val="24"/>
                <w:szCs w:val="24"/>
                <w:lang w:val="id-ID"/>
              </w:rPr>
              <w:t xml:space="preserve"> </w:t>
            </w:r>
            <w:r w:rsidRPr="00B910E8">
              <w:rPr>
                <w:rFonts w:ascii="Garamond" w:hAnsi="Garamond"/>
                <w:sz w:val="24"/>
                <w:szCs w:val="24"/>
                <w:lang w:val="id-ID"/>
              </w:rPr>
              <w:t>10.000</w:t>
            </w:r>
          </w:p>
        </w:tc>
      </w:tr>
      <w:tr w:rsidR="00B910E8" w:rsidRPr="00B910E8" w14:paraId="0586777E" w14:textId="77777777" w:rsidTr="00F34085">
        <w:tc>
          <w:tcPr>
            <w:tcW w:w="544" w:type="dxa"/>
          </w:tcPr>
          <w:p w14:paraId="7CDE7ACC"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6.</w:t>
            </w:r>
          </w:p>
        </w:tc>
        <w:tc>
          <w:tcPr>
            <w:tcW w:w="2977" w:type="dxa"/>
          </w:tcPr>
          <w:p w14:paraId="7E19F11F"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Coklat</w:t>
            </w:r>
          </w:p>
        </w:tc>
        <w:tc>
          <w:tcPr>
            <w:tcW w:w="2410" w:type="dxa"/>
          </w:tcPr>
          <w:p w14:paraId="44442CC5" w14:textId="75313398"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250</w:t>
            </w:r>
            <w:r w:rsidR="009A4F6C" w:rsidRPr="00B910E8">
              <w:rPr>
                <w:rFonts w:ascii="Garamond" w:hAnsi="Garamond"/>
                <w:sz w:val="24"/>
                <w:szCs w:val="24"/>
                <w:lang w:val="id-ID"/>
              </w:rPr>
              <w:t xml:space="preserve"> </w:t>
            </w:r>
            <w:r w:rsidRPr="00B910E8">
              <w:rPr>
                <w:rFonts w:ascii="Garamond" w:hAnsi="Garamond"/>
                <w:sz w:val="24"/>
                <w:szCs w:val="24"/>
                <w:lang w:val="id-ID"/>
              </w:rPr>
              <w:t>gr</w:t>
            </w:r>
          </w:p>
        </w:tc>
        <w:tc>
          <w:tcPr>
            <w:tcW w:w="2268" w:type="dxa"/>
          </w:tcPr>
          <w:p w14:paraId="06765ACF" w14:textId="277E931F"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Rp.</w:t>
            </w:r>
            <w:r w:rsidR="009A4F6C" w:rsidRPr="00B910E8">
              <w:rPr>
                <w:rFonts w:ascii="Garamond" w:hAnsi="Garamond"/>
                <w:sz w:val="24"/>
                <w:szCs w:val="24"/>
                <w:lang w:val="id-ID"/>
              </w:rPr>
              <w:t xml:space="preserve"> </w:t>
            </w:r>
            <w:r w:rsidRPr="00B910E8">
              <w:rPr>
                <w:rFonts w:ascii="Garamond" w:hAnsi="Garamond"/>
                <w:sz w:val="24"/>
                <w:szCs w:val="24"/>
                <w:lang w:val="id-ID"/>
              </w:rPr>
              <w:t>5.000</w:t>
            </w:r>
          </w:p>
        </w:tc>
      </w:tr>
      <w:tr w:rsidR="00B910E8" w:rsidRPr="00B910E8" w14:paraId="7C08742A" w14:textId="77777777" w:rsidTr="00F34085">
        <w:tc>
          <w:tcPr>
            <w:tcW w:w="544" w:type="dxa"/>
          </w:tcPr>
          <w:p w14:paraId="12A2CA68"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7.</w:t>
            </w:r>
          </w:p>
        </w:tc>
        <w:tc>
          <w:tcPr>
            <w:tcW w:w="2977" w:type="dxa"/>
          </w:tcPr>
          <w:p w14:paraId="0A3BC303" w14:textId="293FDB5D"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Gas</w:t>
            </w:r>
            <w:r w:rsidR="009A4F6C" w:rsidRPr="00B910E8">
              <w:rPr>
                <w:rFonts w:ascii="Garamond" w:hAnsi="Garamond"/>
                <w:sz w:val="24"/>
                <w:szCs w:val="24"/>
                <w:lang w:val="id-ID"/>
              </w:rPr>
              <w:t xml:space="preserve"> </w:t>
            </w:r>
            <w:r w:rsidRPr="00B910E8">
              <w:rPr>
                <w:rFonts w:ascii="Garamond" w:hAnsi="Garamond"/>
                <w:sz w:val="24"/>
                <w:szCs w:val="24"/>
                <w:lang w:val="id-ID"/>
              </w:rPr>
              <w:t>Elpiji</w:t>
            </w:r>
          </w:p>
        </w:tc>
        <w:tc>
          <w:tcPr>
            <w:tcW w:w="2410" w:type="dxa"/>
          </w:tcPr>
          <w:p w14:paraId="31B50BA7"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1</w:t>
            </w:r>
          </w:p>
        </w:tc>
        <w:tc>
          <w:tcPr>
            <w:tcW w:w="2268" w:type="dxa"/>
          </w:tcPr>
          <w:p w14:paraId="098CDD0A" w14:textId="5774273B"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Rp.</w:t>
            </w:r>
            <w:r w:rsidR="009A4F6C" w:rsidRPr="00B910E8">
              <w:rPr>
                <w:rFonts w:ascii="Garamond" w:hAnsi="Garamond"/>
                <w:sz w:val="24"/>
                <w:szCs w:val="24"/>
                <w:lang w:val="id-ID"/>
              </w:rPr>
              <w:t xml:space="preserve"> </w:t>
            </w:r>
            <w:r w:rsidRPr="00B910E8">
              <w:rPr>
                <w:rFonts w:ascii="Garamond" w:hAnsi="Garamond"/>
                <w:sz w:val="24"/>
                <w:szCs w:val="24"/>
                <w:lang w:val="id-ID"/>
              </w:rPr>
              <w:t>19.000</w:t>
            </w:r>
          </w:p>
        </w:tc>
      </w:tr>
      <w:tr w:rsidR="00B910E8" w:rsidRPr="00B910E8" w14:paraId="5755009B" w14:textId="77777777" w:rsidTr="00F34085">
        <w:tc>
          <w:tcPr>
            <w:tcW w:w="544" w:type="dxa"/>
          </w:tcPr>
          <w:p w14:paraId="6B5D5D8D"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8.</w:t>
            </w:r>
          </w:p>
        </w:tc>
        <w:tc>
          <w:tcPr>
            <w:tcW w:w="2977" w:type="dxa"/>
          </w:tcPr>
          <w:p w14:paraId="77DAD272"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Kemasan</w:t>
            </w:r>
          </w:p>
        </w:tc>
        <w:tc>
          <w:tcPr>
            <w:tcW w:w="2410" w:type="dxa"/>
          </w:tcPr>
          <w:p w14:paraId="20C852BB" w14:textId="30A91F2B"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1</w:t>
            </w:r>
            <w:r w:rsidR="009A4F6C" w:rsidRPr="00B910E8">
              <w:rPr>
                <w:rFonts w:ascii="Garamond" w:hAnsi="Garamond"/>
                <w:sz w:val="24"/>
                <w:szCs w:val="24"/>
                <w:lang w:val="id-ID"/>
              </w:rPr>
              <w:t xml:space="preserve"> </w:t>
            </w:r>
            <w:r w:rsidRPr="00B910E8">
              <w:rPr>
                <w:rFonts w:ascii="Garamond" w:hAnsi="Garamond"/>
                <w:sz w:val="24"/>
                <w:szCs w:val="24"/>
                <w:lang w:val="id-ID"/>
              </w:rPr>
              <w:t>pack</w:t>
            </w:r>
          </w:p>
        </w:tc>
        <w:tc>
          <w:tcPr>
            <w:tcW w:w="2268" w:type="dxa"/>
          </w:tcPr>
          <w:p w14:paraId="401A9864" w14:textId="7EB2E4C3"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Rp.</w:t>
            </w:r>
            <w:r w:rsidR="009A4F6C" w:rsidRPr="00B910E8">
              <w:rPr>
                <w:rFonts w:ascii="Garamond" w:hAnsi="Garamond"/>
                <w:sz w:val="24"/>
                <w:szCs w:val="24"/>
                <w:lang w:val="id-ID"/>
              </w:rPr>
              <w:t xml:space="preserve"> </w:t>
            </w:r>
            <w:r w:rsidRPr="00B910E8">
              <w:rPr>
                <w:rFonts w:ascii="Garamond" w:hAnsi="Garamond"/>
                <w:sz w:val="24"/>
                <w:szCs w:val="24"/>
                <w:lang w:val="id-ID"/>
              </w:rPr>
              <w:t>20.000</w:t>
            </w:r>
          </w:p>
        </w:tc>
      </w:tr>
      <w:tr w:rsidR="00B910E8" w:rsidRPr="00B910E8" w14:paraId="096E58C0" w14:textId="77777777" w:rsidTr="00F34085">
        <w:tc>
          <w:tcPr>
            <w:tcW w:w="544" w:type="dxa"/>
          </w:tcPr>
          <w:p w14:paraId="730510B3"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9.</w:t>
            </w:r>
          </w:p>
        </w:tc>
        <w:tc>
          <w:tcPr>
            <w:tcW w:w="2977" w:type="dxa"/>
          </w:tcPr>
          <w:p w14:paraId="245E8D6D" w14:textId="6584BDAC"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Label</w:t>
            </w:r>
            <w:r w:rsidR="009A4F6C" w:rsidRPr="00B910E8">
              <w:rPr>
                <w:rFonts w:ascii="Garamond" w:hAnsi="Garamond"/>
                <w:sz w:val="24"/>
                <w:szCs w:val="24"/>
                <w:lang w:val="id-ID"/>
              </w:rPr>
              <w:t xml:space="preserve"> </w:t>
            </w:r>
          </w:p>
        </w:tc>
        <w:tc>
          <w:tcPr>
            <w:tcW w:w="2410" w:type="dxa"/>
          </w:tcPr>
          <w:p w14:paraId="5A6465BD" w14:textId="0137D0EB"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1</w:t>
            </w:r>
            <w:r w:rsidR="009A4F6C" w:rsidRPr="00B910E8">
              <w:rPr>
                <w:rFonts w:ascii="Garamond" w:hAnsi="Garamond"/>
                <w:sz w:val="24"/>
                <w:szCs w:val="24"/>
                <w:lang w:val="id-ID"/>
              </w:rPr>
              <w:t xml:space="preserve"> </w:t>
            </w:r>
            <w:r w:rsidRPr="00B910E8">
              <w:rPr>
                <w:rFonts w:ascii="Garamond" w:hAnsi="Garamond"/>
                <w:sz w:val="24"/>
                <w:szCs w:val="24"/>
                <w:lang w:val="id-ID"/>
              </w:rPr>
              <w:t>lembar</w:t>
            </w:r>
            <w:r w:rsidR="009A4F6C" w:rsidRPr="00B910E8">
              <w:rPr>
                <w:rFonts w:ascii="Garamond" w:hAnsi="Garamond"/>
                <w:sz w:val="24"/>
                <w:szCs w:val="24"/>
                <w:lang w:val="id-ID"/>
              </w:rPr>
              <w:t xml:space="preserve"> </w:t>
            </w:r>
            <w:r w:rsidRPr="00B910E8">
              <w:rPr>
                <w:rFonts w:ascii="Garamond" w:hAnsi="Garamond"/>
                <w:sz w:val="24"/>
                <w:szCs w:val="24"/>
                <w:lang w:val="id-ID"/>
              </w:rPr>
              <w:t>hvs</w:t>
            </w:r>
          </w:p>
        </w:tc>
        <w:tc>
          <w:tcPr>
            <w:tcW w:w="2268" w:type="dxa"/>
          </w:tcPr>
          <w:p w14:paraId="589FE704"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Rp.</w:t>
            </w:r>
            <w:r w:rsidR="0025331F" w:rsidRPr="00B910E8">
              <w:rPr>
                <w:rFonts w:ascii="Garamond" w:hAnsi="Garamond"/>
                <w:sz w:val="24"/>
                <w:szCs w:val="24"/>
              </w:rPr>
              <w:t xml:space="preserve"> </w:t>
            </w:r>
            <w:r w:rsidRPr="00B910E8">
              <w:rPr>
                <w:rFonts w:ascii="Garamond" w:hAnsi="Garamond"/>
                <w:sz w:val="24"/>
                <w:szCs w:val="24"/>
                <w:lang w:val="id-ID"/>
              </w:rPr>
              <w:t>10.000</w:t>
            </w:r>
          </w:p>
        </w:tc>
      </w:tr>
    </w:tbl>
    <w:p w14:paraId="193A662D" w14:textId="64B167A2" w:rsidR="000A6CFF" w:rsidRPr="009E5E03" w:rsidRDefault="005419C4" w:rsidP="00816CD1">
      <w:pPr>
        <w:spacing w:line="240" w:lineRule="auto"/>
        <w:ind w:left="5040" w:hanging="4614"/>
        <w:rPr>
          <w:rFonts w:ascii="Garamond" w:hAnsi="Garamond"/>
          <w:sz w:val="24"/>
          <w:szCs w:val="24"/>
        </w:rPr>
      </w:pPr>
      <w:proofErr w:type="spellStart"/>
      <w:r w:rsidRPr="00B910E8">
        <w:rPr>
          <w:rFonts w:ascii="Garamond" w:hAnsi="Garamond"/>
          <w:sz w:val="24"/>
          <w:szCs w:val="24"/>
        </w:rPr>
        <w:t>Sumber</w:t>
      </w:r>
      <w:proofErr w:type="spellEnd"/>
      <w:r w:rsidRPr="00B910E8">
        <w:rPr>
          <w:rFonts w:ascii="Garamond" w:hAnsi="Garamond"/>
          <w:sz w:val="24"/>
          <w:szCs w:val="24"/>
        </w:rPr>
        <w:t>:</w:t>
      </w:r>
      <w:r w:rsidR="009A4F6C" w:rsidRPr="00B910E8">
        <w:rPr>
          <w:rFonts w:ascii="Garamond" w:hAnsi="Garamond"/>
          <w:sz w:val="24"/>
          <w:szCs w:val="24"/>
        </w:rPr>
        <w:t xml:space="preserve"> </w:t>
      </w:r>
      <w:proofErr w:type="spellStart"/>
      <w:r w:rsidRPr="00B910E8">
        <w:rPr>
          <w:rFonts w:ascii="Garamond" w:hAnsi="Garamond"/>
          <w:sz w:val="24"/>
          <w:szCs w:val="24"/>
        </w:rPr>
        <w:t>observasi</w:t>
      </w:r>
      <w:proofErr w:type="spellEnd"/>
      <w:r w:rsidR="000A6CFF">
        <w:rPr>
          <w:rFonts w:ascii="Garamond" w:hAnsi="Garamond"/>
          <w:sz w:val="24"/>
          <w:szCs w:val="24"/>
        </w:rPr>
        <w:t xml:space="preserve"> (2021)</w:t>
      </w:r>
    </w:p>
    <w:p w14:paraId="5E692270" w14:textId="77777777" w:rsidR="000A6CFF" w:rsidRDefault="000A6CFF" w:rsidP="00816CD1">
      <w:pPr>
        <w:spacing w:line="240" w:lineRule="auto"/>
        <w:ind w:left="5040" w:hanging="3055"/>
        <w:rPr>
          <w:rFonts w:ascii="Garamond" w:hAnsi="Garamond"/>
          <w:b/>
          <w:bCs/>
          <w:sz w:val="24"/>
          <w:szCs w:val="24"/>
        </w:rPr>
      </w:pPr>
    </w:p>
    <w:p w14:paraId="29B458DA" w14:textId="706E9C25" w:rsidR="001E3C4C" w:rsidRPr="000A6CFF" w:rsidRDefault="000A6CFF" w:rsidP="00816CD1">
      <w:pPr>
        <w:spacing w:line="240" w:lineRule="auto"/>
        <w:ind w:left="5040" w:hanging="3055"/>
        <w:rPr>
          <w:rFonts w:ascii="Garamond" w:hAnsi="Garamond"/>
          <w:b/>
          <w:bCs/>
          <w:sz w:val="24"/>
          <w:szCs w:val="24"/>
        </w:rPr>
      </w:pPr>
      <w:proofErr w:type="spellStart"/>
      <w:r w:rsidRPr="000A6CFF">
        <w:rPr>
          <w:rFonts w:ascii="Garamond" w:hAnsi="Garamond"/>
          <w:b/>
          <w:bCs/>
          <w:sz w:val="24"/>
          <w:szCs w:val="24"/>
        </w:rPr>
        <w:t>Tabel</w:t>
      </w:r>
      <w:proofErr w:type="spellEnd"/>
      <w:r w:rsidRPr="000A6CFF">
        <w:rPr>
          <w:rFonts w:ascii="Garamond" w:hAnsi="Garamond"/>
          <w:b/>
          <w:bCs/>
          <w:sz w:val="24"/>
          <w:szCs w:val="24"/>
        </w:rPr>
        <w:t xml:space="preserve"> 2. </w:t>
      </w:r>
      <w:proofErr w:type="spellStart"/>
      <w:r w:rsidRPr="000A6CFF">
        <w:rPr>
          <w:rFonts w:ascii="Garamond" w:hAnsi="Garamond"/>
          <w:b/>
          <w:bCs/>
          <w:sz w:val="24"/>
          <w:szCs w:val="24"/>
        </w:rPr>
        <w:t>Peralatan</w:t>
      </w:r>
      <w:proofErr w:type="spellEnd"/>
      <w:r w:rsidRPr="000A6CFF">
        <w:rPr>
          <w:rFonts w:ascii="Garamond" w:hAnsi="Garamond"/>
          <w:b/>
          <w:bCs/>
          <w:sz w:val="24"/>
          <w:szCs w:val="24"/>
        </w:rPr>
        <w:t xml:space="preserve"> yang </w:t>
      </w:r>
      <w:proofErr w:type="spellStart"/>
      <w:r w:rsidRPr="000A6CFF">
        <w:rPr>
          <w:rFonts w:ascii="Garamond" w:hAnsi="Garamond"/>
          <w:b/>
          <w:bCs/>
          <w:sz w:val="24"/>
          <w:szCs w:val="24"/>
        </w:rPr>
        <w:t>digunakan</w:t>
      </w:r>
      <w:proofErr w:type="spellEnd"/>
      <w:r w:rsidRPr="000A6CFF">
        <w:rPr>
          <w:rFonts w:ascii="Garamond" w:hAnsi="Garamond"/>
          <w:b/>
          <w:bCs/>
          <w:sz w:val="24"/>
          <w:szCs w:val="24"/>
        </w:rPr>
        <w:t xml:space="preserve"> </w:t>
      </w:r>
      <w:proofErr w:type="spellStart"/>
      <w:r w:rsidRPr="000A6CFF">
        <w:rPr>
          <w:rFonts w:ascii="Garamond" w:hAnsi="Garamond"/>
          <w:b/>
          <w:bCs/>
          <w:sz w:val="24"/>
          <w:szCs w:val="24"/>
        </w:rPr>
        <w:t>untuk</w:t>
      </w:r>
      <w:proofErr w:type="spellEnd"/>
      <w:r w:rsidRPr="000A6CFF">
        <w:rPr>
          <w:rFonts w:ascii="Garamond" w:hAnsi="Garamond"/>
          <w:b/>
          <w:bCs/>
          <w:sz w:val="24"/>
          <w:szCs w:val="24"/>
        </w:rPr>
        <w:t xml:space="preserve"> </w:t>
      </w:r>
      <w:proofErr w:type="spellStart"/>
      <w:r w:rsidRPr="000A6CFF">
        <w:rPr>
          <w:rFonts w:ascii="Garamond" w:hAnsi="Garamond"/>
          <w:b/>
          <w:bCs/>
          <w:sz w:val="24"/>
          <w:szCs w:val="24"/>
        </w:rPr>
        <w:t>pembuatan</w:t>
      </w:r>
      <w:proofErr w:type="spellEnd"/>
      <w:r w:rsidRPr="000A6CFF">
        <w:rPr>
          <w:rFonts w:ascii="Garamond" w:hAnsi="Garamond"/>
          <w:b/>
          <w:bCs/>
          <w:sz w:val="24"/>
          <w:szCs w:val="24"/>
        </w:rPr>
        <w:t xml:space="preserve"> </w:t>
      </w:r>
      <w:proofErr w:type="spellStart"/>
      <w:r w:rsidRPr="000A6CFF">
        <w:rPr>
          <w:rFonts w:ascii="Garamond" w:hAnsi="Garamond"/>
          <w:b/>
          <w:bCs/>
          <w:sz w:val="24"/>
          <w:szCs w:val="24"/>
        </w:rPr>
        <w:t>sumpia</w:t>
      </w:r>
      <w:proofErr w:type="spellEnd"/>
    </w:p>
    <w:tbl>
      <w:tblPr>
        <w:tblStyle w:val="TableGrid"/>
        <w:tblW w:w="0" w:type="auto"/>
        <w:tblInd w:w="392" w:type="dxa"/>
        <w:tblLook w:val="04A0" w:firstRow="1" w:lastRow="0" w:firstColumn="1" w:lastColumn="0" w:noHBand="0" w:noVBand="1"/>
      </w:tblPr>
      <w:tblGrid>
        <w:gridCol w:w="567"/>
        <w:gridCol w:w="3827"/>
        <w:gridCol w:w="3827"/>
      </w:tblGrid>
      <w:tr w:rsidR="00B910E8" w:rsidRPr="00B910E8" w14:paraId="712EA223" w14:textId="77777777" w:rsidTr="00F34085">
        <w:tc>
          <w:tcPr>
            <w:tcW w:w="567" w:type="dxa"/>
          </w:tcPr>
          <w:p w14:paraId="06C17C10" w14:textId="77777777" w:rsidR="00F34085" w:rsidRPr="00B910E8" w:rsidRDefault="00F34085" w:rsidP="00816CD1">
            <w:pPr>
              <w:spacing w:before="240"/>
              <w:jc w:val="center"/>
              <w:rPr>
                <w:rFonts w:ascii="Garamond" w:hAnsi="Garamond"/>
                <w:b/>
                <w:bCs/>
                <w:sz w:val="24"/>
                <w:szCs w:val="24"/>
                <w:lang w:val="id-ID"/>
              </w:rPr>
            </w:pPr>
            <w:r w:rsidRPr="00B910E8">
              <w:rPr>
                <w:rFonts w:ascii="Garamond" w:hAnsi="Garamond"/>
                <w:b/>
                <w:bCs/>
                <w:sz w:val="24"/>
                <w:szCs w:val="24"/>
                <w:lang w:val="id-ID"/>
              </w:rPr>
              <w:t>No</w:t>
            </w:r>
          </w:p>
        </w:tc>
        <w:tc>
          <w:tcPr>
            <w:tcW w:w="3827" w:type="dxa"/>
          </w:tcPr>
          <w:p w14:paraId="47C1359F" w14:textId="77777777" w:rsidR="00F34085" w:rsidRPr="00B910E8" w:rsidRDefault="00F34085" w:rsidP="00816CD1">
            <w:pPr>
              <w:spacing w:before="240"/>
              <w:jc w:val="center"/>
              <w:rPr>
                <w:rFonts w:ascii="Garamond" w:hAnsi="Garamond"/>
                <w:b/>
                <w:bCs/>
                <w:sz w:val="24"/>
                <w:szCs w:val="24"/>
                <w:lang w:val="id-ID"/>
              </w:rPr>
            </w:pPr>
            <w:r w:rsidRPr="00B910E8">
              <w:rPr>
                <w:rFonts w:ascii="Garamond" w:hAnsi="Garamond"/>
                <w:b/>
                <w:bCs/>
                <w:sz w:val="24"/>
                <w:szCs w:val="24"/>
                <w:lang w:val="id-ID"/>
              </w:rPr>
              <w:t>Peralatan</w:t>
            </w:r>
          </w:p>
        </w:tc>
        <w:tc>
          <w:tcPr>
            <w:tcW w:w="3827" w:type="dxa"/>
          </w:tcPr>
          <w:p w14:paraId="5A32FD5C" w14:textId="77777777" w:rsidR="00F34085" w:rsidRPr="00B910E8" w:rsidRDefault="00F34085" w:rsidP="00816CD1">
            <w:pPr>
              <w:spacing w:before="240"/>
              <w:jc w:val="center"/>
              <w:rPr>
                <w:rFonts w:ascii="Garamond" w:hAnsi="Garamond"/>
                <w:b/>
                <w:bCs/>
                <w:sz w:val="24"/>
                <w:szCs w:val="24"/>
                <w:lang w:val="id-ID"/>
              </w:rPr>
            </w:pPr>
            <w:r w:rsidRPr="00B910E8">
              <w:rPr>
                <w:rFonts w:ascii="Garamond" w:hAnsi="Garamond"/>
                <w:b/>
                <w:bCs/>
                <w:sz w:val="24"/>
                <w:szCs w:val="24"/>
                <w:lang w:val="id-ID"/>
              </w:rPr>
              <w:t>Jumlah</w:t>
            </w:r>
          </w:p>
        </w:tc>
      </w:tr>
      <w:tr w:rsidR="00B910E8" w:rsidRPr="00B910E8" w14:paraId="1FA641ED" w14:textId="77777777" w:rsidTr="00F34085">
        <w:tc>
          <w:tcPr>
            <w:tcW w:w="567" w:type="dxa"/>
          </w:tcPr>
          <w:p w14:paraId="250F1240"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1.</w:t>
            </w:r>
          </w:p>
        </w:tc>
        <w:tc>
          <w:tcPr>
            <w:tcW w:w="3827" w:type="dxa"/>
          </w:tcPr>
          <w:p w14:paraId="4E3BECB4" w14:textId="7C4AB4F6"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Kompor</w:t>
            </w:r>
            <w:r w:rsidR="009A4F6C" w:rsidRPr="00B910E8">
              <w:rPr>
                <w:rFonts w:ascii="Garamond" w:hAnsi="Garamond"/>
                <w:sz w:val="24"/>
                <w:szCs w:val="24"/>
                <w:lang w:val="id-ID"/>
              </w:rPr>
              <w:t xml:space="preserve"> </w:t>
            </w:r>
          </w:p>
        </w:tc>
        <w:tc>
          <w:tcPr>
            <w:tcW w:w="3827" w:type="dxa"/>
          </w:tcPr>
          <w:p w14:paraId="6BF48BDB"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1</w:t>
            </w:r>
          </w:p>
        </w:tc>
      </w:tr>
      <w:tr w:rsidR="00B910E8" w:rsidRPr="00B910E8" w14:paraId="0660700B" w14:textId="77777777" w:rsidTr="00F34085">
        <w:tc>
          <w:tcPr>
            <w:tcW w:w="567" w:type="dxa"/>
          </w:tcPr>
          <w:p w14:paraId="483BF431"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2.</w:t>
            </w:r>
          </w:p>
        </w:tc>
        <w:tc>
          <w:tcPr>
            <w:tcW w:w="3827" w:type="dxa"/>
          </w:tcPr>
          <w:p w14:paraId="3F13E680"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Gunting</w:t>
            </w:r>
          </w:p>
        </w:tc>
        <w:tc>
          <w:tcPr>
            <w:tcW w:w="3827" w:type="dxa"/>
          </w:tcPr>
          <w:p w14:paraId="797E8926"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3</w:t>
            </w:r>
          </w:p>
        </w:tc>
      </w:tr>
      <w:tr w:rsidR="00B910E8" w:rsidRPr="00B910E8" w14:paraId="5461A86B" w14:textId="77777777" w:rsidTr="00F34085">
        <w:tc>
          <w:tcPr>
            <w:tcW w:w="567" w:type="dxa"/>
          </w:tcPr>
          <w:p w14:paraId="3CB70593"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3.</w:t>
            </w:r>
          </w:p>
        </w:tc>
        <w:tc>
          <w:tcPr>
            <w:tcW w:w="3827" w:type="dxa"/>
          </w:tcPr>
          <w:p w14:paraId="545DBF5A" w14:textId="68FE995F"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Mangkok</w:t>
            </w:r>
            <w:r w:rsidR="009A4F6C" w:rsidRPr="00B910E8">
              <w:rPr>
                <w:rFonts w:ascii="Garamond" w:hAnsi="Garamond"/>
                <w:sz w:val="24"/>
                <w:szCs w:val="24"/>
                <w:lang w:val="id-ID"/>
              </w:rPr>
              <w:t xml:space="preserve"> </w:t>
            </w:r>
          </w:p>
        </w:tc>
        <w:tc>
          <w:tcPr>
            <w:tcW w:w="3827" w:type="dxa"/>
          </w:tcPr>
          <w:p w14:paraId="2B82CF91"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3</w:t>
            </w:r>
          </w:p>
        </w:tc>
      </w:tr>
      <w:tr w:rsidR="00B910E8" w:rsidRPr="00B910E8" w14:paraId="2F312B68" w14:textId="77777777" w:rsidTr="00F34085">
        <w:tc>
          <w:tcPr>
            <w:tcW w:w="567" w:type="dxa"/>
          </w:tcPr>
          <w:p w14:paraId="4186FA4C"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4.</w:t>
            </w:r>
          </w:p>
        </w:tc>
        <w:tc>
          <w:tcPr>
            <w:tcW w:w="3827" w:type="dxa"/>
          </w:tcPr>
          <w:p w14:paraId="723CFEE3" w14:textId="0BDBD626"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Alat</w:t>
            </w:r>
            <w:r w:rsidR="009A4F6C" w:rsidRPr="00B910E8">
              <w:rPr>
                <w:rFonts w:ascii="Garamond" w:hAnsi="Garamond"/>
                <w:sz w:val="24"/>
                <w:szCs w:val="24"/>
                <w:lang w:val="id-ID"/>
              </w:rPr>
              <w:t xml:space="preserve"> </w:t>
            </w:r>
            <w:r w:rsidRPr="00B910E8">
              <w:rPr>
                <w:rFonts w:ascii="Garamond" w:hAnsi="Garamond"/>
                <w:sz w:val="24"/>
                <w:szCs w:val="24"/>
                <w:lang w:val="id-ID"/>
              </w:rPr>
              <w:t>penggorengan</w:t>
            </w:r>
          </w:p>
        </w:tc>
        <w:tc>
          <w:tcPr>
            <w:tcW w:w="3827" w:type="dxa"/>
          </w:tcPr>
          <w:p w14:paraId="290B3D08"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1</w:t>
            </w:r>
          </w:p>
        </w:tc>
      </w:tr>
      <w:tr w:rsidR="00B910E8" w:rsidRPr="00B910E8" w14:paraId="60CCEFB5" w14:textId="77777777" w:rsidTr="00F34085">
        <w:tc>
          <w:tcPr>
            <w:tcW w:w="567" w:type="dxa"/>
          </w:tcPr>
          <w:p w14:paraId="0C5B03E9"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5.</w:t>
            </w:r>
          </w:p>
        </w:tc>
        <w:tc>
          <w:tcPr>
            <w:tcW w:w="3827" w:type="dxa"/>
          </w:tcPr>
          <w:p w14:paraId="1AB1ADEE" w14:textId="41C44886"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Toples</w:t>
            </w:r>
            <w:r w:rsidR="009A4F6C" w:rsidRPr="00B910E8">
              <w:rPr>
                <w:rFonts w:ascii="Garamond" w:hAnsi="Garamond"/>
                <w:sz w:val="24"/>
                <w:szCs w:val="24"/>
                <w:lang w:val="id-ID"/>
              </w:rPr>
              <w:t xml:space="preserve">  </w:t>
            </w:r>
          </w:p>
        </w:tc>
        <w:tc>
          <w:tcPr>
            <w:tcW w:w="3827" w:type="dxa"/>
          </w:tcPr>
          <w:p w14:paraId="2D6A445A" w14:textId="77777777" w:rsidR="00F34085" w:rsidRPr="00B910E8" w:rsidRDefault="00F34085" w:rsidP="00816CD1">
            <w:pPr>
              <w:spacing w:before="240"/>
              <w:jc w:val="center"/>
              <w:rPr>
                <w:rFonts w:ascii="Garamond" w:hAnsi="Garamond"/>
                <w:sz w:val="24"/>
                <w:szCs w:val="24"/>
                <w:lang w:val="id-ID"/>
              </w:rPr>
            </w:pPr>
            <w:r w:rsidRPr="00B910E8">
              <w:rPr>
                <w:rFonts w:ascii="Garamond" w:hAnsi="Garamond"/>
                <w:sz w:val="24"/>
                <w:szCs w:val="24"/>
                <w:lang w:val="id-ID"/>
              </w:rPr>
              <w:t>5</w:t>
            </w:r>
          </w:p>
        </w:tc>
      </w:tr>
    </w:tbl>
    <w:p w14:paraId="3114E9BE" w14:textId="37CB5BD8" w:rsidR="008E2687" w:rsidRDefault="009A4F6C" w:rsidP="00816CD1">
      <w:pPr>
        <w:spacing w:line="240" w:lineRule="auto"/>
        <w:ind w:left="284"/>
        <w:rPr>
          <w:rFonts w:ascii="Garamond" w:hAnsi="Garamond"/>
          <w:sz w:val="24"/>
          <w:szCs w:val="24"/>
        </w:rPr>
      </w:pPr>
      <w:r w:rsidRPr="00B910E8">
        <w:rPr>
          <w:rFonts w:ascii="Garamond" w:hAnsi="Garamond"/>
          <w:sz w:val="24"/>
          <w:szCs w:val="24"/>
        </w:rPr>
        <w:t xml:space="preserve"> </w:t>
      </w:r>
      <w:r w:rsidR="0025331F" w:rsidRPr="00B910E8">
        <w:rPr>
          <w:rFonts w:ascii="Garamond" w:hAnsi="Garamond"/>
          <w:sz w:val="24"/>
          <w:szCs w:val="24"/>
        </w:rPr>
        <w:t xml:space="preserve"> </w:t>
      </w:r>
      <w:proofErr w:type="spellStart"/>
      <w:r w:rsidR="005419C4" w:rsidRPr="00B910E8">
        <w:rPr>
          <w:rFonts w:ascii="Garamond" w:hAnsi="Garamond"/>
          <w:sz w:val="24"/>
          <w:szCs w:val="24"/>
        </w:rPr>
        <w:t>Sumber</w:t>
      </w:r>
      <w:proofErr w:type="spellEnd"/>
      <w:r w:rsidR="005419C4" w:rsidRPr="00B910E8">
        <w:rPr>
          <w:rFonts w:ascii="Garamond" w:hAnsi="Garamond"/>
          <w:sz w:val="24"/>
          <w:szCs w:val="24"/>
        </w:rPr>
        <w:t>:</w:t>
      </w:r>
      <w:r w:rsidRPr="00B910E8">
        <w:rPr>
          <w:rFonts w:ascii="Garamond" w:hAnsi="Garamond"/>
          <w:sz w:val="24"/>
          <w:szCs w:val="24"/>
        </w:rPr>
        <w:t xml:space="preserve"> </w:t>
      </w:r>
      <w:proofErr w:type="spellStart"/>
      <w:r w:rsidR="005419C4" w:rsidRPr="00B910E8">
        <w:rPr>
          <w:rFonts w:ascii="Garamond" w:hAnsi="Garamond"/>
          <w:sz w:val="24"/>
          <w:szCs w:val="24"/>
        </w:rPr>
        <w:t>observasi</w:t>
      </w:r>
      <w:proofErr w:type="spellEnd"/>
      <w:r w:rsidR="000A6CFF">
        <w:rPr>
          <w:rFonts w:ascii="Garamond" w:hAnsi="Garamond"/>
          <w:sz w:val="24"/>
          <w:szCs w:val="24"/>
        </w:rPr>
        <w:t xml:space="preserve"> (2021)</w:t>
      </w:r>
    </w:p>
    <w:p w14:paraId="0F8F333B" w14:textId="77777777" w:rsidR="000A6CFF" w:rsidRPr="00B910E8" w:rsidRDefault="000A6CFF" w:rsidP="00816CD1">
      <w:pPr>
        <w:spacing w:line="240" w:lineRule="auto"/>
        <w:ind w:left="284"/>
        <w:rPr>
          <w:rFonts w:ascii="Garamond" w:hAnsi="Garamond"/>
          <w:sz w:val="24"/>
          <w:szCs w:val="24"/>
        </w:rPr>
      </w:pPr>
    </w:p>
    <w:p w14:paraId="0A57E296" w14:textId="452D6803" w:rsidR="00705379" w:rsidRPr="00B910E8" w:rsidRDefault="00AC0872" w:rsidP="00816CD1">
      <w:pPr>
        <w:spacing w:line="240" w:lineRule="auto"/>
        <w:rPr>
          <w:rFonts w:ascii="Garamond" w:hAnsi="Garamond"/>
          <w:b/>
          <w:bCs/>
          <w:sz w:val="24"/>
          <w:szCs w:val="24"/>
          <w:lang w:val="id-ID"/>
        </w:rPr>
      </w:pPr>
      <w:r w:rsidRPr="00B910E8">
        <w:rPr>
          <w:rFonts w:ascii="Garamond" w:hAnsi="Garamond"/>
          <w:b/>
          <w:bCs/>
          <w:sz w:val="24"/>
          <w:szCs w:val="24"/>
          <w:lang w:val="id-ID"/>
        </w:rPr>
        <w:t>Pembahasan</w:t>
      </w:r>
      <w:r w:rsidR="009A4F6C" w:rsidRPr="00B910E8">
        <w:rPr>
          <w:rFonts w:ascii="Garamond" w:hAnsi="Garamond"/>
          <w:b/>
          <w:bCs/>
          <w:sz w:val="24"/>
          <w:szCs w:val="24"/>
          <w:lang w:val="id-ID"/>
        </w:rPr>
        <w:t xml:space="preserve"> </w:t>
      </w:r>
    </w:p>
    <w:p w14:paraId="689C4FAF" w14:textId="6125FCE2" w:rsidR="00E679E3" w:rsidRPr="00B910E8" w:rsidRDefault="00A60415" w:rsidP="00816CD1">
      <w:pPr>
        <w:spacing w:line="240" w:lineRule="auto"/>
        <w:ind w:firstLine="567"/>
        <w:jc w:val="both"/>
        <w:rPr>
          <w:rFonts w:ascii="Garamond" w:hAnsi="Garamond"/>
          <w:sz w:val="24"/>
          <w:szCs w:val="24"/>
          <w:lang w:val="id-ID"/>
        </w:rPr>
      </w:pPr>
      <w:r w:rsidRPr="00B910E8">
        <w:rPr>
          <w:rFonts w:ascii="Garamond" w:hAnsi="Garamond"/>
          <w:sz w:val="24"/>
          <w:szCs w:val="24"/>
        </w:rPr>
        <w:t>Telah</w:t>
      </w:r>
      <w:r w:rsidR="009A4F6C" w:rsidRPr="00B910E8">
        <w:rPr>
          <w:rFonts w:ascii="Garamond" w:hAnsi="Garamond"/>
          <w:sz w:val="24"/>
          <w:szCs w:val="24"/>
        </w:rPr>
        <w:t xml:space="preserve"> </w:t>
      </w:r>
      <w:proofErr w:type="spellStart"/>
      <w:r w:rsidRPr="00B910E8">
        <w:rPr>
          <w:rFonts w:ascii="Garamond" w:hAnsi="Garamond"/>
          <w:sz w:val="24"/>
          <w:szCs w:val="24"/>
        </w:rPr>
        <w:t>dipaparkan</w:t>
      </w:r>
      <w:proofErr w:type="spellEnd"/>
      <w:r w:rsidR="009A4F6C" w:rsidRPr="00B910E8">
        <w:rPr>
          <w:rFonts w:ascii="Garamond" w:hAnsi="Garamond"/>
          <w:sz w:val="24"/>
          <w:szCs w:val="24"/>
        </w:rPr>
        <w:t xml:space="preserve"> </w:t>
      </w:r>
      <w:proofErr w:type="spellStart"/>
      <w:r w:rsidRPr="00B910E8">
        <w:rPr>
          <w:rFonts w:ascii="Garamond" w:hAnsi="Garamond"/>
          <w:sz w:val="24"/>
          <w:szCs w:val="24"/>
        </w:rPr>
        <w:t>dalam</w:t>
      </w:r>
      <w:proofErr w:type="spellEnd"/>
      <w:r w:rsidR="009A4F6C" w:rsidRPr="00B910E8">
        <w:rPr>
          <w:rFonts w:ascii="Garamond" w:hAnsi="Garamond"/>
          <w:sz w:val="24"/>
          <w:szCs w:val="24"/>
        </w:rPr>
        <w:t xml:space="preserve"> </w:t>
      </w:r>
      <w:proofErr w:type="spellStart"/>
      <w:r w:rsidRPr="00B910E8">
        <w:rPr>
          <w:rFonts w:ascii="Garamond" w:hAnsi="Garamond"/>
          <w:sz w:val="24"/>
          <w:szCs w:val="24"/>
        </w:rPr>
        <w:t>teori</w:t>
      </w:r>
      <w:proofErr w:type="spellEnd"/>
      <w:r w:rsidRPr="00B910E8">
        <w:rPr>
          <w:rFonts w:ascii="Garamond" w:hAnsi="Garamond"/>
          <w:sz w:val="24"/>
          <w:szCs w:val="24"/>
        </w:rPr>
        <w:t>,</w:t>
      </w:r>
      <w:r w:rsidR="009A4F6C" w:rsidRPr="00B910E8">
        <w:rPr>
          <w:rFonts w:ascii="Garamond" w:hAnsi="Garamond"/>
          <w:sz w:val="24"/>
          <w:szCs w:val="24"/>
        </w:rPr>
        <w:t xml:space="preserve"> </w:t>
      </w:r>
      <w:r w:rsidRPr="00B910E8">
        <w:rPr>
          <w:rFonts w:ascii="Garamond" w:hAnsi="Garamond"/>
          <w:sz w:val="24"/>
          <w:szCs w:val="24"/>
        </w:rPr>
        <w:t>label</w:t>
      </w:r>
      <w:r w:rsidR="009A4F6C" w:rsidRPr="00B910E8">
        <w:rPr>
          <w:rFonts w:ascii="Garamond" w:hAnsi="Garamond"/>
          <w:sz w:val="24"/>
          <w:szCs w:val="24"/>
        </w:rPr>
        <w:t xml:space="preserve"> </w:t>
      </w:r>
      <w:proofErr w:type="spellStart"/>
      <w:r w:rsidRPr="00B910E8">
        <w:rPr>
          <w:rFonts w:ascii="Garamond" w:hAnsi="Garamond"/>
          <w:sz w:val="24"/>
          <w:szCs w:val="24"/>
        </w:rPr>
        <w:t>merupakan</w:t>
      </w:r>
      <w:proofErr w:type="spellEnd"/>
      <w:r w:rsidR="009A4F6C" w:rsidRPr="00B910E8">
        <w:rPr>
          <w:rFonts w:ascii="Garamond" w:hAnsi="Garamond"/>
          <w:sz w:val="24"/>
          <w:szCs w:val="24"/>
        </w:rPr>
        <w:t xml:space="preserve"> </w:t>
      </w:r>
      <w:r w:rsidRPr="00B910E8">
        <w:rPr>
          <w:rFonts w:ascii="Garamond" w:hAnsi="Garamond"/>
          <w:sz w:val="24"/>
          <w:szCs w:val="24"/>
          <w:lang w:val="id-ID"/>
        </w:rPr>
        <w:t>suatu</w:t>
      </w:r>
      <w:r w:rsidR="009A4F6C" w:rsidRPr="00B910E8">
        <w:rPr>
          <w:rFonts w:ascii="Garamond" w:hAnsi="Garamond"/>
          <w:sz w:val="24"/>
          <w:szCs w:val="24"/>
          <w:lang w:val="id-ID"/>
        </w:rPr>
        <w:t xml:space="preserve"> </w:t>
      </w:r>
      <w:r w:rsidRPr="00B910E8">
        <w:rPr>
          <w:rFonts w:ascii="Garamond" w:hAnsi="Garamond"/>
          <w:sz w:val="24"/>
          <w:szCs w:val="24"/>
          <w:lang w:val="id-ID"/>
        </w:rPr>
        <w:t>bagian</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sebuah</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membawa</w:t>
      </w:r>
      <w:r w:rsidR="009A4F6C" w:rsidRPr="00B910E8">
        <w:rPr>
          <w:rFonts w:ascii="Garamond" w:hAnsi="Garamond"/>
          <w:sz w:val="24"/>
          <w:szCs w:val="24"/>
          <w:lang w:val="id-ID"/>
        </w:rPr>
        <w:t xml:space="preserve"> </w:t>
      </w:r>
      <w:r w:rsidRPr="00B910E8">
        <w:rPr>
          <w:rFonts w:ascii="Garamond" w:hAnsi="Garamond"/>
          <w:sz w:val="24"/>
          <w:szCs w:val="24"/>
          <w:lang w:val="id-ID"/>
        </w:rPr>
        <w:t>informasi</w:t>
      </w:r>
      <w:r w:rsidR="009A4F6C" w:rsidRPr="00B910E8">
        <w:rPr>
          <w:rFonts w:ascii="Garamond" w:hAnsi="Garamond"/>
          <w:sz w:val="24"/>
          <w:szCs w:val="24"/>
          <w:lang w:val="id-ID"/>
        </w:rPr>
        <w:t xml:space="preserve"> </w:t>
      </w:r>
      <w:r w:rsidRPr="00B910E8">
        <w:rPr>
          <w:rFonts w:ascii="Garamond" w:hAnsi="Garamond"/>
          <w:sz w:val="24"/>
          <w:szCs w:val="24"/>
          <w:lang w:val="id-ID"/>
        </w:rPr>
        <w:t>verbal</w:t>
      </w:r>
      <w:r w:rsidR="009A4F6C" w:rsidRPr="00B910E8">
        <w:rPr>
          <w:rFonts w:ascii="Garamond" w:hAnsi="Garamond"/>
          <w:sz w:val="24"/>
          <w:szCs w:val="24"/>
          <w:lang w:val="id-ID"/>
        </w:rPr>
        <w:t xml:space="preserve"> </w:t>
      </w:r>
      <w:r w:rsidRPr="00B910E8">
        <w:rPr>
          <w:rFonts w:ascii="Garamond" w:hAnsi="Garamond"/>
          <w:sz w:val="24"/>
          <w:szCs w:val="24"/>
          <w:lang w:val="id-ID"/>
        </w:rPr>
        <w:t>tentang</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atau</w:t>
      </w:r>
      <w:r w:rsidR="009A4F6C" w:rsidRPr="00B910E8">
        <w:rPr>
          <w:rFonts w:ascii="Garamond" w:hAnsi="Garamond"/>
          <w:sz w:val="24"/>
          <w:szCs w:val="24"/>
          <w:lang w:val="id-ID"/>
        </w:rPr>
        <w:t xml:space="preserve"> </w:t>
      </w:r>
      <w:r w:rsidRPr="00B910E8">
        <w:rPr>
          <w:rFonts w:ascii="Garamond" w:hAnsi="Garamond"/>
          <w:sz w:val="24"/>
          <w:szCs w:val="24"/>
          <w:lang w:val="id-ID"/>
        </w:rPr>
        <w:t>penjualnya</w:t>
      </w:r>
      <w:r w:rsidRPr="00B910E8">
        <w:rPr>
          <w:rFonts w:ascii="Garamond" w:hAnsi="Garamond"/>
          <w:sz w:val="24"/>
          <w:szCs w:val="24"/>
        </w:rPr>
        <w:t>.</w:t>
      </w:r>
      <w:r w:rsidR="009A4F6C" w:rsidRPr="00B910E8">
        <w:rPr>
          <w:rFonts w:ascii="Garamond" w:hAnsi="Garamond"/>
          <w:sz w:val="24"/>
          <w:szCs w:val="24"/>
        </w:rPr>
        <w:t xml:space="preserve"> </w:t>
      </w:r>
      <w:r w:rsidR="00F118C2" w:rsidRPr="00B910E8">
        <w:rPr>
          <w:rFonts w:ascii="Garamond" w:hAnsi="Garamond"/>
          <w:sz w:val="24"/>
          <w:szCs w:val="24"/>
          <w:lang w:val="id-ID"/>
        </w:rPr>
        <w:t>Berdasarkan</w:t>
      </w:r>
      <w:r w:rsidR="009A4F6C" w:rsidRPr="00B910E8">
        <w:rPr>
          <w:rFonts w:ascii="Garamond" w:hAnsi="Garamond"/>
          <w:sz w:val="24"/>
          <w:szCs w:val="24"/>
          <w:lang w:val="id-ID"/>
        </w:rPr>
        <w:t xml:space="preserve"> </w:t>
      </w:r>
      <w:r w:rsidR="00F118C2" w:rsidRPr="00B910E8">
        <w:rPr>
          <w:rFonts w:ascii="Garamond" w:hAnsi="Garamond"/>
          <w:sz w:val="24"/>
          <w:szCs w:val="24"/>
          <w:lang w:val="id-ID"/>
        </w:rPr>
        <w:t>hasil</w:t>
      </w:r>
      <w:r w:rsidR="009A4F6C" w:rsidRPr="00B910E8">
        <w:rPr>
          <w:rFonts w:ascii="Garamond" w:hAnsi="Garamond"/>
          <w:sz w:val="24"/>
          <w:szCs w:val="24"/>
          <w:lang w:val="id-ID"/>
        </w:rPr>
        <w:t xml:space="preserve"> </w:t>
      </w:r>
      <w:r w:rsidR="00F118C2" w:rsidRPr="00B910E8">
        <w:rPr>
          <w:rFonts w:ascii="Garamond" w:hAnsi="Garamond"/>
          <w:sz w:val="24"/>
          <w:szCs w:val="24"/>
          <w:lang w:val="id-ID"/>
        </w:rPr>
        <w:t>penelitian</w:t>
      </w:r>
      <w:r w:rsidR="009A4F6C" w:rsidRPr="00B910E8">
        <w:rPr>
          <w:rFonts w:ascii="Garamond" w:hAnsi="Garamond"/>
          <w:sz w:val="24"/>
          <w:szCs w:val="24"/>
          <w:lang w:val="id-ID"/>
        </w:rPr>
        <w:t xml:space="preserve"> </w:t>
      </w:r>
      <w:proofErr w:type="spellStart"/>
      <w:r w:rsidRPr="00B910E8">
        <w:rPr>
          <w:rFonts w:ascii="Garamond" w:hAnsi="Garamond"/>
          <w:sz w:val="24"/>
          <w:szCs w:val="24"/>
        </w:rPr>
        <w:t>melalui</w:t>
      </w:r>
      <w:proofErr w:type="spellEnd"/>
      <w:r w:rsidR="009A4F6C" w:rsidRPr="00B910E8">
        <w:rPr>
          <w:rFonts w:ascii="Garamond" w:hAnsi="Garamond"/>
          <w:sz w:val="24"/>
          <w:szCs w:val="24"/>
        </w:rPr>
        <w:t xml:space="preserve"> </w:t>
      </w:r>
      <w:proofErr w:type="spellStart"/>
      <w:r w:rsidRPr="00B910E8">
        <w:rPr>
          <w:rFonts w:ascii="Garamond" w:hAnsi="Garamond"/>
          <w:sz w:val="24"/>
          <w:szCs w:val="24"/>
        </w:rPr>
        <w:t>pengamatan</w:t>
      </w:r>
      <w:proofErr w:type="spellEnd"/>
      <w:r w:rsidR="009A4F6C" w:rsidRPr="00B910E8">
        <w:rPr>
          <w:rFonts w:ascii="Garamond" w:hAnsi="Garamond"/>
          <w:sz w:val="24"/>
          <w:szCs w:val="24"/>
        </w:rPr>
        <w:t xml:space="preserve"> </w:t>
      </w:r>
      <w:r w:rsidRPr="00B910E8">
        <w:rPr>
          <w:rFonts w:ascii="Garamond" w:hAnsi="Garamond"/>
          <w:sz w:val="24"/>
          <w:szCs w:val="24"/>
        </w:rPr>
        <w:t>dan</w:t>
      </w:r>
      <w:r w:rsidR="009A4F6C" w:rsidRPr="00B910E8">
        <w:rPr>
          <w:rFonts w:ascii="Garamond" w:hAnsi="Garamond"/>
          <w:sz w:val="24"/>
          <w:szCs w:val="24"/>
        </w:rPr>
        <w:t xml:space="preserve"> </w:t>
      </w:r>
      <w:proofErr w:type="spellStart"/>
      <w:r w:rsidRPr="00B910E8">
        <w:rPr>
          <w:rFonts w:ascii="Garamond" w:hAnsi="Garamond"/>
          <w:sz w:val="24"/>
          <w:szCs w:val="24"/>
        </w:rPr>
        <w:t>observasi</w:t>
      </w:r>
      <w:proofErr w:type="spellEnd"/>
      <w:r w:rsidR="009A4F6C" w:rsidRPr="00B910E8">
        <w:rPr>
          <w:rFonts w:ascii="Garamond" w:hAnsi="Garamond"/>
          <w:sz w:val="24"/>
          <w:szCs w:val="24"/>
        </w:rPr>
        <w:t xml:space="preserve"> </w:t>
      </w:r>
      <w:r w:rsidR="00F118C2" w:rsidRPr="00B910E8">
        <w:rPr>
          <w:rFonts w:ascii="Garamond" w:hAnsi="Garamond"/>
          <w:sz w:val="24"/>
          <w:szCs w:val="24"/>
          <w:lang w:val="id-ID"/>
        </w:rPr>
        <w:t>yang</w:t>
      </w:r>
      <w:r w:rsidR="009A4F6C" w:rsidRPr="00B910E8">
        <w:rPr>
          <w:rFonts w:ascii="Garamond" w:hAnsi="Garamond"/>
          <w:sz w:val="24"/>
          <w:szCs w:val="24"/>
          <w:lang w:val="id-ID"/>
        </w:rPr>
        <w:t xml:space="preserve"> </w:t>
      </w:r>
      <w:r w:rsidR="00F118C2" w:rsidRPr="00B910E8">
        <w:rPr>
          <w:rFonts w:ascii="Garamond" w:hAnsi="Garamond"/>
          <w:sz w:val="24"/>
          <w:szCs w:val="24"/>
          <w:lang w:val="id-ID"/>
        </w:rPr>
        <w:t>telah</w:t>
      </w:r>
      <w:r w:rsidR="009A4F6C" w:rsidRPr="00B910E8">
        <w:rPr>
          <w:rFonts w:ascii="Garamond" w:hAnsi="Garamond"/>
          <w:sz w:val="24"/>
          <w:szCs w:val="24"/>
          <w:lang w:val="id-ID"/>
        </w:rPr>
        <w:t xml:space="preserve"> </w:t>
      </w:r>
      <w:r w:rsidR="00F118C2"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F118C2" w:rsidRPr="00B910E8">
        <w:rPr>
          <w:rFonts w:ascii="Garamond" w:hAnsi="Garamond"/>
          <w:sz w:val="24"/>
          <w:szCs w:val="24"/>
          <w:lang w:val="id-ID"/>
        </w:rPr>
        <w:t>di</w:t>
      </w:r>
      <w:r w:rsidR="009A4F6C" w:rsidRPr="00B910E8">
        <w:rPr>
          <w:rFonts w:ascii="Garamond" w:hAnsi="Garamond"/>
          <w:sz w:val="24"/>
          <w:szCs w:val="24"/>
          <w:lang w:val="id-ID"/>
        </w:rPr>
        <w:t xml:space="preserve"> </w:t>
      </w:r>
      <w:r w:rsidR="000B0708" w:rsidRPr="00B910E8">
        <w:rPr>
          <w:rFonts w:ascii="Garamond" w:hAnsi="Garamond"/>
          <w:sz w:val="24"/>
          <w:szCs w:val="24"/>
          <w:lang w:val="id-ID"/>
        </w:rPr>
        <w:t>h</w:t>
      </w:r>
      <w:r w:rsidR="00F118C2" w:rsidRPr="00B910E8">
        <w:rPr>
          <w:rFonts w:ascii="Garamond" w:hAnsi="Garamond"/>
          <w:sz w:val="24"/>
          <w:szCs w:val="24"/>
          <w:lang w:val="id-ID"/>
        </w:rPr>
        <w:t>ome</w:t>
      </w:r>
      <w:r w:rsidR="009A4F6C" w:rsidRPr="00B910E8">
        <w:rPr>
          <w:rFonts w:ascii="Garamond" w:hAnsi="Garamond"/>
          <w:sz w:val="24"/>
          <w:szCs w:val="24"/>
          <w:lang w:val="id-ID"/>
        </w:rPr>
        <w:t xml:space="preserve"> </w:t>
      </w:r>
      <w:r w:rsidR="000B0708" w:rsidRPr="00B910E8">
        <w:rPr>
          <w:rFonts w:ascii="Garamond" w:hAnsi="Garamond"/>
          <w:sz w:val="24"/>
          <w:szCs w:val="24"/>
          <w:lang w:val="id-ID"/>
        </w:rPr>
        <w:t>i</w:t>
      </w:r>
      <w:r w:rsidR="00F118C2" w:rsidRPr="00B910E8">
        <w:rPr>
          <w:rFonts w:ascii="Garamond" w:hAnsi="Garamond"/>
          <w:sz w:val="24"/>
          <w:szCs w:val="24"/>
          <w:lang w:val="id-ID"/>
        </w:rPr>
        <w:t>ndustri</w:t>
      </w:r>
      <w:r w:rsidR="009A4F6C" w:rsidRPr="00B910E8">
        <w:rPr>
          <w:rFonts w:ascii="Garamond" w:hAnsi="Garamond"/>
          <w:sz w:val="24"/>
          <w:szCs w:val="24"/>
          <w:lang w:val="id-ID"/>
        </w:rPr>
        <w:t xml:space="preserve"> </w:t>
      </w:r>
      <w:r w:rsidR="00DF41DD" w:rsidRPr="00B910E8">
        <w:rPr>
          <w:rFonts w:ascii="Garamond" w:hAnsi="Garamond"/>
          <w:sz w:val="24"/>
          <w:szCs w:val="24"/>
          <w:lang w:val="id-ID"/>
        </w:rPr>
        <w:t>produksi</w:t>
      </w:r>
      <w:r w:rsidR="009A4F6C" w:rsidRPr="00B910E8">
        <w:rPr>
          <w:rFonts w:ascii="Garamond" w:hAnsi="Garamond"/>
          <w:sz w:val="24"/>
          <w:szCs w:val="24"/>
          <w:lang w:val="id-ID"/>
        </w:rPr>
        <w:t xml:space="preserve"> </w:t>
      </w:r>
      <w:r w:rsidR="00DF41DD" w:rsidRPr="00B910E8">
        <w:rPr>
          <w:rFonts w:ascii="Garamond" w:hAnsi="Garamond"/>
          <w:sz w:val="24"/>
          <w:szCs w:val="24"/>
          <w:lang w:val="id-ID"/>
        </w:rPr>
        <w:t>makanan</w:t>
      </w:r>
      <w:r w:rsidR="009A4F6C" w:rsidRPr="00B910E8">
        <w:rPr>
          <w:rFonts w:ascii="Garamond" w:hAnsi="Garamond"/>
          <w:sz w:val="24"/>
          <w:szCs w:val="24"/>
          <w:lang w:val="id-ID"/>
        </w:rPr>
        <w:t xml:space="preserve"> </w:t>
      </w:r>
      <w:r w:rsidR="00DF41DD" w:rsidRPr="00B910E8">
        <w:rPr>
          <w:rFonts w:ascii="Garamond" w:hAnsi="Garamond"/>
          <w:sz w:val="24"/>
          <w:szCs w:val="24"/>
          <w:lang w:val="id-ID"/>
        </w:rPr>
        <w:t>ringan</w:t>
      </w:r>
      <w:r w:rsidR="009A4F6C" w:rsidRPr="00B910E8">
        <w:rPr>
          <w:rFonts w:ascii="Garamond" w:hAnsi="Garamond"/>
          <w:sz w:val="24"/>
          <w:szCs w:val="24"/>
          <w:lang w:val="id-ID"/>
        </w:rPr>
        <w:t xml:space="preserve"> </w:t>
      </w:r>
      <w:r w:rsidR="00DF41DD" w:rsidRPr="00B910E8">
        <w:rPr>
          <w:rFonts w:ascii="Garamond" w:hAnsi="Garamond"/>
          <w:sz w:val="24"/>
          <w:szCs w:val="24"/>
          <w:lang w:val="id-ID"/>
        </w:rPr>
        <w:t>yaitu</w:t>
      </w:r>
      <w:r w:rsidR="009A4F6C" w:rsidRPr="00B910E8">
        <w:rPr>
          <w:rFonts w:ascii="Garamond" w:hAnsi="Garamond"/>
          <w:sz w:val="24"/>
          <w:szCs w:val="24"/>
          <w:lang w:val="id-ID"/>
        </w:rPr>
        <w:t xml:space="preserve"> </w:t>
      </w:r>
      <w:r w:rsidR="00DF41DD" w:rsidRPr="00B910E8">
        <w:rPr>
          <w:rFonts w:ascii="Garamond" w:hAnsi="Garamond"/>
          <w:sz w:val="24"/>
          <w:szCs w:val="24"/>
          <w:lang w:val="id-ID"/>
        </w:rPr>
        <w:t>sumpia</w:t>
      </w:r>
      <w:r w:rsidR="009A4F6C" w:rsidRPr="00B910E8">
        <w:rPr>
          <w:rFonts w:ascii="Garamond" w:hAnsi="Garamond"/>
          <w:sz w:val="24"/>
          <w:szCs w:val="24"/>
          <w:lang w:val="id-ID"/>
        </w:rPr>
        <w:t xml:space="preserve"> </w:t>
      </w:r>
      <w:r w:rsidR="00DF41DD" w:rsidRPr="00B910E8">
        <w:rPr>
          <w:rFonts w:ascii="Garamond" w:hAnsi="Garamond"/>
          <w:sz w:val="24"/>
          <w:szCs w:val="24"/>
          <w:lang w:val="id-ID"/>
        </w:rPr>
        <w:t>yang</w:t>
      </w:r>
      <w:r w:rsidR="009A4F6C" w:rsidRPr="00B910E8">
        <w:rPr>
          <w:rFonts w:ascii="Garamond" w:hAnsi="Garamond"/>
          <w:sz w:val="24"/>
          <w:szCs w:val="24"/>
          <w:lang w:val="id-ID"/>
        </w:rPr>
        <w:t xml:space="preserve"> </w:t>
      </w:r>
      <w:r w:rsidR="00DF41DD" w:rsidRPr="00B910E8">
        <w:rPr>
          <w:rFonts w:ascii="Garamond" w:hAnsi="Garamond"/>
          <w:sz w:val="24"/>
          <w:szCs w:val="24"/>
          <w:lang w:val="id-ID"/>
        </w:rPr>
        <w:t>bertempat</w:t>
      </w:r>
      <w:r w:rsidR="009A4F6C" w:rsidRPr="00B910E8">
        <w:rPr>
          <w:rFonts w:ascii="Garamond" w:hAnsi="Garamond"/>
          <w:sz w:val="24"/>
          <w:szCs w:val="24"/>
          <w:lang w:val="id-ID"/>
        </w:rPr>
        <w:t xml:space="preserve"> </w:t>
      </w:r>
      <w:r w:rsidR="00DF41DD" w:rsidRPr="00B910E8">
        <w:rPr>
          <w:rFonts w:ascii="Garamond" w:hAnsi="Garamond"/>
          <w:sz w:val="24"/>
          <w:szCs w:val="24"/>
          <w:lang w:val="id-ID"/>
        </w:rPr>
        <w:t>di</w:t>
      </w:r>
      <w:r w:rsidR="009A4F6C" w:rsidRPr="00B910E8">
        <w:rPr>
          <w:rFonts w:ascii="Garamond" w:hAnsi="Garamond"/>
          <w:sz w:val="24"/>
          <w:szCs w:val="24"/>
          <w:lang w:val="id-ID"/>
        </w:rPr>
        <w:t xml:space="preserve"> </w:t>
      </w:r>
      <w:r w:rsidR="00DF41DD" w:rsidRPr="00B910E8">
        <w:rPr>
          <w:rFonts w:ascii="Garamond" w:hAnsi="Garamond"/>
          <w:sz w:val="24"/>
          <w:szCs w:val="24"/>
          <w:lang w:val="id-ID"/>
        </w:rPr>
        <w:t>Dusun</w:t>
      </w:r>
      <w:r w:rsidR="009A4F6C" w:rsidRPr="00B910E8">
        <w:rPr>
          <w:rFonts w:ascii="Garamond" w:hAnsi="Garamond"/>
          <w:sz w:val="24"/>
          <w:szCs w:val="24"/>
          <w:lang w:val="id-ID"/>
        </w:rPr>
        <w:t xml:space="preserve"> </w:t>
      </w:r>
      <w:r w:rsidR="00DF41DD" w:rsidRPr="00B910E8">
        <w:rPr>
          <w:rFonts w:ascii="Garamond" w:hAnsi="Garamond"/>
          <w:sz w:val="24"/>
          <w:szCs w:val="24"/>
          <w:lang w:val="id-ID"/>
        </w:rPr>
        <w:t>Wates</w:t>
      </w:r>
      <w:r w:rsidR="009A4F6C" w:rsidRPr="00B910E8">
        <w:rPr>
          <w:rFonts w:ascii="Garamond" w:hAnsi="Garamond"/>
          <w:sz w:val="24"/>
          <w:szCs w:val="24"/>
          <w:lang w:val="id-ID"/>
        </w:rPr>
        <w:t xml:space="preserve"> </w:t>
      </w:r>
      <w:r w:rsidR="00DF41DD" w:rsidRPr="00B910E8">
        <w:rPr>
          <w:rFonts w:ascii="Garamond" w:hAnsi="Garamond"/>
          <w:sz w:val="24"/>
          <w:szCs w:val="24"/>
          <w:lang w:val="id-ID"/>
        </w:rPr>
        <w:t>Desa</w:t>
      </w:r>
      <w:r w:rsidR="009A4F6C" w:rsidRPr="00B910E8">
        <w:rPr>
          <w:rFonts w:ascii="Garamond" w:hAnsi="Garamond"/>
          <w:sz w:val="24"/>
          <w:szCs w:val="24"/>
          <w:lang w:val="id-ID"/>
        </w:rPr>
        <w:t xml:space="preserve"> </w:t>
      </w:r>
      <w:r w:rsidR="00DF41DD"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00DF41DD" w:rsidRPr="00B910E8">
        <w:rPr>
          <w:rFonts w:ascii="Garamond" w:hAnsi="Garamond"/>
          <w:sz w:val="24"/>
          <w:szCs w:val="24"/>
          <w:lang w:val="id-ID"/>
        </w:rPr>
        <w:t>RT</w:t>
      </w:r>
      <w:r w:rsidR="009A4F6C" w:rsidRPr="00B910E8">
        <w:rPr>
          <w:rFonts w:ascii="Garamond" w:hAnsi="Garamond"/>
          <w:sz w:val="24"/>
          <w:szCs w:val="24"/>
          <w:lang w:val="id-ID"/>
        </w:rPr>
        <w:t xml:space="preserve"> </w:t>
      </w:r>
      <w:r w:rsidR="00DF41DD" w:rsidRPr="00B910E8">
        <w:rPr>
          <w:rFonts w:ascii="Garamond" w:hAnsi="Garamond"/>
          <w:sz w:val="24"/>
          <w:szCs w:val="24"/>
          <w:lang w:val="id-ID"/>
        </w:rPr>
        <w:t>34</w:t>
      </w:r>
      <w:r w:rsidR="009A4F6C" w:rsidRPr="00B910E8">
        <w:rPr>
          <w:rFonts w:ascii="Garamond" w:hAnsi="Garamond"/>
          <w:sz w:val="24"/>
          <w:szCs w:val="24"/>
          <w:lang w:val="id-ID"/>
        </w:rPr>
        <w:t xml:space="preserve"> </w:t>
      </w:r>
      <w:r w:rsidR="00DF41DD" w:rsidRPr="00B910E8">
        <w:rPr>
          <w:rFonts w:ascii="Garamond" w:hAnsi="Garamond"/>
          <w:sz w:val="24"/>
          <w:szCs w:val="24"/>
          <w:lang w:val="id-ID"/>
        </w:rPr>
        <w:t>Kecamatan</w:t>
      </w:r>
      <w:r w:rsidR="009A4F6C" w:rsidRPr="00B910E8">
        <w:rPr>
          <w:rFonts w:ascii="Garamond" w:hAnsi="Garamond"/>
          <w:sz w:val="24"/>
          <w:szCs w:val="24"/>
          <w:lang w:val="id-ID"/>
        </w:rPr>
        <w:t xml:space="preserve"> </w:t>
      </w:r>
      <w:r w:rsidR="00DF41DD" w:rsidRPr="00B910E8">
        <w:rPr>
          <w:rFonts w:ascii="Garamond" w:hAnsi="Garamond"/>
          <w:sz w:val="24"/>
          <w:szCs w:val="24"/>
          <w:lang w:val="id-ID"/>
        </w:rPr>
        <w:t>Balerejo</w:t>
      </w:r>
      <w:r w:rsidR="009A4F6C" w:rsidRPr="00B910E8">
        <w:rPr>
          <w:rFonts w:ascii="Garamond" w:hAnsi="Garamond"/>
          <w:sz w:val="24"/>
          <w:szCs w:val="24"/>
          <w:lang w:val="id-ID"/>
        </w:rPr>
        <w:t xml:space="preserve"> </w:t>
      </w:r>
      <w:r w:rsidR="00DF41DD" w:rsidRPr="00B910E8">
        <w:rPr>
          <w:rFonts w:ascii="Garamond" w:hAnsi="Garamond"/>
          <w:sz w:val="24"/>
          <w:szCs w:val="24"/>
          <w:lang w:val="id-ID"/>
        </w:rPr>
        <w:t>Kabupaten</w:t>
      </w:r>
      <w:r w:rsidR="009A4F6C" w:rsidRPr="00B910E8">
        <w:rPr>
          <w:rFonts w:ascii="Garamond" w:hAnsi="Garamond"/>
          <w:sz w:val="24"/>
          <w:szCs w:val="24"/>
          <w:lang w:val="id-ID"/>
        </w:rPr>
        <w:t xml:space="preserve"> </w:t>
      </w:r>
      <w:r w:rsidR="00DF41DD" w:rsidRPr="00B910E8">
        <w:rPr>
          <w:rFonts w:ascii="Garamond" w:hAnsi="Garamond"/>
          <w:sz w:val="24"/>
          <w:szCs w:val="24"/>
          <w:lang w:val="id-ID"/>
        </w:rPr>
        <w:t>Madiun.</w:t>
      </w:r>
      <w:r w:rsidR="009A4F6C" w:rsidRPr="00B910E8">
        <w:rPr>
          <w:rFonts w:ascii="Garamond" w:hAnsi="Garamond"/>
          <w:sz w:val="24"/>
          <w:szCs w:val="24"/>
          <w:lang w:val="id-ID"/>
        </w:rPr>
        <w:t xml:space="preserve"> </w:t>
      </w:r>
      <w:r w:rsidR="00DF41DD" w:rsidRPr="00B910E8">
        <w:rPr>
          <w:rFonts w:ascii="Garamond" w:hAnsi="Garamond"/>
          <w:sz w:val="24"/>
          <w:szCs w:val="24"/>
          <w:lang w:val="id-ID"/>
        </w:rPr>
        <w:t>Dalam</w:t>
      </w:r>
      <w:r w:rsidR="009A4F6C" w:rsidRPr="00B910E8">
        <w:rPr>
          <w:rFonts w:ascii="Garamond" w:hAnsi="Garamond"/>
          <w:sz w:val="24"/>
          <w:szCs w:val="24"/>
          <w:lang w:val="id-ID"/>
        </w:rPr>
        <w:t xml:space="preserve"> </w:t>
      </w:r>
      <w:r w:rsidR="00DF41DD" w:rsidRPr="00B910E8">
        <w:rPr>
          <w:rFonts w:ascii="Garamond" w:hAnsi="Garamond"/>
          <w:sz w:val="24"/>
          <w:szCs w:val="24"/>
          <w:lang w:val="id-ID"/>
        </w:rPr>
        <w:t>pengembangan</w:t>
      </w:r>
      <w:r w:rsidR="009A4F6C" w:rsidRPr="00B910E8">
        <w:rPr>
          <w:rFonts w:ascii="Garamond" w:hAnsi="Garamond"/>
          <w:sz w:val="24"/>
          <w:szCs w:val="24"/>
          <w:lang w:val="id-ID"/>
        </w:rPr>
        <w:t xml:space="preserve"> </w:t>
      </w:r>
      <w:r w:rsidR="00DF41DD" w:rsidRPr="00B910E8">
        <w:rPr>
          <w:rFonts w:ascii="Garamond" w:hAnsi="Garamond"/>
          <w:sz w:val="24"/>
          <w:szCs w:val="24"/>
          <w:lang w:val="id-ID"/>
        </w:rPr>
        <w:t>usaha</w:t>
      </w:r>
      <w:r w:rsidR="009A4F6C" w:rsidRPr="00B910E8">
        <w:rPr>
          <w:rFonts w:ascii="Garamond" w:hAnsi="Garamond"/>
          <w:sz w:val="24"/>
          <w:szCs w:val="24"/>
          <w:lang w:val="id-ID"/>
        </w:rPr>
        <w:t xml:space="preserve"> </w:t>
      </w:r>
      <w:r w:rsidR="00DF41DD" w:rsidRPr="00B910E8">
        <w:rPr>
          <w:rFonts w:ascii="Garamond" w:hAnsi="Garamond"/>
          <w:sz w:val="24"/>
          <w:szCs w:val="24"/>
          <w:lang w:val="id-ID"/>
        </w:rPr>
        <w:t>yang</w:t>
      </w:r>
      <w:r w:rsidR="009A4F6C" w:rsidRPr="00B910E8">
        <w:rPr>
          <w:rFonts w:ascii="Garamond" w:hAnsi="Garamond"/>
          <w:sz w:val="24"/>
          <w:szCs w:val="24"/>
          <w:lang w:val="id-ID"/>
        </w:rPr>
        <w:t xml:space="preserve"> </w:t>
      </w:r>
      <w:r w:rsidR="00DF41DD" w:rsidRPr="00B910E8">
        <w:rPr>
          <w:rFonts w:ascii="Garamond" w:hAnsi="Garamond"/>
          <w:sz w:val="24"/>
          <w:szCs w:val="24"/>
          <w:lang w:val="id-ID"/>
        </w:rPr>
        <w:t>menunjukkan</w:t>
      </w:r>
      <w:r w:rsidR="009A4F6C" w:rsidRPr="00B910E8">
        <w:rPr>
          <w:rFonts w:ascii="Garamond" w:hAnsi="Garamond"/>
          <w:sz w:val="24"/>
          <w:szCs w:val="24"/>
          <w:lang w:val="id-ID"/>
        </w:rPr>
        <w:t xml:space="preserve"> </w:t>
      </w:r>
      <w:r w:rsidR="00DF41DD" w:rsidRPr="00B910E8">
        <w:rPr>
          <w:rFonts w:ascii="Garamond" w:hAnsi="Garamond"/>
          <w:sz w:val="24"/>
          <w:szCs w:val="24"/>
          <w:lang w:val="id-ID"/>
        </w:rPr>
        <w:t>bahwa</w:t>
      </w:r>
      <w:r w:rsidR="009A4F6C" w:rsidRPr="00B910E8">
        <w:rPr>
          <w:rFonts w:ascii="Garamond" w:hAnsi="Garamond"/>
          <w:sz w:val="24"/>
          <w:szCs w:val="24"/>
          <w:lang w:val="id-ID"/>
        </w:rPr>
        <w:t xml:space="preserve"> </w:t>
      </w:r>
      <w:r w:rsidR="00DF41DD" w:rsidRPr="00B910E8">
        <w:rPr>
          <w:rFonts w:ascii="Garamond" w:hAnsi="Garamond"/>
          <w:sz w:val="24"/>
          <w:szCs w:val="24"/>
          <w:lang w:val="id-ID"/>
        </w:rPr>
        <w:t>pelabelan</w:t>
      </w:r>
      <w:r w:rsidR="009A4F6C" w:rsidRPr="00B910E8">
        <w:rPr>
          <w:rFonts w:ascii="Garamond" w:hAnsi="Garamond"/>
          <w:sz w:val="24"/>
          <w:szCs w:val="24"/>
          <w:lang w:val="id-ID"/>
        </w:rPr>
        <w:t xml:space="preserve"> </w:t>
      </w:r>
      <w:r w:rsidR="00DF41DD"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DF41DD" w:rsidRPr="00B910E8">
        <w:rPr>
          <w:rFonts w:ascii="Garamond" w:hAnsi="Garamond"/>
          <w:sz w:val="24"/>
          <w:szCs w:val="24"/>
          <w:lang w:val="id-ID"/>
        </w:rPr>
        <w:t>untuk</w:t>
      </w:r>
      <w:r w:rsidR="009A4F6C" w:rsidRPr="00B910E8">
        <w:rPr>
          <w:rFonts w:ascii="Garamond" w:hAnsi="Garamond"/>
          <w:sz w:val="24"/>
          <w:szCs w:val="24"/>
          <w:lang w:val="id-ID"/>
        </w:rPr>
        <w:t xml:space="preserve"> </w:t>
      </w:r>
      <w:r w:rsidR="00DF41DD" w:rsidRPr="00B910E8">
        <w:rPr>
          <w:rFonts w:ascii="Garamond" w:hAnsi="Garamond"/>
          <w:sz w:val="24"/>
          <w:szCs w:val="24"/>
          <w:lang w:val="id-ID"/>
        </w:rPr>
        <w:t>pemberian</w:t>
      </w:r>
      <w:r w:rsidR="009A4F6C" w:rsidRPr="00B910E8">
        <w:rPr>
          <w:rFonts w:ascii="Garamond" w:hAnsi="Garamond"/>
          <w:sz w:val="24"/>
          <w:szCs w:val="24"/>
          <w:lang w:val="id-ID"/>
        </w:rPr>
        <w:t xml:space="preserve"> </w:t>
      </w:r>
      <w:r w:rsidR="00DF41DD" w:rsidRPr="00B910E8">
        <w:rPr>
          <w:rFonts w:ascii="Garamond" w:hAnsi="Garamond"/>
          <w:sz w:val="24"/>
          <w:szCs w:val="24"/>
          <w:lang w:val="id-ID"/>
        </w:rPr>
        <w:t>identitas</w:t>
      </w:r>
      <w:r w:rsidR="009A4F6C" w:rsidRPr="00B910E8">
        <w:rPr>
          <w:rFonts w:ascii="Garamond" w:hAnsi="Garamond"/>
          <w:sz w:val="24"/>
          <w:szCs w:val="24"/>
          <w:lang w:val="id-ID"/>
        </w:rPr>
        <w:t xml:space="preserve"> </w:t>
      </w:r>
      <w:r w:rsidR="00DF41DD" w:rsidRPr="00B910E8">
        <w:rPr>
          <w:rFonts w:ascii="Garamond" w:hAnsi="Garamond"/>
          <w:sz w:val="24"/>
          <w:szCs w:val="24"/>
          <w:lang w:val="id-ID"/>
        </w:rPr>
        <w:t>pada</w:t>
      </w:r>
      <w:r w:rsidR="009A4F6C" w:rsidRPr="00B910E8">
        <w:rPr>
          <w:rFonts w:ascii="Garamond" w:hAnsi="Garamond"/>
          <w:sz w:val="24"/>
          <w:szCs w:val="24"/>
          <w:lang w:val="id-ID"/>
        </w:rPr>
        <w:t xml:space="preserve"> </w:t>
      </w:r>
      <w:r w:rsidR="00DF41DD" w:rsidRPr="00B910E8">
        <w:rPr>
          <w:rFonts w:ascii="Garamond" w:hAnsi="Garamond"/>
          <w:sz w:val="24"/>
          <w:szCs w:val="24"/>
          <w:lang w:val="id-ID"/>
        </w:rPr>
        <w:t>produk</w:t>
      </w:r>
      <w:r w:rsidR="009A4F6C" w:rsidRPr="00B910E8">
        <w:rPr>
          <w:rFonts w:ascii="Garamond" w:hAnsi="Garamond"/>
          <w:sz w:val="24"/>
          <w:szCs w:val="24"/>
          <w:lang w:val="id-ID"/>
        </w:rPr>
        <w:t xml:space="preserve"> </w:t>
      </w:r>
      <w:r w:rsidR="00DF41DD" w:rsidRPr="00B910E8">
        <w:rPr>
          <w:rFonts w:ascii="Garamond" w:hAnsi="Garamond"/>
          <w:sz w:val="24"/>
          <w:szCs w:val="24"/>
          <w:lang w:val="id-ID"/>
        </w:rPr>
        <w:t>sumpia.</w:t>
      </w:r>
      <w:r w:rsidR="009A4F6C" w:rsidRPr="00B910E8">
        <w:rPr>
          <w:rFonts w:ascii="Garamond" w:hAnsi="Garamond"/>
          <w:sz w:val="24"/>
          <w:szCs w:val="24"/>
          <w:lang w:val="id-ID"/>
        </w:rPr>
        <w:t xml:space="preserve"> </w:t>
      </w:r>
      <w:r w:rsidR="00DF41DD" w:rsidRPr="00B910E8">
        <w:rPr>
          <w:rFonts w:ascii="Garamond" w:hAnsi="Garamond"/>
          <w:sz w:val="24"/>
          <w:szCs w:val="24"/>
          <w:lang w:val="id-ID"/>
        </w:rPr>
        <w:t>Yang</w:t>
      </w:r>
      <w:r w:rsidR="009A4F6C" w:rsidRPr="00B910E8">
        <w:rPr>
          <w:rFonts w:ascii="Garamond" w:hAnsi="Garamond"/>
          <w:sz w:val="24"/>
          <w:szCs w:val="24"/>
          <w:lang w:val="id-ID"/>
        </w:rPr>
        <w:t xml:space="preserve"> </w:t>
      </w:r>
      <w:r w:rsidR="00DF41DD" w:rsidRPr="00B910E8">
        <w:rPr>
          <w:rFonts w:ascii="Garamond" w:hAnsi="Garamond"/>
          <w:sz w:val="24"/>
          <w:szCs w:val="24"/>
          <w:lang w:val="id-ID"/>
        </w:rPr>
        <w:t>di</w:t>
      </w:r>
      <w:r w:rsidR="009A4F6C" w:rsidRPr="00B910E8">
        <w:rPr>
          <w:rFonts w:ascii="Garamond" w:hAnsi="Garamond"/>
          <w:sz w:val="24"/>
          <w:szCs w:val="24"/>
          <w:lang w:val="id-ID"/>
        </w:rPr>
        <w:t xml:space="preserve"> </w:t>
      </w:r>
      <w:r w:rsidR="00DF41DD" w:rsidRPr="00B910E8">
        <w:rPr>
          <w:rFonts w:ascii="Garamond" w:hAnsi="Garamond"/>
          <w:sz w:val="24"/>
          <w:szCs w:val="24"/>
          <w:lang w:val="id-ID"/>
        </w:rPr>
        <w:t>buat</w:t>
      </w:r>
      <w:r w:rsidR="009A4F6C" w:rsidRPr="00B910E8">
        <w:rPr>
          <w:rFonts w:ascii="Garamond" w:hAnsi="Garamond"/>
          <w:sz w:val="24"/>
          <w:szCs w:val="24"/>
          <w:lang w:val="id-ID"/>
        </w:rPr>
        <w:t xml:space="preserve"> </w:t>
      </w:r>
      <w:r w:rsidR="00DF41DD" w:rsidRPr="00B910E8">
        <w:rPr>
          <w:rFonts w:ascii="Garamond" w:hAnsi="Garamond"/>
          <w:sz w:val="24"/>
          <w:szCs w:val="24"/>
          <w:lang w:val="id-ID"/>
        </w:rPr>
        <w:t>menjadi</w:t>
      </w:r>
      <w:r w:rsidR="009A4F6C" w:rsidRPr="00B910E8">
        <w:rPr>
          <w:rFonts w:ascii="Garamond" w:hAnsi="Garamond"/>
          <w:sz w:val="24"/>
          <w:szCs w:val="24"/>
          <w:lang w:val="id-ID"/>
        </w:rPr>
        <w:t xml:space="preserve"> </w:t>
      </w:r>
      <w:r w:rsidR="00DF41DD" w:rsidRPr="00B910E8">
        <w:rPr>
          <w:rFonts w:ascii="Garamond" w:hAnsi="Garamond"/>
          <w:sz w:val="24"/>
          <w:szCs w:val="24"/>
          <w:lang w:val="id-ID"/>
        </w:rPr>
        <w:t>stiker</w:t>
      </w:r>
      <w:r w:rsidR="009A4F6C" w:rsidRPr="00B910E8">
        <w:rPr>
          <w:rFonts w:ascii="Garamond" w:hAnsi="Garamond"/>
          <w:sz w:val="24"/>
          <w:szCs w:val="24"/>
          <w:lang w:val="id-ID"/>
        </w:rPr>
        <w:t xml:space="preserve"> </w:t>
      </w:r>
      <w:r w:rsidR="00DF41DD" w:rsidRPr="00B910E8">
        <w:rPr>
          <w:rFonts w:ascii="Garamond" w:hAnsi="Garamond"/>
          <w:sz w:val="24"/>
          <w:szCs w:val="24"/>
          <w:lang w:val="id-ID"/>
        </w:rPr>
        <w:t>dengan</w:t>
      </w:r>
      <w:r w:rsidR="009A4F6C" w:rsidRPr="00B910E8">
        <w:rPr>
          <w:rFonts w:ascii="Garamond" w:hAnsi="Garamond"/>
          <w:sz w:val="24"/>
          <w:szCs w:val="24"/>
          <w:lang w:val="id-ID"/>
        </w:rPr>
        <w:t xml:space="preserve"> </w:t>
      </w:r>
      <w:r w:rsidR="00DF41DD" w:rsidRPr="00B910E8">
        <w:rPr>
          <w:rFonts w:ascii="Garamond" w:hAnsi="Garamond"/>
          <w:sz w:val="24"/>
          <w:szCs w:val="24"/>
          <w:lang w:val="id-ID"/>
        </w:rPr>
        <w:t>ukuran</w:t>
      </w:r>
      <w:r w:rsidR="009A4F6C" w:rsidRPr="00B910E8">
        <w:rPr>
          <w:rFonts w:ascii="Garamond" w:hAnsi="Garamond"/>
          <w:sz w:val="24"/>
          <w:szCs w:val="24"/>
          <w:lang w:val="id-ID"/>
        </w:rPr>
        <w:t xml:space="preserve"> </w:t>
      </w:r>
      <w:r w:rsidR="00DF41DD" w:rsidRPr="00B910E8">
        <w:rPr>
          <w:rFonts w:ascii="Garamond" w:hAnsi="Garamond"/>
          <w:sz w:val="24"/>
          <w:szCs w:val="24"/>
          <w:lang w:val="id-ID"/>
        </w:rPr>
        <w:t>6</w:t>
      </w:r>
      <w:r w:rsidR="009A4F6C" w:rsidRPr="00B910E8">
        <w:rPr>
          <w:rFonts w:ascii="Garamond" w:hAnsi="Garamond"/>
          <w:sz w:val="24"/>
          <w:szCs w:val="24"/>
          <w:lang w:val="id-ID"/>
        </w:rPr>
        <w:t xml:space="preserve"> </w:t>
      </w:r>
      <w:r w:rsidR="00DF41DD" w:rsidRPr="00B910E8">
        <w:rPr>
          <w:rFonts w:ascii="Garamond" w:hAnsi="Garamond"/>
          <w:sz w:val="24"/>
          <w:szCs w:val="24"/>
          <w:lang w:val="id-ID"/>
        </w:rPr>
        <w:t>cm</w:t>
      </w:r>
      <w:r w:rsidR="009A4F6C" w:rsidRPr="00B910E8">
        <w:rPr>
          <w:rFonts w:ascii="Garamond" w:hAnsi="Garamond"/>
          <w:sz w:val="24"/>
          <w:szCs w:val="24"/>
          <w:lang w:val="id-ID"/>
        </w:rPr>
        <w:t xml:space="preserve"> </w:t>
      </w:r>
      <w:r w:rsidR="00DF41DD" w:rsidRPr="00B910E8">
        <w:rPr>
          <w:rFonts w:ascii="Garamond" w:hAnsi="Garamond"/>
          <w:sz w:val="24"/>
          <w:szCs w:val="24"/>
          <w:lang w:val="id-ID"/>
        </w:rPr>
        <w:t>x</w:t>
      </w:r>
      <w:r w:rsidR="009A4F6C" w:rsidRPr="00B910E8">
        <w:rPr>
          <w:rFonts w:ascii="Garamond" w:hAnsi="Garamond"/>
          <w:sz w:val="24"/>
          <w:szCs w:val="24"/>
          <w:lang w:val="id-ID"/>
        </w:rPr>
        <w:t xml:space="preserve"> </w:t>
      </w:r>
      <w:r w:rsidR="00DF41DD" w:rsidRPr="00B910E8">
        <w:rPr>
          <w:rFonts w:ascii="Garamond" w:hAnsi="Garamond"/>
          <w:sz w:val="24"/>
          <w:szCs w:val="24"/>
          <w:lang w:val="id-ID"/>
        </w:rPr>
        <w:t>8</w:t>
      </w:r>
      <w:r w:rsidR="009A4F6C" w:rsidRPr="00B910E8">
        <w:rPr>
          <w:rFonts w:ascii="Garamond" w:hAnsi="Garamond"/>
          <w:sz w:val="24"/>
          <w:szCs w:val="24"/>
          <w:lang w:val="id-ID"/>
        </w:rPr>
        <w:t xml:space="preserve"> </w:t>
      </w:r>
      <w:r w:rsidR="00DF41DD" w:rsidRPr="00B910E8">
        <w:rPr>
          <w:rFonts w:ascii="Garamond" w:hAnsi="Garamond"/>
          <w:sz w:val="24"/>
          <w:szCs w:val="24"/>
          <w:lang w:val="id-ID"/>
        </w:rPr>
        <w:t>cm</w:t>
      </w:r>
      <w:r w:rsidR="009A4F6C" w:rsidRPr="00B910E8">
        <w:rPr>
          <w:rFonts w:ascii="Garamond" w:hAnsi="Garamond"/>
          <w:sz w:val="24"/>
          <w:szCs w:val="24"/>
          <w:lang w:val="id-ID"/>
        </w:rPr>
        <w:t xml:space="preserve"> </w:t>
      </w:r>
      <w:r w:rsidR="00DF41DD" w:rsidRPr="00B910E8">
        <w:rPr>
          <w:rFonts w:ascii="Garamond" w:hAnsi="Garamond"/>
          <w:sz w:val="24"/>
          <w:szCs w:val="24"/>
          <w:lang w:val="id-ID"/>
        </w:rPr>
        <w:t>yang</w:t>
      </w:r>
      <w:r w:rsidR="009A4F6C" w:rsidRPr="00B910E8">
        <w:rPr>
          <w:rFonts w:ascii="Garamond" w:hAnsi="Garamond"/>
          <w:sz w:val="24"/>
          <w:szCs w:val="24"/>
          <w:lang w:val="id-ID"/>
        </w:rPr>
        <w:t xml:space="preserve"> </w:t>
      </w:r>
      <w:r w:rsidR="00DF41DD" w:rsidRPr="00B910E8">
        <w:rPr>
          <w:rFonts w:ascii="Garamond" w:hAnsi="Garamond"/>
          <w:sz w:val="24"/>
          <w:szCs w:val="24"/>
          <w:lang w:val="id-ID"/>
        </w:rPr>
        <w:t>memuat</w:t>
      </w:r>
      <w:r w:rsidR="009A4F6C" w:rsidRPr="00B910E8">
        <w:rPr>
          <w:rFonts w:ascii="Garamond" w:hAnsi="Garamond"/>
          <w:sz w:val="24"/>
          <w:szCs w:val="24"/>
          <w:lang w:val="id-ID"/>
        </w:rPr>
        <w:t xml:space="preserve"> </w:t>
      </w:r>
      <w:r w:rsidR="00DF41DD" w:rsidRPr="00B910E8">
        <w:rPr>
          <w:rFonts w:ascii="Garamond" w:hAnsi="Garamond"/>
          <w:sz w:val="24"/>
          <w:szCs w:val="24"/>
          <w:lang w:val="id-ID"/>
        </w:rPr>
        <w:t>informasi</w:t>
      </w:r>
      <w:r w:rsidR="009A4F6C" w:rsidRPr="00B910E8">
        <w:rPr>
          <w:rFonts w:ascii="Garamond" w:hAnsi="Garamond"/>
          <w:sz w:val="24"/>
          <w:szCs w:val="24"/>
          <w:lang w:val="id-ID"/>
        </w:rPr>
        <w:t xml:space="preserve"> </w:t>
      </w:r>
      <w:r w:rsidR="00DF41DD" w:rsidRPr="00B910E8">
        <w:rPr>
          <w:rFonts w:ascii="Garamond" w:hAnsi="Garamond"/>
          <w:sz w:val="24"/>
          <w:szCs w:val="24"/>
          <w:lang w:val="id-ID"/>
        </w:rPr>
        <w:t>sebagai</w:t>
      </w:r>
      <w:r w:rsidR="009A4F6C" w:rsidRPr="00B910E8">
        <w:rPr>
          <w:rFonts w:ascii="Garamond" w:hAnsi="Garamond"/>
          <w:sz w:val="24"/>
          <w:szCs w:val="24"/>
          <w:lang w:val="id-ID"/>
        </w:rPr>
        <w:t xml:space="preserve"> </w:t>
      </w:r>
      <w:r w:rsidR="00DF41DD" w:rsidRPr="00B910E8">
        <w:rPr>
          <w:rFonts w:ascii="Garamond" w:hAnsi="Garamond"/>
          <w:sz w:val="24"/>
          <w:szCs w:val="24"/>
          <w:lang w:val="id-ID"/>
        </w:rPr>
        <w:t>berikut:</w:t>
      </w:r>
    </w:p>
    <w:p w14:paraId="4FA9D972" w14:textId="44821490" w:rsidR="00DF41DD" w:rsidRPr="00B910E8" w:rsidRDefault="000B0708" w:rsidP="00816CD1">
      <w:pPr>
        <w:pStyle w:val="ListParagraph"/>
        <w:numPr>
          <w:ilvl w:val="0"/>
          <w:numId w:val="7"/>
        </w:numPr>
        <w:spacing w:line="240" w:lineRule="auto"/>
        <w:ind w:left="284" w:hanging="284"/>
        <w:rPr>
          <w:rFonts w:ascii="Garamond" w:hAnsi="Garamond"/>
          <w:sz w:val="24"/>
          <w:szCs w:val="24"/>
          <w:lang w:val="id-ID"/>
        </w:rPr>
      </w:pPr>
      <w:r w:rsidRPr="00B910E8">
        <w:rPr>
          <w:rFonts w:ascii="Garamond" w:hAnsi="Garamond"/>
          <w:sz w:val="24"/>
          <w:szCs w:val="24"/>
          <w:lang w:val="id-ID"/>
        </w:rPr>
        <w:t>Nama</w:t>
      </w:r>
      <w:r w:rsidR="009A4F6C" w:rsidRPr="00B910E8">
        <w:rPr>
          <w:rFonts w:ascii="Garamond" w:hAnsi="Garamond"/>
          <w:sz w:val="24"/>
          <w:szCs w:val="24"/>
          <w:lang w:val="id-ID"/>
        </w:rPr>
        <w:t xml:space="preserve"> </w:t>
      </w:r>
      <w:r w:rsidRPr="00B910E8">
        <w:rPr>
          <w:rFonts w:ascii="Garamond" w:hAnsi="Garamond"/>
          <w:sz w:val="24"/>
          <w:szCs w:val="24"/>
          <w:lang w:val="id-ID"/>
        </w:rPr>
        <w:t>produk</w:t>
      </w:r>
    </w:p>
    <w:p w14:paraId="4207C155" w14:textId="504D252B" w:rsidR="00DF41DD" w:rsidRPr="00B910E8" w:rsidRDefault="000B0708" w:rsidP="00816CD1">
      <w:pPr>
        <w:pStyle w:val="ListParagraph"/>
        <w:numPr>
          <w:ilvl w:val="0"/>
          <w:numId w:val="7"/>
        </w:numPr>
        <w:spacing w:line="240" w:lineRule="auto"/>
        <w:ind w:left="284" w:hanging="284"/>
        <w:rPr>
          <w:rFonts w:ascii="Garamond" w:hAnsi="Garamond"/>
          <w:sz w:val="24"/>
          <w:szCs w:val="24"/>
          <w:lang w:val="id-ID"/>
        </w:rPr>
      </w:pPr>
      <w:r w:rsidRPr="00B910E8">
        <w:rPr>
          <w:rFonts w:ascii="Garamond" w:hAnsi="Garamond"/>
          <w:sz w:val="24"/>
          <w:szCs w:val="24"/>
          <w:lang w:val="id-ID"/>
        </w:rPr>
        <w:t>Tempat</w:t>
      </w:r>
      <w:r w:rsidR="009A4F6C" w:rsidRPr="00B910E8">
        <w:rPr>
          <w:rFonts w:ascii="Garamond" w:hAnsi="Garamond"/>
          <w:sz w:val="24"/>
          <w:szCs w:val="24"/>
          <w:lang w:val="id-ID"/>
        </w:rPr>
        <w:t xml:space="preserve"> </w:t>
      </w:r>
      <w:r w:rsidRPr="00B910E8">
        <w:rPr>
          <w:rFonts w:ascii="Garamond" w:hAnsi="Garamond"/>
          <w:sz w:val="24"/>
          <w:szCs w:val="24"/>
          <w:lang w:val="id-ID"/>
        </w:rPr>
        <w:t>produksi</w:t>
      </w:r>
    </w:p>
    <w:p w14:paraId="3E90A854" w14:textId="6C593330" w:rsidR="00DF41DD" w:rsidRPr="00B910E8" w:rsidRDefault="000B0708" w:rsidP="00816CD1">
      <w:pPr>
        <w:pStyle w:val="ListParagraph"/>
        <w:numPr>
          <w:ilvl w:val="0"/>
          <w:numId w:val="7"/>
        </w:numPr>
        <w:spacing w:line="240" w:lineRule="auto"/>
        <w:ind w:left="284" w:hanging="284"/>
        <w:rPr>
          <w:rFonts w:ascii="Garamond" w:hAnsi="Garamond"/>
          <w:sz w:val="24"/>
          <w:szCs w:val="24"/>
          <w:lang w:val="id-ID"/>
        </w:rPr>
      </w:pPr>
      <w:r w:rsidRPr="00B910E8">
        <w:rPr>
          <w:rFonts w:ascii="Garamond" w:hAnsi="Garamond"/>
          <w:sz w:val="24"/>
          <w:szCs w:val="24"/>
          <w:lang w:val="id-ID"/>
        </w:rPr>
        <w:t>Nomor</w:t>
      </w:r>
      <w:r w:rsidR="009A4F6C" w:rsidRPr="00B910E8">
        <w:rPr>
          <w:rFonts w:ascii="Garamond" w:hAnsi="Garamond"/>
          <w:sz w:val="24"/>
          <w:szCs w:val="24"/>
          <w:lang w:val="id-ID"/>
        </w:rPr>
        <w:t xml:space="preserve"> </w:t>
      </w:r>
      <w:r w:rsidRPr="00B910E8">
        <w:rPr>
          <w:rFonts w:ascii="Garamond" w:hAnsi="Garamond"/>
          <w:sz w:val="24"/>
          <w:szCs w:val="24"/>
          <w:lang w:val="id-ID"/>
        </w:rPr>
        <w:t>kontak</w:t>
      </w:r>
    </w:p>
    <w:p w14:paraId="4E967F2C" w14:textId="6A0F81B8" w:rsidR="000B0708" w:rsidRPr="00B910E8" w:rsidRDefault="000B0708" w:rsidP="00816CD1">
      <w:pPr>
        <w:pStyle w:val="ListParagraph"/>
        <w:numPr>
          <w:ilvl w:val="0"/>
          <w:numId w:val="7"/>
        </w:numPr>
        <w:spacing w:line="240" w:lineRule="auto"/>
        <w:ind w:left="284" w:hanging="284"/>
        <w:rPr>
          <w:rFonts w:ascii="Garamond" w:hAnsi="Garamond"/>
          <w:sz w:val="24"/>
          <w:szCs w:val="24"/>
          <w:lang w:val="id-ID"/>
        </w:rPr>
      </w:pPr>
      <w:r w:rsidRPr="00B910E8">
        <w:rPr>
          <w:rFonts w:ascii="Garamond" w:hAnsi="Garamond"/>
          <w:sz w:val="24"/>
          <w:szCs w:val="24"/>
          <w:lang w:val="id-ID"/>
        </w:rPr>
        <w:t>Varian</w:t>
      </w:r>
      <w:r w:rsidR="009A4F6C" w:rsidRPr="00B910E8">
        <w:rPr>
          <w:rFonts w:ascii="Garamond" w:hAnsi="Garamond"/>
          <w:sz w:val="24"/>
          <w:szCs w:val="24"/>
          <w:lang w:val="id-ID"/>
        </w:rPr>
        <w:t xml:space="preserve"> </w:t>
      </w:r>
      <w:r w:rsidRPr="00B910E8">
        <w:rPr>
          <w:rFonts w:ascii="Garamond" w:hAnsi="Garamond"/>
          <w:sz w:val="24"/>
          <w:szCs w:val="24"/>
          <w:lang w:val="id-ID"/>
        </w:rPr>
        <w:t>rasa</w:t>
      </w:r>
    </w:p>
    <w:p w14:paraId="7E99A0F5" w14:textId="67B52C2D" w:rsidR="00A60415" w:rsidRPr="00B910E8" w:rsidRDefault="000B0708" w:rsidP="00816CD1">
      <w:pPr>
        <w:pStyle w:val="ListParagraph"/>
        <w:spacing w:line="240" w:lineRule="auto"/>
        <w:ind w:left="0" w:firstLine="567"/>
        <w:jc w:val="both"/>
        <w:rPr>
          <w:rFonts w:ascii="Garamond" w:hAnsi="Garamond"/>
          <w:sz w:val="24"/>
          <w:szCs w:val="24"/>
          <w:lang w:val="id-ID"/>
        </w:rPr>
      </w:pPr>
      <w:r w:rsidRPr="00B910E8">
        <w:rPr>
          <w:rFonts w:ascii="Garamond" w:hAnsi="Garamond"/>
          <w:sz w:val="24"/>
          <w:szCs w:val="24"/>
          <w:lang w:val="id-ID"/>
        </w:rPr>
        <w:t>Pelabelan</w:t>
      </w:r>
      <w:r w:rsidR="009A4F6C" w:rsidRPr="00B910E8">
        <w:rPr>
          <w:rFonts w:ascii="Garamond" w:hAnsi="Garamond"/>
          <w:sz w:val="24"/>
          <w:szCs w:val="24"/>
          <w:lang w:val="id-ID"/>
        </w:rPr>
        <w:t xml:space="preserve"> </w:t>
      </w:r>
      <w:r w:rsidRPr="00B910E8">
        <w:rPr>
          <w:rFonts w:ascii="Garamond" w:hAnsi="Garamond"/>
          <w:sz w:val="24"/>
          <w:szCs w:val="24"/>
          <w:lang w:val="id-ID"/>
        </w:rPr>
        <w:t>sebagai</w:t>
      </w:r>
      <w:r w:rsidR="009A4F6C" w:rsidRPr="00B910E8">
        <w:rPr>
          <w:rFonts w:ascii="Garamond" w:hAnsi="Garamond"/>
          <w:sz w:val="24"/>
          <w:szCs w:val="24"/>
          <w:lang w:val="id-ID"/>
        </w:rPr>
        <w:t xml:space="preserve"> </w:t>
      </w:r>
      <w:r w:rsidRPr="00B910E8">
        <w:rPr>
          <w:rFonts w:ascii="Garamond" w:hAnsi="Garamond"/>
          <w:sz w:val="24"/>
          <w:szCs w:val="24"/>
          <w:lang w:val="id-ID"/>
        </w:rPr>
        <w:t>identitas</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penampilan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sederhana</w:t>
      </w:r>
      <w:r w:rsidR="009A4F6C" w:rsidRPr="00B910E8">
        <w:rPr>
          <w:rFonts w:ascii="Garamond" w:hAnsi="Garamond"/>
          <w:sz w:val="24"/>
          <w:szCs w:val="24"/>
          <w:lang w:val="id-ID"/>
        </w:rPr>
        <w:t xml:space="preserve"> </w:t>
      </w:r>
      <w:r w:rsidRPr="00B910E8">
        <w:rPr>
          <w:rFonts w:ascii="Garamond" w:hAnsi="Garamond"/>
          <w:sz w:val="24"/>
          <w:szCs w:val="24"/>
          <w:lang w:val="id-ID"/>
        </w:rPr>
        <w:t>tersebut</w:t>
      </w:r>
      <w:r w:rsidR="009A4F6C" w:rsidRPr="00B910E8">
        <w:rPr>
          <w:rFonts w:ascii="Garamond" w:hAnsi="Garamond"/>
          <w:sz w:val="24"/>
          <w:szCs w:val="24"/>
          <w:lang w:val="id-ID"/>
        </w:rPr>
        <w:t xml:space="preserve"> </w:t>
      </w:r>
      <w:r w:rsidRPr="00B910E8">
        <w:rPr>
          <w:rFonts w:ascii="Garamond" w:hAnsi="Garamond"/>
          <w:sz w:val="24"/>
          <w:szCs w:val="24"/>
          <w:lang w:val="id-ID"/>
        </w:rPr>
        <w:t>dilakukan</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karena</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masih</w:t>
      </w:r>
      <w:r w:rsidR="009A4F6C" w:rsidRPr="00B910E8">
        <w:rPr>
          <w:rFonts w:ascii="Garamond" w:hAnsi="Garamond"/>
          <w:sz w:val="24"/>
          <w:szCs w:val="24"/>
          <w:lang w:val="id-ID"/>
        </w:rPr>
        <w:t xml:space="preserve"> </w:t>
      </w:r>
      <w:r w:rsidRPr="00B910E8">
        <w:rPr>
          <w:rFonts w:ascii="Garamond" w:hAnsi="Garamond"/>
          <w:sz w:val="24"/>
          <w:szCs w:val="24"/>
          <w:lang w:val="id-ID"/>
        </w:rPr>
        <w:t>bersifat</w:t>
      </w:r>
      <w:r w:rsidR="009A4F6C" w:rsidRPr="00B910E8">
        <w:rPr>
          <w:rFonts w:ascii="Garamond" w:hAnsi="Garamond"/>
          <w:sz w:val="24"/>
          <w:szCs w:val="24"/>
          <w:lang w:val="id-ID"/>
        </w:rPr>
        <w:t xml:space="preserve"> </w:t>
      </w:r>
      <w:r w:rsidRPr="00B910E8">
        <w:rPr>
          <w:rFonts w:ascii="Garamond" w:hAnsi="Garamond"/>
          <w:sz w:val="24"/>
          <w:szCs w:val="24"/>
          <w:lang w:val="id-ID"/>
        </w:rPr>
        <w:t>tradisional.</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masih</w:t>
      </w:r>
      <w:r w:rsidR="009A4F6C" w:rsidRPr="00B910E8">
        <w:rPr>
          <w:rFonts w:ascii="Garamond" w:hAnsi="Garamond"/>
          <w:sz w:val="24"/>
          <w:szCs w:val="24"/>
          <w:lang w:val="id-ID"/>
        </w:rPr>
        <w:t xml:space="preserve"> </w:t>
      </w:r>
      <w:r w:rsidRPr="00B910E8">
        <w:rPr>
          <w:rFonts w:ascii="Garamond" w:hAnsi="Garamond"/>
          <w:sz w:val="24"/>
          <w:szCs w:val="24"/>
          <w:lang w:val="id-ID"/>
        </w:rPr>
        <w:t>berada</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pasar</w:t>
      </w:r>
      <w:r w:rsidR="009A4F6C" w:rsidRPr="00B910E8">
        <w:rPr>
          <w:rFonts w:ascii="Garamond" w:hAnsi="Garamond"/>
          <w:sz w:val="24"/>
          <w:szCs w:val="24"/>
          <w:lang w:val="id-ID"/>
        </w:rPr>
        <w:t xml:space="preserve"> </w:t>
      </w:r>
      <w:r w:rsidRPr="00B910E8">
        <w:rPr>
          <w:rFonts w:ascii="Garamond" w:hAnsi="Garamond"/>
          <w:sz w:val="24"/>
          <w:szCs w:val="24"/>
          <w:lang w:val="id-ID"/>
        </w:rPr>
        <w:t>ekonomi</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posisi</w:t>
      </w:r>
      <w:r w:rsidR="009A4F6C" w:rsidRPr="00B910E8">
        <w:rPr>
          <w:rFonts w:ascii="Garamond" w:hAnsi="Garamond"/>
          <w:sz w:val="24"/>
          <w:szCs w:val="24"/>
          <w:lang w:val="id-ID"/>
        </w:rPr>
        <w:t xml:space="preserve"> </w:t>
      </w:r>
      <w:r w:rsidRPr="00B910E8">
        <w:rPr>
          <w:rFonts w:ascii="Garamond" w:hAnsi="Garamond"/>
          <w:sz w:val="24"/>
          <w:szCs w:val="24"/>
          <w:lang w:val="id-ID"/>
        </w:rPr>
        <w:t>kelas</w:t>
      </w:r>
      <w:r w:rsidR="009A4F6C" w:rsidRPr="00B910E8">
        <w:rPr>
          <w:rFonts w:ascii="Garamond" w:hAnsi="Garamond"/>
          <w:sz w:val="24"/>
          <w:szCs w:val="24"/>
          <w:lang w:val="id-ID"/>
        </w:rPr>
        <w:t xml:space="preserve"> </w:t>
      </w:r>
      <w:r w:rsidRPr="00B910E8">
        <w:rPr>
          <w:rFonts w:ascii="Garamond" w:hAnsi="Garamond"/>
          <w:sz w:val="24"/>
          <w:szCs w:val="24"/>
          <w:lang w:val="id-ID"/>
        </w:rPr>
        <w:t>bawah</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menengah.</w:t>
      </w:r>
      <w:r w:rsidR="009A4F6C" w:rsidRPr="00B910E8">
        <w:rPr>
          <w:rFonts w:ascii="Garamond" w:hAnsi="Garamond"/>
          <w:sz w:val="24"/>
          <w:szCs w:val="24"/>
          <w:lang w:val="id-ID"/>
        </w:rPr>
        <w:t xml:space="preserve"> </w:t>
      </w:r>
      <w:r w:rsidRPr="00B910E8">
        <w:rPr>
          <w:rFonts w:ascii="Garamond" w:hAnsi="Garamond"/>
          <w:sz w:val="24"/>
          <w:szCs w:val="24"/>
          <w:lang w:val="id-ID"/>
        </w:rPr>
        <w:t>Awalnya</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ini</w:t>
      </w:r>
      <w:r w:rsidR="009A4F6C" w:rsidRPr="00B910E8">
        <w:rPr>
          <w:rFonts w:ascii="Garamond" w:hAnsi="Garamond"/>
          <w:sz w:val="24"/>
          <w:szCs w:val="24"/>
          <w:lang w:val="id-ID"/>
        </w:rPr>
        <w:t xml:space="preserve"> </w:t>
      </w:r>
      <w:r w:rsidRPr="00B910E8">
        <w:rPr>
          <w:rFonts w:ascii="Garamond" w:hAnsi="Garamond"/>
          <w:sz w:val="24"/>
          <w:szCs w:val="24"/>
          <w:lang w:val="id-ID"/>
        </w:rPr>
        <w:t>dibuat</w:t>
      </w:r>
      <w:r w:rsidR="009A4F6C" w:rsidRPr="00B910E8">
        <w:rPr>
          <w:rFonts w:ascii="Garamond" w:hAnsi="Garamond"/>
          <w:sz w:val="24"/>
          <w:szCs w:val="24"/>
          <w:lang w:val="id-ID"/>
        </w:rPr>
        <w:t xml:space="preserve"> </w:t>
      </w:r>
      <w:r w:rsidR="004026E4" w:rsidRPr="00B910E8">
        <w:rPr>
          <w:rFonts w:ascii="Garamond" w:hAnsi="Garamond"/>
          <w:sz w:val="24"/>
          <w:szCs w:val="24"/>
          <w:lang w:val="id-ID"/>
        </w:rPr>
        <w:t>secara</w:t>
      </w:r>
      <w:r w:rsidR="009A4F6C" w:rsidRPr="00B910E8">
        <w:rPr>
          <w:rFonts w:ascii="Garamond" w:hAnsi="Garamond"/>
          <w:sz w:val="24"/>
          <w:szCs w:val="24"/>
          <w:lang w:val="id-ID"/>
        </w:rPr>
        <w:t xml:space="preserve"> </w:t>
      </w:r>
      <w:r w:rsidR="004026E4" w:rsidRPr="00B910E8">
        <w:rPr>
          <w:rFonts w:ascii="Garamond" w:hAnsi="Garamond"/>
          <w:sz w:val="24"/>
          <w:szCs w:val="24"/>
          <w:lang w:val="id-ID"/>
        </w:rPr>
        <w:t>sederhana</w:t>
      </w:r>
      <w:r w:rsidR="009A4F6C" w:rsidRPr="00B910E8">
        <w:rPr>
          <w:rFonts w:ascii="Garamond" w:hAnsi="Garamond"/>
          <w:sz w:val="24"/>
          <w:szCs w:val="24"/>
          <w:lang w:val="id-ID"/>
        </w:rPr>
        <w:t xml:space="preserve"> </w:t>
      </w:r>
      <w:r w:rsidR="004026E4" w:rsidRPr="00B910E8">
        <w:rPr>
          <w:rFonts w:ascii="Garamond" w:hAnsi="Garamond"/>
          <w:sz w:val="24"/>
          <w:szCs w:val="24"/>
          <w:lang w:val="id-ID"/>
        </w:rPr>
        <w:t>tanpa</w:t>
      </w:r>
      <w:r w:rsidR="009A4F6C" w:rsidRPr="00B910E8">
        <w:rPr>
          <w:rFonts w:ascii="Garamond" w:hAnsi="Garamond"/>
          <w:sz w:val="24"/>
          <w:szCs w:val="24"/>
          <w:lang w:val="id-ID"/>
        </w:rPr>
        <w:t xml:space="preserve"> </w:t>
      </w:r>
      <w:r w:rsidR="004026E4"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4026E4" w:rsidRPr="00B910E8">
        <w:rPr>
          <w:rFonts w:ascii="Garamond" w:hAnsi="Garamond"/>
          <w:sz w:val="24"/>
          <w:szCs w:val="24"/>
          <w:lang w:val="id-ID"/>
        </w:rPr>
        <w:t>identitas</w:t>
      </w:r>
      <w:r w:rsidR="009A4F6C" w:rsidRPr="00B910E8">
        <w:rPr>
          <w:rFonts w:ascii="Garamond" w:hAnsi="Garamond"/>
          <w:sz w:val="24"/>
          <w:szCs w:val="24"/>
          <w:lang w:val="id-ID"/>
        </w:rPr>
        <w:t xml:space="preserve"> </w:t>
      </w:r>
      <w:r w:rsidR="004026E4" w:rsidRPr="00B910E8">
        <w:rPr>
          <w:rFonts w:ascii="Garamond" w:hAnsi="Garamond"/>
          <w:sz w:val="24"/>
          <w:szCs w:val="24"/>
          <w:lang w:val="id-ID"/>
        </w:rPr>
        <w:t>sama</w:t>
      </w:r>
      <w:r w:rsidR="009A4F6C" w:rsidRPr="00B910E8">
        <w:rPr>
          <w:rFonts w:ascii="Garamond" w:hAnsi="Garamond"/>
          <w:sz w:val="24"/>
          <w:szCs w:val="24"/>
          <w:lang w:val="id-ID"/>
        </w:rPr>
        <w:t xml:space="preserve"> </w:t>
      </w:r>
      <w:r w:rsidR="004026E4" w:rsidRPr="00B910E8">
        <w:rPr>
          <w:rFonts w:ascii="Garamond" w:hAnsi="Garamond"/>
          <w:sz w:val="24"/>
          <w:szCs w:val="24"/>
          <w:lang w:val="id-ID"/>
        </w:rPr>
        <w:t>sekali</w:t>
      </w:r>
      <w:r w:rsidR="009A4F6C" w:rsidRPr="00B910E8">
        <w:rPr>
          <w:rFonts w:ascii="Garamond" w:hAnsi="Garamond"/>
          <w:sz w:val="24"/>
          <w:szCs w:val="24"/>
          <w:lang w:val="id-ID"/>
        </w:rPr>
        <w:t xml:space="preserve"> </w:t>
      </w:r>
      <w:r w:rsidR="004026E4"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4026E4" w:rsidRPr="00B910E8">
        <w:rPr>
          <w:rFonts w:ascii="Garamond" w:hAnsi="Garamond"/>
          <w:sz w:val="24"/>
          <w:szCs w:val="24"/>
          <w:lang w:val="id-ID"/>
        </w:rPr>
        <w:t>produk</w:t>
      </w:r>
      <w:r w:rsidR="009A4F6C" w:rsidRPr="00B910E8">
        <w:rPr>
          <w:rFonts w:ascii="Garamond" w:hAnsi="Garamond"/>
          <w:sz w:val="24"/>
          <w:szCs w:val="24"/>
          <w:lang w:val="id-ID"/>
        </w:rPr>
        <w:t xml:space="preserve"> </w:t>
      </w:r>
      <w:r w:rsidR="004026E4" w:rsidRPr="00B910E8">
        <w:rPr>
          <w:rFonts w:ascii="Garamond" w:hAnsi="Garamond"/>
          <w:sz w:val="24"/>
          <w:szCs w:val="24"/>
          <w:lang w:val="id-ID"/>
        </w:rPr>
        <w:t>ini</w:t>
      </w:r>
      <w:r w:rsidR="009A4F6C" w:rsidRPr="00B910E8">
        <w:rPr>
          <w:rFonts w:ascii="Garamond" w:hAnsi="Garamond"/>
          <w:sz w:val="24"/>
          <w:szCs w:val="24"/>
          <w:lang w:val="id-ID"/>
        </w:rPr>
        <w:t xml:space="preserve"> </w:t>
      </w:r>
      <w:r w:rsidR="004026E4" w:rsidRPr="00B910E8">
        <w:rPr>
          <w:rFonts w:ascii="Garamond" w:hAnsi="Garamond"/>
          <w:sz w:val="24"/>
          <w:szCs w:val="24"/>
          <w:lang w:val="id-ID"/>
        </w:rPr>
        <w:t>tercampur</w:t>
      </w:r>
      <w:r w:rsidR="009A4F6C" w:rsidRPr="00B910E8">
        <w:rPr>
          <w:rFonts w:ascii="Garamond" w:hAnsi="Garamond"/>
          <w:sz w:val="24"/>
          <w:szCs w:val="24"/>
          <w:lang w:val="id-ID"/>
        </w:rPr>
        <w:t xml:space="preserve"> </w:t>
      </w:r>
      <w:r w:rsidR="004026E4" w:rsidRPr="00B910E8">
        <w:rPr>
          <w:rFonts w:ascii="Garamond" w:hAnsi="Garamond"/>
          <w:sz w:val="24"/>
          <w:szCs w:val="24"/>
          <w:lang w:val="id-ID"/>
        </w:rPr>
        <w:t>dengan</w:t>
      </w:r>
      <w:r w:rsidR="009A4F6C" w:rsidRPr="00B910E8">
        <w:rPr>
          <w:rFonts w:ascii="Garamond" w:hAnsi="Garamond"/>
          <w:sz w:val="24"/>
          <w:szCs w:val="24"/>
          <w:lang w:val="id-ID"/>
        </w:rPr>
        <w:t xml:space="preserve"> </w:t>
      </w:r>
      <w:r w:rsidR="004026E4" w:rsidRPr="00B910E8">
        <w:rPr>
          <w:rFonts w:ascii="Garamond" w:hAnsi="Garamond"/>
          <w:sz w:val="24"/>
          <w:szCs w:val="24"/>
          <w:lang w:val="id-ID"/>
        </w:rPr>
        <w:t>yang</w:t>
      </w:r>
      <w:r w:rsidR="009A4F6C" w:rsidRPr="00B910E8">
        <w:rPr>
          <w:rFonts w:ascii="Garamond" w:hAnsi="Garamond"/>
          <w:sz w:val="24"/>
          <w:szCs w:val="24"/>
          <w:lang w:val="id-ID"/>
        </w:rPr>
        <w:t xml:space="preserve"> </w:t>
      </w:r>
      <w:r w:rsidR="004026E4" w:rsidRPr="00B910E8">
        <w:rPr>
          <w:rFonts w:ascii="Garamond" w:hAnsi="Garamond"/>
          <w:sz w:val="24"/>
          <w:szCs w:val="24"/>
          <w:lang w:val="id-ID"/>
        </w:rPr>
        <w:t>lain</w:t>
      </w:r>
      <w:r w:rsidR="009A4F6C" w:rsidRPr="00B910E8">
        <w:rPr>
          <w:rFonts w:ascii="Garamond" w:hAnsi="Garamond"/>
          <w:sz w:val="24"/>
          <w:szCs w:val="24"/>
          <w:lang w:val="id-ID"/>
        </w:rPr>
        <w:t xml:space="preserve"> </w:t>
      </w:r>
      <w:r w:rsidR="004026E4" w:rsidRPr="00B910E8">
        <w:rPr>
          <w:rFonts w:ascii="Garamond" w:hAnsi="Garamond"/>
          <w:sz w:val="24"/>
          <w:szCs w:val="24"/>
          <w:lang w:val="id-ID"/>
        </w:rPr>
        <w:t>dan</w:t>
      </w:r>
      <w:r w:rsidR="009A4F6C" w:rsidRPr="00B910E8">
        <w:rPr>
          <w:rFonts w:ascii="Garamond" w:hAnsi="Garamond"/>
          <w:sz w:val="24"/>
          <w:szCs w:val="24"/>
          <w:lang w:val="id-ID"/>
        </w:rPr>
        <w:t xml:space="preserve"> </w:t>
      </w:r>
      <w:r w:rsidR="004026E4" w:rsidRPr="00B910E8">
        <w:rPr>
          <w:rFonts w:ascii="Garamond" w:hAnsi="Garamond"/>
          <w:sz w:val="24"/>
          <w:szCs w:val="24"/>
          <w:lang w:val="id-ID"/>
        </w:rPr>
        <w:t>tidak</w:t>
      </w:r>
      <w:r w:rsidR="009A4F6C" w:rsidRPr="00B910E8">
        <w:rPr>
          <w:rFonts w:ascii="Garamond" w:hAnsi="Garamond"/>
          <w:sz w:val="24"/>
          <w:szCs w:val="24"/>
          <w:lang w:val="id-ID"/>
        </w:rPr>
        <w:t xml:space="preserve"> </w:t>
      </w:r>
      <w:r w:rsidR="004026E4" w:rsidRPr="00B910E8">
        <w:rPr>
          <w:rFonts w:ascii="Garamond" w:hAnsi="Garamond"/>
          <w:sz w:val="24"/>
          <w:szCs w:val="24"/>
          <w:lang w:val="id-ID"/>
        </w:rPr>
        <w:t>dapat</w:t>
      </w:r>
      <w:r w:rsidR="009A4F6C" w:rsidRPr="00B910E8">
        <w:rPr>
          <w:rFonts w:ascii="Garamond" w:hAnsi="Garamond"/>
          <w:sz w:val="24"/>
          <w:szCs w:val="24"/>
          <w:lang w:val="id-ID"/>
        </w:rPr>
        <w:t xml:space="preserve"> </w:t>
      </w:r>
      <w:r w:rsidR="004026E4" w:rsidRPr="00B910E8">
        <w:rPr>
          <w:rFonts w:ascii="Garamond" w:hAnsi="Garamond"/>
          <w:sz w:val="24"/>
          <w:szCs w:val="24"/>
          <w:lang w:val="id-ID"/>
        </w:rPr>
        <w:t>dibedakan.</w:t>
      </w:r>
      <w:r w:rsidR="009A4F6C" w:rsidRPr="00B910E8">
        <w:rPr>
          <w:rFonts w:ascii="Garamond" w:hAnsi="Garamond"/>
          <w:sz w:val="24"/>
          <w:szCs w:val="24"/>
          <w:lang w:val="id-ID"/>
        </w:rPr>
        <w:t xml:space="preserve"> </w:t>
      </w:r>
      <w:r w:rsidR="004026E4" w:rsidRPr="00B910E8">
        <w:rPr>
          <w:rFonts w:ascii="Garamond" w:hAnsi="Garamond"/>
          <w:sz w:val="24"/>
          <w:szCs w:val="24"/>
          <w:lang w:val="id-ID"/>
        </w:rPr>
        <w:t>Adanya</w:t>
      </w:r>
      <w:r w:rsidR="009A4F6C" w:rsidRPr="00B910E8">
        <w:rPr>
          <w:rFonts w:ascii="Garamond" w:hAnsi="Garamond"/>
          <w:sz w:val="24"/>
          <w:szCs w:val="24"/>
          <w:lang w:val="id-ID"/>
        </w:rPr>
        <w:t xml:space="preserve"> </w:t>
      </w:r>
      <w:r w:rsidR="004026E4" w:rsidRPr="00B910E8">
        <w:rPr>
          <w:rFonts w:ascii="Garamond" w:hAnsi="Garamond"/>
          <w:sz w:val="24"/>
          <w:szCs w:val="24"/>
          <w:lang w:val="id-ID"/>
        </w:rPr>
        <w:t>pengembangan</w:t>
      </w:r>
      <w:r w:rsidR="009A4F6C" w:rsidRPr="00B910E8">
        <w:rPr>
          <w:rFonts w:ascii="Garamond" w:hAnsi="Garamond"/>
          <w:sz w:val="24"/>
          <w:szCs w:val="24"/>
          <w:lang w:val="id-ID"/>
        </w:rPr>
        <w:t xml:space="preserve"> </w:t>
      </w:r>
      <w:r w:rsidR="004026E4" w:rsidRPr="00B910E8">
        <w:rPr>
          <w:rFonts w:ascii="Garamond" w:hAnsi="Garamond"/>
          <w:sz w:val="24"/>
          <w:szCs w:val="24"/>
          <w:lang w:val="id-ID"/>
        </w:rPr>
        <w:t>yang</w:t>
      </w:r>
      <w:r w:rsidR="009A4F6C" w:rsidRPr="00B910E8">
        <w:rPr>
          <w:rFonts w:ascii="Garamond" w:hAnsi="Garamond"/>
          <w:sz w:val="24"/>
          <w:szCs w:val="24"/>
          <w:lang w:val="id-ID"/>
        </w:rPr>
        <w:t xml:space="preserve"> </w:t>
      </w:r>
      <w:r w:rsidR="004026E4"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4026E4" w:rsidRPr="00B910E8">
        <w:rPr>
          <w:rFonts w:ascii="Garamond" w:hAnsi="Garamond"/>
          <w:sz w:val="24"/>
          <w:szCs w:val="24"/>
          <w:lang w:val="id-ID"/>
        </w:rPr>
        <w:t>ternyata</w:t>
      </w:r>
      <w:r w:rsidR="009A4F6C" w:rsidRPr="00B910E8">
        <w:rPr>
          <w:rFonts w:ascii="Garamond" w:hAnsi="Garamond"/>
          <w:sz w:val="24"/>
          <w:szCs w:val="24"/>
          <w:lang w:val="id-ID"/>
        </w:rPr>
        <w:t xml:space="preserve"> </w:t>
      </w:r>
      <w:r w:rsidR="004026E4" w:rsidRPr="00B910E8">
        <w:rPr>
          <w:rFonts w:ascii="Garamond" w:hAnsi="Garamond"/>
          <w:sz w:val="24"/>
          <w:szCs w:val="24"/>
          <w:lang w:val="id-ID"/>
        </w:rPr>
        <w:t>membuat</w:t>
      </w:r>
      <w:r w:rsidR="009A4F6C" w:rsidRPr="00B910E8">
        <w:rPr>
          <w:rFonts w:ascii="Garamond" w:hAnsi="Garamond"/>
          <w:sz w:val="24"/>
          <w:szCs w:val="24"/>
          <w:lang w:val="id-ID"/>
        </w:rPr>
        <w:t xml:space="preserve"> </w:t>
      </w:r>
      <w:r w:rsidR="004026E4" w:rsidRPr="00B910E8">
        <w:rPr>
          <w:rFonts w:ascii="Garamond" w:hAnsi="Garamond"/>
          <w:sz w:val="24"/>
          <w:szCs w:val="24"/>
          <w:lang w:val="id-ID"/>
        </w:rPr>
        <w:t>produk</w:t>
      </w:r>
      <w:r w:rsidR="009A4F6C" w:rsidRPr="00B910E8">
        <w:rPr>
          <w:rFonts w:ascii="Garamond" w:hAnsi="Garamond"/>
          <w:sz w:val="24"/>
          <w:szCs w:val="24"/>
          <w:lang w:val="id-ID"/>
        </w:rPr>
        <w:t xml:space="preserve"> </w:t>
      </w:r>
      <w:r w:rsidR="004026E4" w:rsidRPr="00B910E8">
        <w:rPr>
          <w:rFonts w:ascii="Garamond" w:hAnsi="Garamond"/>
          <w:sz w:val="24"/>
          <w:szCs w:val="24"/>
          <w:lang w:val="id-ID"/>
        </w:rPr>
        <w:t>lebih</w:t>
      </w:r>
      <w:r w:rsidR="009A4F6C" w:rsidRPr="00B910E8">
        <w:rPr>
          <w:rFonts w:ascii="Garamond" w:hAnsi="Garamond"/>
          <w:sz w:val="24"/>
          <w:szCs w:val="24"/>
          <w:lang w:val="id-ID"/>
        </w:rPr>
        <w:t xml:space="preserve"> </w:t>
      </w:r>
      <w:r w:rsidR="004026E4" w:rsidRPr="00B910E8">
        <w:rPr>
          <w:rFonts w:ascii="Garamond" w:hAnsi="Garamond"/>
          <w:sz w:val="24"/>
          <w:szCs w:val="24"/>
          <w:lang w:val="id-ID"/>
        </w:rPr>
        <w:t>menarik</w:t>
      </w:r>
      <w:r w:rsidR="009A4F6C" w:rsidRPr="00B910E8">
        <w:rPr>
          <w:rFonts w:ascii="Garamond" w:hAnsi="Garamond"/>
          <w:sz w:val="24"/>
          <w:szCs w:val="24"/>
          <w:lang w:val="id-ID"/>
        </w:rPr>
        <w:t xml:space="preserve"> </w:t>
      </w:r>
      <w:r w:rsidR="004026E4" w:rsidRPr="00B910E8">
        <w:rPr>
          <w:rFonts w:ascii="Garamond" w:hAnsi="Garamond"/>
          <w:sz w:val="24"/>
          <w:szCs w:val="24"/>
          <w:lang w:val="id-ID"/>
        </w:rPr>
        <w:t>dan</w:t>
      </w:r>
      <w:r w:rsidR="009A4F6C" w:rsidRPr="00B910E8">
        <w:rPr>
          <w:rFonts w:ascii="Garamond" w:hAnsi="Garamond"/>
          <w:sz w:val="24"/>
          <w:szCs w:val="24"/>
          <w:lang w:val="id-ID"/>
        </w:rPr>
        <w:t xml:space="preserve"> </w:t>
      </w:r>
      <w:r w:rsidR="004026E4"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4026E4" w:rsidRPr="00B910E8">
        <w:rPr>
          <w:rFonts w:ascii="Garamond" w:hAnsi="Garamond"/>
          <w:sz w:val="24"/>
          <w:szCs w:val="24"/>
          <w:lang w:val="id-ID"/>
        </w:rPr>
        <w:t>nama</w:t>
      </w:r>
      <w:r w:rsidR="009A4F6C" w:rsidRPr="00B910E8">
        <w:rPr>
          <w:rFonts w:ascii="Garamond" w:hAnsi="Garamond"/>
          <w:sz w:val="24"/>
          <w:szCs w:val="24"/>
          <w:lang w:val="id-ID"/>
        </w:rPr>
        <w:t xml:space="preserve"> </w:t>
      </w:r>
      <w:r w:rsidR="004026E4" w:rsidRPr="00B910E8">
        <w:rPr>
          <w:rFonts w:ascii="Garamond" w:hAnsi="Garamond"/>
          <w:sz w:val="24"/>
          <w:szCs w:val="24"/>
          <w:lang w:val="id-ID"/>
        </w:rPr>
        <w:t>tersendiri.</w:t>
      </w:r>
      <w:r w:rsidR="009A4F6C" w:rsidRPr="00B910E8">
        <w:rPr>
          <w:rFonts w:ascii="Garamond" w:hAnsi="Garamond"/>
          <w:sz w:val="24"/>
          <w:szCs w:val="24"/>
          <w:lang w:val="id-ID"/>
        </w:rPr>
        <w:t xml:space="preserve"> </w:t>
      </w:r>
      <w:r w:rsidR="004026E4" w:rsidRPr="00B910E8">
        <w:rPr>
          <w:rFonts w:ascii="Garamond" w:hAnsi="Garamond"/>
          <w:sz w:val="24"/>
          <w:szCs w:val="24"/>
          <w:lang w:val="id-ID"/>
        </w:rPr>
        <w:t>Label</w:t>
      </w:r>
      <w:r w:rsidR="009A4F6C" w:rsidRPr="00B910E8">
        <w:rPr>
          <w:rFonts w:ascii="Garamond" w:hAnsi="Garamond"/>
          <w:sz w:val="24"/>
          <w:szCs w:val="24"/>
          <w:lang w:val="id-ID"/>
        </w:rPr>
        <w:t xml:space="preserve"> </w:t>
      </w:r>
      <w:r w:rsidR="004026E4" w:rsidRPr="00B910E8">
        <w:rPr>
          <w:rFonts w:ascii="Garamond" w:hAnsi="Garamond"/>
          <w:sz w:val="24"/>
          <w:szCs w:val="24"/>
          <w:lang w:val="id-ID"/>
        </w:rPr>
        <w:t>juga</w:t>
      </w:r>
      <w:r w:rsidR="009A4F6C" w:rsidRPr="00B910E8">
        <w:rPr>
          <w:rFonts w:ascii="Garamond" w:hAnsi="Garamond"/>
          <w:sz w:val="24"/>
          <w:szCs w:val="24"/>
          <w:lang w:val="id-ID"/>
        </w:rPr>
        <w:t xml:space="preserve"> </w:t>
      </w:r>
      <w:r w:rsidR="004026E4" w:rsidRPr="00B910E8">
        <w:rPr>
          <w:rFonts w:ascii="Garamond" w:hAnsi="Garamond"/>
          <w:sz w:val="24"/>
          <w:szCs w:val="24"/>
          <w:lang w:val="id-ID"/>
        </w:rPr>
        <w:t>dapat</w:t>
      </w:r>
      <w:r w:rsidR="009A4F6C" w:rsidRPr="00B910E8">
        <w:rPr>
          <w:rFonts w:ascii="Garamond" w:hAnsi="Garamond"/>
          <w:sz w:val="24"/>
          <w:szCs w:val="24"/>
          <w:lang w:val="id-ID"/>
        </w:rPr>
        <w:t xml:space="preserve"> </w:t>
      </w:r>
      <w:r w:rsidR="004026E4" w:rsidRPr="00B910E8">
        <w:rPr>
          <w:rFonts w:ascii="Garamond" w:hAnsi="Garamond"/>
          <w:sz w:val="24"/>
          <w:szCs w:val="24"/>
          <w:lang w:val="id-ID"/>
        </w:rPr>
        <w:t>berfungsi</w:t>
      </w:r>
      <w:r w:rsidR="009A4F6C" w:rsidRPr="00B910E8">
        <w:rPr>
          <w:rFonts w:ascii="Garamond" w:hAnsi="Garamond"/>
          <w:sz w:val="24"/>
          <w:szCs w:val="24"/>
          <w:lang w:val="id-ID"/>
        </w:rPr>
        <w:t xml:space="preserve"> </w:t>
      </w:r>
      <w:r w:rsidR="004026E4" w:rsidRPr="00B910E8">
        <w:rPr>
          <w:rFonts w:ascii="Garamond" w:hAnsi="Garamond"/>
          <w:sz w:val="24"/>
          <w:szCs w:val="24"/>
          <w:lang w:val="id-ID"/>
        </w:rPr>
        <w:t>sebagai</w:t>
      </w:r>
      <w:r w:rsidR="009A4F6C" w:rsidRPr="00B910E8">
        <w:rPr>
          <w:rFonts w:ascii="Garamond" w:hAnsi="Garamond"/>
          <w:sz w:val="24"/>
          <w:szCs w:val="24"/>
          <w:lang w:val="id-ID"/>
        </w:rPr>
        <w:t xml:space="preserve"> </w:t>
      </w:r>
      <w:r w:rsidR="004026E4" w:rsidRPr="00B910E8">
        <w:rPr>
          <w:rFonts w:ascii="Garamond" w:hAnsi="Garamond"/>
          <w:sz w:val="24"/>
          <w:szCs w:val="24"/>
          <w:lang w:val="id-ID"/>
        </w:rPr>
        <w:t>tempat</w:t>
      </w:r>
      <w:r w:rsidR="009A4F6C" w:rsidRPr="00B910E8">
        <w:rPr>
          <w:rFonts w:ascii="Garamond" w:hAnsi="Garamond"/>
          <w:sz w:val="24"/>
          <w:szCs w:val="24"/>
          <w:lang w:val="id-ID"/>
        </w:rPr>
        <w:t xml:space="preserve"> </w:t>
      </w:r>
      <w:r w:rsidR="004026E4" w:rsidRPr="00B910E8">
        <w:rPr>
          <w:rFonts w:ascii="Garamond" w:hAnsi="Garamond"/>
          <w:sz w:val="24"/>
          <w:szCs w:val="24"/>
          <w:lang w:val="id-ID"/>
        </w:rPr>
        <w:t>untuk</w:t>
      </w:r>
      <w:r w:rsidR="009A4F6C" w:rsidRPr="00B910E8">
        <w:rPr>
          <w:rFonts w:ascii="Garamond" w:hAnsi="Garamond"/>
          <w:sz w:val="24"/>
          <w:szCs w:val="24"/>
          <w:lang w:val="id-ID"/>
        </w:rPr>
        <w:t xml:space="preserve"> </w:t>
      </w:r>
      <w:r w:rsidR="004026E4" w:rsidRPr="00B910E8">
        <w:rPr>
          <w:rFonts w:ascii="Garamond" w:hAnsi="Garamond"/>
          <w:sz w:val="24"/>
          <w:szCs w:val="24"/>
          <w:lang w:val="id-ID"/>
        </w:rPr>
        <w:t>berpromosi.</w:t>
      </w:r>
      <w:r w:rsidR="009A4F6C" w:rsidRPr="00B910E8">
        <w:rPr>
          <w:rFonts w:ascii="Garamond" w:hAnsi="Garamond"/>
          <w:sz w:val="24"/>
          <w:szCs w:val="24"/>
          <w:lang w:val="id-ID"/>
        </w:rPr>
        <w:t xml:space="preserve"> </w:t>
      </w:r>
      <w:r w:rsidR="00D56E29" w:rsidRPr="00B910E8">
        <w:rPr>
          <w:rFonts w:ascii="Garamond" w:hAnsi="Garamond"/>
          <w:sz w:val="24"/>
          <w:szCs w:val="24"/>
          <w:lang w:val="id-ID"/>
        </w:rPr>
        <w:t>Selain</w:t>
      </w:r>
      <w:r w:rsidR="009A4F6C" w:rsidRPr="00B910E8">
        <w:rPr>
          <w:rFonts w:ascii="Garamond" w:hAnsi="Garamond"/>
          <w:sz w:val="24"/>
          <w:szCs w:val="24"/>
          <w:lang w:val="id-ID"/>
        </w:rPr>
        <w:t xml:space="preserve"> </w:t>
      </w:r>
      <w:r w:rsidR="00D56E29" w:rsidRPr="00B910E8">
        <w:rPr>
          <w:rFonts w:ascii="Garamond" w:hAnsi="Garamond"/>
          <w:sz w:val="24"/>
          <w:szCs w:val="24"/>
          <w:lang w:val="id-ID"/>
        </w:rPr>
        <w:t>itu</w:t>
      </w:r>
      <w:r w:rsidR="009A4F6C" w:rsidRPr="00B910E8">
        <w:rPr>
          <w:rFonts w:ascii="Garamond" w:hAnsi="Garamond"/>
          <w:sz w:val="24"/>
          <w:szCs w:val="24"/>
          <w:lang w:val="id-ID"/>
        </w:rPr>
        <w:t xml:space="preserve"> </w:t>
      </w:r>
      <w:r w:rsidR="00D56E29" w:rsidRPr="00B910E8">
        <w:rPr>
          <w:rFonts w:ascii="Garamond" w:hAnsi="Garamond"/>
          <w:sz w:val="24"/>
          <w:szCs w:val="24"/>
          <w:lang w:val="id-ID"/>
        </w:rPr>
        <w:t>pelabelan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yang</w:t>
      </w:r>
      <w:r w:rsidR="009A4F6C" w:rsidRPr="00B910E8">
        <w:rPr>
          <w:rFonts w:ascii="Garamond" w:hAnsi="Garamond"/>
          <w:sz w:val="24"/>
          <w:szCs w:val="24"/>
          <w:lang w:val="id-ID"/>
        </w:rPr>
        <w:t xml:space="preserve"> </w:t>
      </w:r>
      <w:r w:rsidR="00D56E29" w:rsidRPr="00B910E8">
        <w:rPr>
          <w:rFonts w:ascii="Garamond" w:hAnsi="Garamond"/>
          <w:sz w:val="24"/>
          <w:szCs w:val="24"/>
          <w:lang w:val="id-ID"/>
        </w:rPr>
        <w:t>ditetapkan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membuat</w:t>
      </w:r>
      <w:r w:rsidR="009A4F6C" w:rsidRPr="00B910E8">
        <w:rPr>
          <w:rFonts w:ascii="Garamond" w:hAnsi="Garamond"/>
          <w:sz w:val="24"/>
          <w:szCs w:val="24"/>
          <w:lang w:val="id-ID"/>
        </w:rPr>
        <w:t xml:space="preserve"> </w:t>
      </w:r>
      <w:r w:rsidR="00D56E29" w:rsidRPr="00B910E8">
        <w:rPr>
          <w:rFonts w:ascii="Garamond" w:hAnsi="Garamond"/>
          <w:sz w:val="24"/>
          <w:szCs w:val="24"/>
          <w:lang w:val="id-ID"/>
        </w:rPr>
        <w:t>konsumen</w:t>
      </w:r>
      <w:r w:rsidR="009A4F6C" w:rsidRPr="00B910E8">
        <w:rPr>
          <w:rFonts w:ascii="Garamond" w:hAnsi="Garamond"/>
          <w:sz w:val="24"/>
          <w:szCs w:val="24"/>
          <w:lang w:val="id-ID"/>
        </w:rPr>
        <w:t xml:space="preserve"> </w:t>
      </w:r>
      <w:r w:rsidR="00D56E29" w:rsidRPr="00B910E8">
        <w:rPr>
          <w:rFonts w:ascii="Garamond" w:hAnsi="Garamond"/>
          <w:sz w:val="24"/>
          <w:szCs w:val="24"/>
          <w:lang w:val="id-ID"/>
        </w:rPr>
        <w:t>lebih</w:t>
      </w:r>
      <w:r w:rsidR="009A4F6C" w:rsidRPr="00B910E8">
        <w:rPr>
          <w:rFonts w:ascii="Garamond" w:hAnsi="Garamond"/>
          <w:sz w:val="24"/>
          <w:szCs w:val="24"/>
          <w:lang w:val="id-ID"/>
        </w:rPr>
        <w:t xml:space="preserve"> </w:t>
      </w:r>
      <w:r w:rsidR="00D56E29" w:rsidRPr="00B910E8">
        <w:rPr>
          <w:rFonts w:ascii="Garamond" w:hAnsi="Garamond"/>
          <w:sz w:val="24"/>
          <w:szCs w:val="24"/>
          <w:lang w:val="id-ID"/>
        </w:rPr>
        <w:t>yakin</w:t>
      </w:r>
      <w:r w:rsidR="009A4F6C" w:rsidRPr="00B910E8">
        <w:rPr>
          <w:rFonts w:ascii="Garamond" w:hAnsi="Garamond"/>
          <w:sz w:val="24"/>
          <w:szCs w:val="24"/>
          <w:lang w:val="id-ID"/>
        </w:rPr>
        <w:t xml:space="preserve"> </w:t>
      </w:r>
      <w:r w:rsidR="00D56E29" w:rsidRPr="00B910E8">
        <w:rPr>
          <w:rFonts w:ascii="Garamond" w:hAnsi="Garamond"/>
          <w:sz w:val="24"/>
          <w:szCs w:val="24"/>
          <w:lang w:val="id-ID"/>
        </w:rPr>
        <w:t>dalam</w:t>
      </w:r>
      <w:r w:rsidR="009A4F6C" w:rsidRPr="00B910E8">
        <w:rPr>
          <w:rFonts w:ascii="Garamond" w:hAnsi="Garamond"/>
          <w:sz w:val="24"/>
          <w:szCs w:val="24"/>
          <w:lang w:val="id-ID"/>
        </w:rPr>
        <w:t xml:space="preserve"> </w:t>
      </w:r>
      <w:r w:rsidR="00D56E29" w:rsidRPr="00B910E8">
        <w:rPr>
          <w:rFonts w:ascii="Garamond" w:hAnsi="Garamond"/>
          <w:sz w:val="24"/>
          <w:szCs w:val="24"/>
          <w:lang w:val="id-ID"/>
        </w:rPr>
        <w:t>melakukan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pembelian,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hal</w:t>
      </w:r>
      <w:r w:rsidR="009A4F6C" w:rsidRPr="00B910E8">
        <w:rPr>
          <w:rFonts w:ascii="Garamond" w:hAnsi="Garamond"/>
          <w:sz w:val="24"/>
          <w:szCs w:val="24"/>
          <w:lang w:val="id-ID"/>
        </w:rPr>
        <w:t xml:space="preserve"> </w:t>
      </w:r>
      <w:r w:rsidR="00D56E29" w:rsidRPr="00B910E8">
        <w:rPr>
          <w:rFonts w:ascii="Garamond" w:hAnsi="Garamond"/>
          <w:sz w:val="24"/>
          <w:szCs w:val="24"/>
          <w:lang w:val="id-ID"/>
        </w:rPr>
        <w:t>ini</w:t>
      </w:r>
      <w:r w:rsidR="009A4F6C" w:rsidRPr="00B910E8">
        <w:rPr>
          <w:rFonts w:ascii="Garamond" w:hAnsi="Garamond"/>
          <w:sz w:val="24"/>
          <w:szCs w:val="24"/>
          <w:lang w:val="id-ID"/>
        </w:rPr>
        <w:t xml:space="preserve"> </w:t>
      </w:r>
      <w:r w:rsidR="00D56E29" w:rsidRPr="00B910E8">
        <w:rPr>
          <w:rFonts w:ascii="Garamond" w:hAnsi="Garamond"/>
          <w:sz w:val="24"/>
          <w:szCs w:val="24"/>
          <w:lang w:val="id-ID"/>
        </w:rPr>
        <w:t>diperkuat</w:t>
      </w:r>
      <w:r w:rsidR="009A4F6C" w:rsidRPr="00B910E8">
        <w:rPr>
          <w:rFonts w:ascii="Garamond" w:hAnsi="Garamond"/>
          <w:sz w:val="24"/>
          <w:szCs w:val="24"/>
          <w:lang w:val="id-ID"/>
        </w:rPr>
        <w:t xml:space="preserve"> </w:t>
      </w:r>
      <w:r w:rsidR="00D56E29" w:rsidRPr="00B910E8">
        <w:rPr>
          <w:rFonts w:ascii="Garamond" w:hAnsi="Garamond"/>
          <w:sz w:val="24"/>
          <w:szCs w:val="24"/>
          <w:lang w:val="id-ID"/>
        </w:rPr>
        <w:t>dengan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adanya</w:t>
      </w:r>
      <w:r w:rsidR="009A4F6C" w:rsidRPr="00B910E8">
        <w:rPr>
          <w:rFonts w:ascii="Garamond" w:hAnsi="Garamond"/>
          <w:sz w:val="24"/>
          <w:szCs w:val="24"/>
          <w:lang w:val="id-ID"/>
        </w:rPr>
        <w:t xml:space="preserve">  </w:t>
      </w:r>
      <w:r w:rsidR="00D56E29" w:rsidRPr="00B910E8">
        <w:rPr>
          <w:rFonts w:ascii="Garamond" w:hAnsi="Garamond"/>
          <w:sz w:val="24"/>
          <w:szCs w:val="24"/>
          <w:lang w:val="id-ID"/>
        </w:rPr>
        <w:t>informasi</w:t>
      </w:r>
      <w:r w:rsidR="009A4F6C" w:rsidRPr="00B910E8">
        <w:rPr>
          <w:rFonts w:ascii="Garamond" w:hAnsi="Garamond"/>
          <w:sz w:val="24"/>
          <w:szCs w:val="24"/>
          <w:lang w:val="id-ID"/>
        </w:rPr>
        <w:t xml:space="preserve"> </w:t>
      </w:r>
      <w:r w:rsidR="00D56E29" w:rsidRPr="00B910E8">
        <w:rPr>
          <w:rFonts w:ascii="Garamond" w:hAnsi="Garamond"/>
          <w:sz w:val="24"/>
          <w:szCs w:val="24"/>
          <w:lang w:val="id-ID"/>
        </w:rPr>
        <w:t>tempat</w:t>
      </w:r>
      <w:r w:rsidR="009A4F6C" w:rsidRPr="00B910E8">
        <w:rPr>
          <w:rFonts w:ascii="Garamond" w:hAnsi="Garamond"/>
          <w:sz w:val="24"/>
          <w:szCs w:val="24"/>
          <w:lang w:val="id-ID"/>
        </w:rPr>
        <w:t xml:space="preserve"> </w:t>
      </w:r>
      <w:r w:rsidR="00D56E29" w:rsidRPr="00B910E8">
        <w:rPr>
          <w:rFonts w:ascii="Garamond" w:hAnsi="Garamond"/>
          <w:sz w:val="24"/>
          <w:szCs w:val="24"/>
          <w:lang w:val="id-ID"/>
        </w:rPr>
        <w:t>produksi</w:t>
      </w:r>
      <w:r w:rsidR="009A4F6C" w:rsidRPr="00B910E8">
        <w:rPr>
          <w:rFonts w:ascii="Garamond" w:hAnsi="Garamond"/>
          <w:sz w:val="24"/>
          <w:szCs w:val="24"/>
          <w:lang w:val="id-ID"/>
        </w:rPr>
        <w:t xml:space="preserve"> </w:t>
      </w:r>
      <w:r w:rsidR="00D56E29" w:rsidRPr="00B910E8">
        <w:rPr>
          <w:rFonts w:ascii="Garamond" w:hAnsi="Garamond"/>
          <w:sz w:val="24"/>
          <w:szCs w:val="24"/>
          <w:lang w:val="id-ID"/>
        </w:rPr>
        <w:t>dan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lain-lain</w:t>
      </w:r>
      <w:r w:rsidR="009A4F6C" w:rsidRPr="00B910E8">
        <w:rPr>
          <w:rFonts w:ascii="Garamond" w:hAnsi="Garamond"/>
          <w:sz w:val="24"/>
          <w:szCs w:val="24"/>
          <w:lang w:val="id-ID"/>
        </w:rPr>
        <w:t xml:space="preserve"> </w:t>
      </w:r>
      <w:r w:rsidR="003F2B90" w:rsidRPr="00B910E8">
        <w:rPr>
          <w:rFonts w:ascii="Garamond" w:hAnsi="Garamond"/>
          <w:sz w:val="24"/>
          <w:szCs w:val="24"/>
          <w:lang w:val="id-ID"/>
        </w:rPr>
        <w:t>sebagainya</w:t>
      </w:r>
      <w:r w:rsidR="00D56E29" w:rsidRPr="00B910E8">
        <w:rPr>
          <w:rFonts w:ascii="Garamond" w:hAnsi="Garamond"/>
          <w:sz w:val="24"/>
          <w:szCs w:val="24"/>
          <w:lang w:val="id-ID"/>
        </w:rPr>
        <w:t>.</w:t>
      </w:r>
      <w:r w:rsidR="009A4F6C" w:rsidRPr="00B910E8">
        <w:rPr>
          <w:rFonts w:ascii="Garamond" w:hAnsi="Garamond"/>
          <w:sz w:val="24"/>
          <w:szCs w:val="24"/>
          <w:lang w:val="id-ID"/>
        </w:rPr>
        <w:t xml:space="preserve"> </w:t>
      </w:r>
      <w:r w:rsidR="00D56E29" w:rsidRPr="00B910E8">
        <w:rPr>
          <w:rFonts w:ascii="Garamond" w:hAnsi="Garamond"/>
          <w:sz w:val="24"/>
          <w:szCs w:val="24"/>
          <w:lang w:val="id-ID"/>
        </w:rPr>
        <w:t>Penerapan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desain</w:t>
      </w:r>
      <w:r w:rsidR="009A4F6C" w:rsidRPr="00B910E8">
        <w:rPr>
          <w:rFonts w:ascii="Garamond" w:hAnsi="Garamond"/>
          <w:sz w:val="24"/>
          <w:szCs w:val="24"/>
          <w:lang w:val="id-ID"/>
        </w:rPr>
        <w:t xml:space="preserve"> </w:t>
      </w:r>
      <w:r w:rsidR="00D56E29" w:rsidRPr="00B910E8">
        <w:rPr>
          <w:rFonts w:ascii="Garamond" w:hAnsi="Garamond"/>
          <w:sz w:val="24"/>
          <w:szCs w:val="24"/>
          <w:lang w:val="id-ID"/>
        </w:rPr>
        <w:t>grafis</w:t>
      </w:r>
      <w:r w:rsidR="009A4F6C" w:rsidRPr="00B910E8">
        <w:rPr>
          <w:rFonts w:ascii="Garamond" w:hAnsi="Garamond"/>
          <w:sz w:val="24"/>
          <w:szCs w:val="24"/>
          <w:lang w:val="id-ID"/>
        </w:rPr>
        <w:t xml:space="preserve"> </w:t>
      </w:r>
      <w:r w:rsidR="00D56E29" w:rsidRPr="00B910E8">
        <w:rPr>
          <w:rFonts w:ascii="Garamond" w:hAnsi="Garamond"/>
          <w:sz w:val="24"/>
          <w:szCs w:val="24"/>
          <w:lang w:val="id-ID"/>
        </w:rPr>
        <w:t>yang</w:t>
      </w:r>
      <w:r w:rsidR="009A4F6C" w:rsidRPr="00B910E8">
        <w:rPr>
          <w:rFonts w:ascii="Garamond" w:hAnsi="Garamond"/>
          <w:sz w:val="24"/>
          <w:szCs w:val="24"/>
          <w:lang w:val="id-ID"/>
        </w:rPr>
        <w:t xml:space="preserve"> </w:t>
      </w:r>
      <w:r w:rsidR="00D56E29" w:rsidRPr="00B910E8">
        <w:rPr>
          <w:rFonts w:ascii="Garamond" w:hAnsi="Garamond"/>
          <w:sz w:val="24"/>
          <w:szCs w:val="24"/>
          <w:lang w:val="id-ID"/>
        </w:rPr>
        <w:t>dipadukan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dengan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warna-warna</w:t>
      </w:r>
      <w:r w:rsidR="009A4F6C" w:rsidRPr="00B910E8">
        <w:rPr>
          <w:rFonts w:ascii="Garamond" w:hAnsi="Garamond"/>
          <w:sz w:val="24"/>
          <w:szCs w:val="24"/>
          <w:lang w:val="id-ID"/>
        </w:rPr>
        <w:t xml:space="preserve"> </w:t>
      </w:r>
      <w:r w:rsidR="00D56E29" w:rsidRPr="00B910E8">
        <w:rPr>
          <w:rFonts w:ascii="Garamond" w:hAnsi="Garamond"/>
          <w:sz w:val="24"/>
          <w:szCs w:val="24"/>
          <w:lang w:val="id-ID"/>
        </w:rPr>
        <w:t>menghasilkan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sebuah</w:t>
      </w:r>
      <w:r w:rsidR="009A4F6C" w:rsidRPr="00B910E8">
        <w:rPr>
          <w:rFonts w:ascii="Garamond" w:hAnsi="Garamond"/>
          <w:sz w:val="24"/>
          <w:szCs w:val="24"/>
          <w:lang w:val="id-ID"/>
        </w:rPr>
        <w:t xml:space="preserve"> </w:t>
      </w:r>
      <w:r w:rsidR="00D56E29" w:rsidRPr="00B910E8">
        <w:rPr>
          <w:rFonts w:ascii="Garamond" w:hAnsi="Garamond"/>
          <w:sz w:val="24"/>
          <w:szCs w:val="24"/>
          <w:lang w:val="id-ID"/>
        </w:rPr>
        <w:t>label</w:t>
      </w:r>
      <w:r w:rsidR="009A4F6C" w:rsidRPr="00B910E8">
        <w:rPr>
          <w:rFonts w:ascii="Garamond" w:hAnsi="Garamond"/>
          <w:sz w:val="24"/>
          <w:szCs w:val="24"/>
          <w:lang w:val="id-ID"/>
        </w:rPr>
        <w:t xml:space="preserve"> </w:t>
      </w:r>
      <w:r w:rsidR="00D56E29" w:rsidRPr="00B910E8">
        <w:rPr>
          <w:rFonts w:ascii="Garamond" w:hAnsi="Garamond"/>
          <w:sz w:val="24"/>
          <w:szCs w:val="24"/>
          <w:lang w:val="id-ID"/>
        </w:rPr>
        <w:t>yang</w:t>
      </w:r>
      <w:r w:rsidR="009A4F6C" w:rsidRPr="00B910E8">
        <w:rPr>
          <w:rFonts w:ascii="Garamond" w:hAnsi="Garamond"/>
          <w:sz w:val="24"/>
          <w:szCs w:val="24"/>
          <w:lang w:val="id-ID"/>
        </w:rPr>
        <w:t xml:space="preserve"> </w:t>
      </w:r>
      <w:r w:rsidR="00D56E29" w:rsidRPr="00B910E8">
        <w:rPr>
          <w:rFonts w:ascii="Garamond" w:hAnsi="Garamond"/>
          <w:sz w:val="24"/>
          <w:szCs w:val="24"/>
          <w:lang w:val="id-ID"/>
        </w:rPr>
        <w:lastRenderedPageBreak/>
        <w:t>menarik.</w:t>
      </w:r>
      <w:r w:rsidR="009A4F6C" w:rsidRPr="00B910E8">
        <w:rPr>
          <w:rFonts w:ascii="Garamond" w:hAnsi="Garamond"/>
          <w:sz w:val="24"/>
          <w:szCs w:val="24"/>
          <w:lang w:val="id-ID"/>
        </w:rPr>
        <w:t xml:space="preserve"> </w:t>
      </w:r>
      <w:r w:rsidR="004D2760" w:rsidRPr="00B910E8">
        <w:rPr>
          <w:rFonts w:ascii="Garamond" w:hAnsi="Garamond"/>
          <w:sz w:val="24"/>
          <w:szCs w:val="24"/>
          <w:lang w:val="id-ID"/>
        </w:rPr>
        <w:t>Namun</w:t>
      </w:r>
      <w:r w:rsidR="009A4F6C" w:rsidRPr="00B910E8">
        <w:rPr>
          <w:rFonts w:ascii="Garamond" w:hAnsi="Garamond"/>
          <w:sz w:val="24"/>
          <w:szCs w:val="24"/>
          <w:lang w:val="id-ID"/>
        </w:rPr>
        <w:t xml:space="preserve"> </w:t>
      </w:r>
      <w:r w:rsidR="004D2760" w:rsidRPr="00B910E8">
        <w:rPr>
          <w:rFonts w:ascii="Garamond" w:hAnsi="Garamond"/>
          <w:sz w:val="24"/>
          <w:szCs w:val="24"/>
          <w:lang w:val="id-ID"/>
        </w:rPr>
        <w:t>keberadaan</w:t>
      </w:r>
      <w:r w:rsidR="009A4F6C" w:rsidRPr="00B910E8">
        <w:rPr>
          <w:rFonts w:ascii="Garamond" w:hAnsi="Garamond"/>
          <w:sz w:val="24"/>
          <w:szCs w:val="24"/>
          <w:lang w:val="id-ID"/>
        </w:rPr>
        <w:t xml:space="preserve"> </w:t>
      </w:r>
      <w:r w:rsidR="004D2760" w:rsidRPr="00B910E8">
        <w:rPr>
          <w:rFonts w:ascii="Garamond" w:hAnsi="Garamond"/>
          <w:sz w:val="24"/>
          <w:szCs w:val="24"/>
          <w:lang w:val="id-ID"/>
        </w:rPr>
        <w:t>pelabelan</w:t>
      </w:r>
      <w:r w:rsidR="009A4F6C" w:rsidRPr="00B910E8">
        <w:rPr>
          <w:rFonts w:ascii="Garamond" w:hAnsi="Garamond"/>
          <w:sz w:val="24"/>
          <w:szCs w:val="24"/>
          <w:lang w:val="id-ID"/>
        </w:rPr>
        <w:t xml:space="preserve"> </w:t>
      </w:r>
      <w:r w:rsidR="004D2760" w:rsidRPr="00B910E8">
        <w:rPr>
          <w:rFonts w:ascii="Garamond" w:hAnsi="Garamond"/>
          <w:sz w:val="24"/>
          <w:szCs w:val="24"/>
          <w:lang w:val="id-ID"/>
        </w:rPr>
        <w:t>yang</w:t>
      </w:r>
      <w:r w:rsidR="009A4F6C" w:rsidRPr="00B910E8">
        <w:rPr>
          <w:rFonts w:ascii="Garamond" w:hAnsi="Garamond"/>
          <w:sz w:val="24"/>
          <w:szCs w:val="24"/>
          <w:lang w:val="id-ID"/>
        </w:rPr>
        <w:t xml:space="preserve"> </w:t>
      </w:r>
      <w:r w:rsidR="004D2760" w:rsidRPr="00B910E8">
        <w:rPr>
          <w:rFonts w:ascii="Garamond" w:hAnsi="Garamond"/>
          <w:sz w:val="24"/>
          <w:szCs w:val="24"/>
          <w:lang w:val="id-ID"/>
        </w:rPr>
        <w:t>diterapkan</w:t>
      </w:r>
      <w:r w:rsidR="009A4F6C" w:rsidRPr="00B910E8">
        <w:rPr>
          <w:rFonts w:ascii="Garamond" w:hAnsi="Garamond"/>
          <w:sz w:val="24"/>
          <w:szCs w:val="24"/>
          <w:lang w:val="id-ID"/>
        </w:rPr>
        <w:t xml:space="preserve"> </w:t>
      </w:r>
      <w:r w:rsidR="004D2760" w:rsidRPr="00B910E8">
        <w:rPr>
          <w:rFonts w:ascii="Garamond" w:hAnsi="Garamond"/>
          <w:sz w:val="24"/>
          <w:szCs w:val="24"/>
          <w:lang w:val="id-ID"/>
        </w:rPr>
        <w:t>pada</w:t>
      </w:r>
      <w:r w:rsidR="009A4F6C" w:rsidRPr="00B910E8">
        <w:rPr>
          <w:rFonts w:ascii="Garamond" w:hAnsi="Garamond"/>
          <w:sz w:val="24"/>
          <w:szCs w:val="24"/>
          <w:lang w:val="id-ID"/>
        </w:rPr>
        <w:t xml:space="preserve"> </w:t>
      </w:r>
      <w:r w:rsidR="004D2760" w:rsidRPr="00B910E8">
        <w:rPr>
          <w:rFonts w:ascii="Garamond" w:hAnsi="Garamond"/>
          <w:sz w:val="24"/>
          <w:szCs w:val="24"/>
          <w:lang w:val="id-ID"/>
        </w:rPr>
        <w:t>produk</w:t>
      </w:r>
      <w:r w:rsidR="009A4F6C" w:rsidRPr="00B910E8">
        <w:rPr>
          <w:rFonts w:ascii="Garamond" w:hAnsi="Garamond"/>
          <w:sz w:val="24"/>
          <w:szCs w:val="24"/>
          <w:lang w:val="id-ID"/>
        </w:rPr>
        <w:t xml:space="preserve"> </w:t>
      </w:r>
      <w:r w:rsidR="004D2760" w:rsidRPr="00B910E8">
        <w:rPr>
          <w:rFonts w:ascii="Garamond" w:hAnsi="Garamond"/>
          <w:sz w:val="24"/>
          <w:szCs w:val="24"/>
          <w:lang w:val="id-ID"/>
        </w:rPr>
        <w:t>sumpia</w:t>
      </w:r>
      <w:r w:rsidR="009A4F6C" w:rsidRPr="00B910E8">
        <w:rPr>
          <w:rFonts w:ascii="Garamond" w:hAnsi="Garamond"/>
          <w:sz w:val="24"/>
          <w:szCs w:val="24"/>
          <w:lang w:val="id-ID"/>
        </w:rPr>
        <w:t xml:space="preserve"> </w:t>
      </w:r>
      <w:r w:rsidR="004D2760" w:rsidRPr="00B910E8">
        <w:rPr>
          <w:rFonts w:ascii="Garamond" w:hAnsi="Garamond"/>
          <w:sz w:val="24"/>
          <w:szCs w:val="24"/>
          <w:lang w:val="id-ID"/>
        </w:rPr>
        <w:t>belum</w:t>
      </w:r>
      <w:r w:rsidR="009A4F6C" w:rsidRPr="00B910E8">
        <w:rPr>
          <w:rFonts w:ascii="Garamond" w:hAnsi="Garamond"/>
          <w:sz w:val="24"/>
          <w:szCs w:val="24"/>
          <w:lang w:val="id-ID"/>
        </w:rPr>
        <w:t xml:space="preserve"> </w:t>
      </w:r>
      <w:r w:rsidR="004D2760" w:rsidRPr="00B910E8">
        <w:rPr>
          <w:rFonts w:ascii="Garamond" w:hAnsi="Garamond"/>
          <w:sz w:val="24"/>
          <w:szCs w:val="24"/>
          <w:lang w:val="id-ID"/>
        </w:rPr>
        <w:t>sepenuhnya</w:t>
      </w:r>
      <w:r w:rsidR="009A4F6C" w:rsidRPr="00B910E8">
        <w:rPr>
          <w:rFonts w:ascii="Garamond" w:hAnsi="Garamond"/>
          <w:sz w:val="24"/>
          <w:szCs w:val="24"/>
          <w:lang w:val="id-ID"/>
        </w:rPr>
        <w:t xml:space="preserve"> </w:t>
      </w:r>
      <w:r w:rsidR="004D2760" w:rsidRPr="00B910E8">
        <w:rPr>
          <w:rFonts w:ascii="Garamond" w:hAnsi="Garamond"/>
          <w:sz w:val="24"/>
          <w:szCs w:val="24"/>
          <w:lang w:val="id-ID"/>
        </w:rPr>
        <w:t>memenuhi</w:t>
      </w:r>
      <w:r w:rsidR="009A4F6C" w:rsidRPr="00B910E8">
        <w:rPr>
          <w:rFonts w:ascii="Garamond" w:hAnsi="Garamond"/>
          <w:sz w:val="24"/>
          <w:szCs w:val="24"/>
          <w:lang w:val="id-ID"/>
        </w:rPr>
        <w:t xml:space="preserve"> </w:t>
      </w:r>
      <w:r w:rsidR="004D2760" w:rsidRPr="00B910E8">
        <w:rPr>
          <w:rFonts w:ascii="Garamond" w:hAnsi="Garamond"/>
          <w:sz w:val="24"/>
          <w:szCs w:val="24"/>
          <w:lang w:val="id-ID"/>
        </w:rPr>
        <w:t>kriteria</w:t>
      </w:r>
      <w:r w:rsidR="009A4F6C" w:rsidRPr="00B910E8">
        <w:rPr>
          <w:rFonts w:ascii="Garamond" w:hAnsi="Garamond"/>
          <w:sz w:val="24"/>
          <w:szCs w:val="24"/>
          <w:lang w:val="id-ID"/>
        </w:rPr>
        <w:t xml:space="preserve"> </w:t>
      </w:r>
      <w:r w:rsidR="004D2760" w:rsidRPr="00B910E8">
        <w:rPr>
          <w:rFonts w:ascii="Garamond" w:hAnsi="Garamond"/>
          <w:sz w:val="24"/>
          <w:szCs w:val="24"/>
          <w:lang w:val="id-ID"/>
        </w:rPr>
        <w:t>label</w:t>
      </w:r>
      <w:r w:rsidR="009A4F6C" w:rsidRPr="00B910E8">
        <w:rPr>
          <w:rFonts w:ascii="Garamond" w:hAnsi="Garamond"/>
          <w:sz w:val="24"/>
          <w:szCs w:val="24"/>
          <w:lang w:val="id-ID"/>
        </w:rPr>
        <w:t xml:space="preserve"> </w:t>
      </w:r>
      <w:r w:rsidR="004D2760" w:rsidRPr="00B910E8">
        <w:rPr>
          <w:rFonts w:ascii="Garamond" w:hAnsi="Garamond"/>
          <w:sz w:val="24"/>
          <w:szCs w:val="24"/>
          <w:lang w:val="id-ID"/>
        </w:rPr>
        <w:t>yang</w:t>
      </w:r>
      <w:r w:rsidR="009A4F6C" w:rsidRPr="00B910E8">
        <w:rPr>
          <w:rFonts w:ascii="Garamond" w:hAnsi="Garamond"/>
          <w:sz w:val="24"/>
          <w:szCs w:val="24"/>
          <w:lang w:val="id-ID"/>
        </w:rPr>
        <w:t xml:space="preserve"> </w:t>
      </w:r>
      <w:r w:rsidR="004D2760" w:rsidRPr="00B910E8">
        <w:rPr>
          <w:rFonts w:ascii="Garamond" w:hAnsi="Garamond"/>
          <w:sz w:val="24"/>
          <w:szCs w:val="24"/>
          <w:lang w:val="id-ID"/>
        </w:rPr>
        <w:t>ditentukan</w:t>
      </w:r>
      <w:r w:rsidR="009A4F6C" w:rsidRPr="00B910E8">
        <w:rPr>
          <w:rFonts w:ascii="Garamond" w:hAnsi="Garamond"/>
          <w:sz w:val="24"/>
          <w:szCs w:val="24"/>
          <w:lang w:val="id-ID"/>
        </w:rPr>
        <w:t xml:space="preserve"> </w:t>
      </w:r>
      <w:r w:rsidR="004D2760" w:rsidRPr="00B910E8">
        <w:rPr>
          <w:rFonts w:ascii="Garamond" w:hAnsi="Garamond"/>
          <w:sz w:val="24"/>
          <w:szCs w:val="24"/>
          <w:lang w:val="id-ID"/>
        </w:rPr>
        <w:t>oleh</w:t>
      </w:r>
      <w:r w:rsidR="009A4F6C" w:rsidRPr="00B910E8">
        <w:rPr>
          <w:rFonts w:ascii="Garamond" w:hAnsi="Garamond"/>
          <w:sz w:val="24"/>
          <w:szCs w:val="24"/>
          <w:lang w:val="id-ID"/>
        </w:rPr>
        <w:t xml:space="preserve"> </w:t>
      </w:r>
      <w:r w:rsidR="003F2B90" w:rsidRPr="00B910E8">
        <w:rPr>
          <w:rFonts w:ascii="Garamond" w:hAnsi="Garamond"/>
          <w:sz w:val="24"/>
          <w:szCs w:val="24"/>
          <w:lang w:val="id-ID"/>
        </w:rPr>
        <w:t>P</w:t>
      </w:r>
      <w:r w:rsidR="004D2760" w:rsidRPr="00B910E8">
        <w:rPr>
          <w:rFonts w:ascii="Garamond" w:hAnsi="Garamond"/>
          <w:sz w:val="24"/>
          <w:szCs w:val="24"/>
          <w:lang w:val="id-ID"/>
        </w:rPr>
        <w:t>eraturan</w:t>
      </w:r>
      <w:r w:rsidR="009A4F6C" w:rsidRPr="00B910E8">
        <w:rPr>
          <w:rFonts w:ascii="Garamond" w:hAnsi="Garamond"/>
          <w:sz w:val="24"/>
          <w:szCs w:val="24"/>
          <w:lang w:val="id-ID"/>
        </w:rPr>
        <w:t xml:space="preserve"> </w:t>
      </w:r>
      <w:r w:rsidR="004D2760" w:rsidRPr="00B910E8">
        <w:rPr>
          <w:rFonts w:ascii="Garamond" w:hAnsi="Garamond"/>
          <w:sz w:val="24"/>
          <w:szCs w:val="24"/>
          <w:lang w:val="id-ID"/>
        </w:rPr>
        <w:t>Pemerintah</w:t>
      </w:r>
      <w:r w:rsidR="009A4F6C" w:rsidRPr="00B910E8">
        <w:rPr>
          <w:rFonts w:ascii="Garamond" w:hAnsi="Garamond"/>
          <w:sz w:val="24"/>
          <w:szCs w:val="24"/>
          <w:lang w:val="id-ID"/>
        </w:rPr>
        <w:t xml:space="preserve"> </w:t>
      </w:r>
      <w:r w:rsidR="004D2760" w:rsidRPr="00B910E8">
        <w:rPr>
          <w:rFonts w:ascii="Garamond" w:hAnsi="Garamond"/>
          <w:sz w:val="24"/>
          <w:szCs w:val="24"/>
          <w:lang w:val="id-ID"/>
        </w:rPr>
        <w:t>Republik</w:t>
      </w:r>
      <w:r w:rsidR="009A4F6C" w:rsidRPr="00B910E8">
        <w:rPr>
          <w:rFonts w:ascii="Garamond" w:hAnsi="Garamond"/>
          <w:sz w:val="24"/>
          <w:szCs w:val="24"/>
          <w:lang w:val="id-ID"/>
        </w:rPr>
        <w:t xml:space="preserve"> </w:t>
      </w:r>
      <w:r w:rsidR="004D2760" w:rsidRPr="00B910E8">
        <w:rPr>
          <w:rFonts w:ascii="Garamond" w:hAnsi="Garamond"/>
          <w:sz w:val="24"/>
          <w:szCs w:val="24"/>
          <w:lang w:val="id-ID"/>
        </w:rPr>
        <w:t>Indonesia.</w:t>
      </w:r>
      <w:r w:rsidR="009A4F6C" w:rsidRPr="00B910E8">
        <w:rPr>
          <w:rFonts w:ascii="Garamond" w:hAnsi="Garamond"/>
          <w:sz w:val="24"/>
          <w:szCs w:val="24"/>
          <w:lang w:val="id-ID"/>
        </w:rPr>
        <w:t xml:space="preserve"> </w:t>
      </w:r>
      <w:r w:rsidR="004D2760" w:rsidRPr="00B910E8">
        <w:rPr>
          <w:rFonts w:ascii="Garamond" w:hAnsi="Garamond"/>
          <w:sz w:val="24"/>
          <w:szCs w:val="24"/>
          <w:lang w:val="id-ID"/>
        </w:rPr>
        <w:t>Walaupun</w:t>
      </w:r>
      <w:r w:rsidR="009A4F6C" w:rsidRPr="00B910E8">
        <w:rPr>
          <w:rFonts w:ascii="Garamond" w:hAnsi="Garamond"/>
          <w:sz w:val="24"/>
          <w:szCs w:val="24"/>
          <w:lang w:val="id-ID"/>
        </w:rPr>
        <w:t xml:space="preserve"> </w:t>
      </w:r>
      <w:r w:rsidR="004D2760" w:rsidRPr="00B910E8">
        <w:rPr>
          <w:rFonts w:ascii="Garamond" w:hAnsi="Garamond"/>
          <w:sz w:val="24"/>
          <w:szCs w:val="24"/>
          <w:lang w:val="id-ID"/>
        </w:rPr>
        <w:t>demikian</w:t>
      </w:r>
      <w:r w:rsidR="009A4F6C" w:rsidRPr="00B910E8">
        <w:rPr>
          <w:rFonts w:ascii="Garamond" w:hAnsi="Garamond"/>
          <w:sz w:val="24"/>
          <w:szCs w:val="24"/>
          <w:lang w:val="id-ID"/>
        </w:rPr>
        <w:t xml:space="preserve"> </w:t>
      </w:r>
      <w:r w:rsidR="004D2760" w:rsidRPr="00B910E8">
        <w:rPr>
          <w:rFonts w:ascii="Garamond" w:hAnsi="Garamond"/>
          <w:sz w:val="24"/>
          <w:szCs w:val="24"/>
          <w:lang w:val="id-ID"/>
        </w:rPr>
        <w:t>dengan</w:t>
      </w:r>
      <w:r w:rsidR="009A4F6C" w:rsidRPr="00B910E8">
        <w:rPr>
          <w:rFonts w:ascii="Garamond" w:hAnsi="Garamond"/>
          <w:sz w:val="24"/>
          <w:szCs w:val="24"/>
          <w:lang w:val="id-ID"/>
        </w:rPr>
        <w:t xml:space="preserve"> </w:t>
      </w:r>
      <w:r w:rsidR="004D2760" w:rsidRPr="00B910E8">
        <w:rPr>
          <w:rFonts w:ascii="Garamond" w:hAnsi="Garamond"/>
          <w:sz w:val="24"/>
          <w:szCs w:val="24"/>
          <w:lang w:val="id-ID"/>
        </w:rPr>
        <w:t>adanya</w:t>
      </w:r>
      <w:r w:rsidR="009A4F6C" w:rsidRPr="00B910E8">
        <w:rPr>
          <w:rFonts w:ascii="Garamond" w:hAnsi="Garamond"/>
          <w:sz w:val="24"/>
          <w:szCs w:val="24"/>
          <w:lang w:val="id-ID"/>
        </w:rPr>
        <w:t xml:space="preserve"> </w:t>
      </w:r>
      <w:r w:rsidR="004D2760" w:rsidRPr="00B910E8">
        <w:rPr>
          <w:rFonts w:ascii="Garamond" w:hAnsi="Garamond"/>
          <w:sz w:val="24"/>
          <w:szCs w:val="24"/>
          <w:lang w:val="id-ID"/>
        </w:rPr>
        <w:t>pelabelan</w:t>
      </w:r>
      <w:r w:rsidR="009A4F6C" w:rsidRPr="00B910E8">
        <w:rPr>
          <w:rFonts w:ascii="Garamond" w:hAnsi="Garamond"/>
          <w:sz w:val="24"/>
          <w:szCs w:val="24"/>
          <w:lang w:val="id-ID"/>
        </w:rPr>
        <w:t xml:space="preserve"> </w:t>
      </w:r>
      <w:r w:rsidR="004D2760" w:rsidRPr="00B910E8">
        <w:rPr>
          <w:rFonts w:ascii="Garamond" w:hAnsi="Garamond"/>
          <w:sz w:val="24"/>
          <w:szCs w:val="24"/>
          <w:lang w:val="id-ID"/>
        </w:rPr>
        <w:t>ini</w:t>
      </w:r>
      <w:r w:rsidR="009A4F6C" w:rsidRPr="00B910E8">
        <w:rPr>
          <w:rFonts w:ascii="Garamond" w:hAnsi="Garamond"/>
          <w:sz w:val="24"/>
          <w:szCs w:val="24"/>
          <w:lang w:val="id-ID"/>
        </w:rPr>
        <w:t xml:space="preserve"> </w:t>
      </w:r>
      <w:r w:rsidR="004D2760" w:rsidRPr="00B910E8">
        <w:rPr>
          <w:rFonts w:ascii="Garamond" w:hAnsi="Garamond"/>
          <w:sz w:val="24"/>
          <w:szCs w:val="24"/>
          <w:lang w:val="id-ID"/>
        </w:rPr>
        <w:t>sangat</w:t>
      </w:r>
      <w:r w:rsidR="009A4F6C" w:rsidRPr="00B910E8">
        <w:rPr>
          <w:rFonts w:ascii="Garamond" w:hAnsi="Garamond"/>
          <w:sz w:val="24"/>
          <w:szCs w:val="24"/>
          <w:lang w:val="id-ID"/>
        </w:rPr>
        <w:t xml:space="preserve"> </w:t>
      </w:r>
      <w:r w:rsidR="004D2760" w:rsidRPr="00B910E8">
        <w:rPr>
          <w:rFonts w:ascii="Garamond" w:hAnsi="Garamond"/>
          <w:sz w:val="24"/>
          <w:szCs w:val="24"/>
          <w:lang w:val="id-ID"/>
        </w:rPr>
        <w:t>membantu</w:t>
      </w:r>
      <w:r w:rsidR="009A4F6C" w:rsidRPr="00B910E8">
        <w:rPr>
          <w:rFonts w:ascii="Garamond" w:hAnsi="Garamond"/>
          <w:sz w:val="24"/>
          <w:szCs w:val="24"/>
          <w:lang w:val="id-ID"/>
        </w:rPr>
        <w:t xml:space="preserve"> </w:t>
      </w:r>
      <w:r w:rsidR="004D2760" w:rsidRPr="00B910E8">
        <w:rPr>
          <w:rFonts w:ascii="Garamond" w:hAnsi="Garamond"/>
          <w:sz w:val="24"/>
          <w:szCs w:val="24"/>
          <w:lang w:val="id-ID"/>
        </w:rPr>
        <w:t>pengenalan</w:t>
      </w:r>
      <w:r w:rsidR="009A4F6C" w:rsidRPr="00B910E8">
        <w:rPr>
          <w:rFonts w:ascii="Garamond" w:hAnsi="Garamond"/>
          <w:sz w:val="24"/>
          <w:szCs w:val="24"/>
          <w:lang w:val="id-ID"/>
        </w:rPr>
        <w:t xml:space="preserve"> </w:t>
      </w:r>
      <w:r w:rsidR="004D2760"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4D2760" w:rsidRPr="00B910E8">
        <w:rPr>
          <w:rFonts w:ascii="Garamond" w:hAnsi="Garamond"/>
          <w:sz w:val="24"/>
          <w:szCs w:val="24"/>
          <w:lang w:val="id-ID"/>
        </w:rPr>
        <w:t>produk</w:t>
      </w:r>
      <w:r w:rsidR="009A4F6C" w:rsidRPr="00B910E8">
        <w:rPr>
          <w:rFonts w:ascii="Garamond" w:hAnsi="Garamond"/>
          <w:sz w:val="24"/>
          <w:szCs w:val="24"/>
          <w:lang w:val="id-ID"/>
        </w:rPr>
        <w:t xml:space="preserve"> </w:t>
      </w:r>
      <w:r w:rsidR="004D2760" w:rsidRPr="00B910E8">
        <w:rPr>
          <w:rFonts w:ascii="Garamond" w:hAnsi="Garamond"/>
          <w:sz w:val="24"/>
          <w:szCs w:val="24"/>
          <w:lang w:val="id-ID"/>
        </w:rPr>
        <w:t>yang</w:t>
      </w:r>
      <w:r w:rsidR="009A4F6C" w:rsidRPr="00B910E8">
        <w:rPr>
          <w:rFonts w:ascii="Garamond" w:hAnsi="Garamond"/>
          <w:sz w:val="24"/>
          <w:szCs w:val="24"/>
          <w:lang w:val="id-ID"/>
        </w:rPr>
        <w:t xml:space="preserve"> </w:t>
      </w:r>
      <w:r w:rsidR="004D2760" w:rsidRPr="00B910E8">
        <w:rPr>
          <w:rFonts w:ascii="Garamond" w:hAnsi="Garamond"/>
          <w:sz w:val="24"/>
          <w:szCs w:val="24"/>
          <w:lang w:val="id-ID"/>
        </w:rPr>
        <w:t>dihasilkan.</w:t>
      </w:r>
    </w:p>
    <w:p w14:paraId="66C0DF5F" w14:textId="016108DA" w:rsidR="008C46E7" w:rsidRPr="00B910E8" w:rsidRDefault="00A60415" w:rsidP="00816CD1">
      <w:pPr>
        <w:pStyle w:val="ListParagraph"/>
        <w:spacing w:line="240" w:lineRule="auto"/>
        <w:ind w:left="0" w:firstLine="567"/>
        <w:jc w:val="both"/>
        <w:rPr>
          <w:rFonts w:ascii="Garamond" w:hAnsi="Garamond"/>
          <w:sz w:val="24"/>
          <w:szCs w:val="24"/>
          <w:lang w:val="id-ID"/>
        </w:rPr>
      </w:pPr>
      <w:r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hasil</w:t>
      </w:r>
      <w:r w:rsidR="009A4F6C" w:rsidRPr="00B910E8">
        <w:rPr>
          <w:rFonts w:ascii="Garamond" w:hAnsi="Garamond"/>
          <w:sz w:val="24"/>
          <w:szCs w:val="24"/>
          <w:lang w:val="id-ID"/>
        </w:rPr>
        <w:t xml:space="preserve"> </w:t>
      </w:r>
      <w:r w:rsidRPr="00B910E8">
        <w:rPr>
          <w:rFonts w:ascii="Garamond" w:hAnsi="Garamond"/>
          <w:sz w:val="24"/>
          <w:szCs w:val="24"/>
          <w:lang w:val="id-ID"/>
        </w:rPr>
        <w:t>home</w:t>
      </w:r>
      <w:r w:rsidR="009A4F6C" w:rsidRPr="00B910E8">
        <w:rPr>
          <w:rFonts w:ascii="Garamond" w:hAnsi="Garamond"/>
          <w:sz w:val="24"/>
          <w:szCs w:val="24"/>
          <w:lang w:val="id-ID"/>
        </w:rPr>
        <w:t xml:space="preserve"> </w:t>
      </w:r>
      <w:r w:rsidRPr="00B910E8">
        <w:rPr>
          <w:rFonts w:ascii="Garamond" w:hAnsi="Garamond"/>
          <w:sz w:val="24"/>
          <w:szCs w:val="24"/>
          <w:lang w:val="id-ID"/>
        </w:rPr>
        <w:t>industri</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Dukuh</w:t>
      </w:r>
      <w:r w:rsidR="009A4F6C" w:rsidRPr="00B910E8">
        <w:rPr>
          <w:rFonts w:ascii="Garamond" w:hAnsi="Garamond"/>
          <w:sz w:val="24"/>
          <w:szCs w:val="24"/>
          <w:lang w:val="id-ID"/>
        </w:rPr>
        <w:t xml:space="preserve"> </w:t>
      </w:r>
      <w:r w:rsidRPr="00B910E8">
        <w:rPr>
          <w:rFonts w:ascii="Garamond" w:hAnsi="Garamond"/>
          <w:sz w:val="24"/>
          <w:szCs w:val="24"/>
          <w:lang w:val="id-ID"/>
        </w:rPr>
        <w:t>Wates</w:t>
      </w:r>
      <w:r w:rsidR="009A4F6C" w:rsidRPr="00B910E8">
        <w:rPr>
          <w:rFonts w:ascii="Garamond" w:hAnsi="Garamond"/>
          <w:sz w:val="24"/>
          <w:szCs w:val="24"/>
          <w:lang w:val="id-ID"/>
        </w:rPr>
        <w:t xml:space="preserve"> </w:t>
      </w:r>
      <w:r w:rsidRPr="00B910E8">
        <w:rPr>
          <w:rFonts w:ascii="Garamond" w:hAnsi="Garamond"/>
          <w:sz w:val="24"/>
          <w:szCs w:val="24"/>
          <w:lang w:val="id-ID"/>
        </w:rPr>
        <w:t>Desa</w:t>
      </w:r>
      <w:r w:rsidR="009A4F6C" w:rsidRPr="00B910E8">
        <w:rPr>
          <w:rFonts w:ascii="Garamond" w:hAnsi="Garamond"/>
          <w:sz w:val="24"/>
          <w:szCs w:val="24"/>
          <w:lang w:val="id-ID"/>
        </w:rPr>
        <w:t xml:space="preserve"> </w:t>
      </w:r>
      <w:r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Pr="00B910E8">
        <w:rPr>
          <w:rFonts w:ascii="Garamond" w:hAnsi="Garamond"/>
          <w:sz w:val="24"/>
          <w:szCs w:val="24"/>
          <w:lang w:val="id-ID"/>
        </w:rPr>
        <w:t>masih</w:t>
      </w:r>
      <w:r w:rsidR="009A4F6C" w:rsidRPr="00B910E8">
        <w:rPr>
          <w:rFonts w:ascii="Garamond" w:hAnsi="Garamond"/>
          <w:sz w:val="24"/>
          <w:szCs w:val="24"/>
          <w:lang w:val="id-ID"/>
        </w:rPr>
        <w:t xml:space="preserve"> </w:t>
      </w:r>
      <w:r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Pr="00B910E8">
        <w:rPr>
          <w:rFonts w:ascii="Garamond" w:hAnsi="Garamond"/>
          <w:sz w:val="24"/>
          <w:szCs w:val="24"/>
          <w:lang w:val="id-ID"/>
        </w:rPr>
        <w:t>plasti</w:t>
      </w:r>
      <w:r w:rsidR="00A90A71" w:rsidRPr="00B910E8">
        <w:rPr>
          <w:rFonts w:ascii="Garamond" w:hAnsi="Garamond"/>
          <w:sz w:val="24"/>
          <w:szCs w:val="24"/>
          <w:lang w:val="id-ID"/>
        </w:rPr>
        <w:t>k</w:t>
      </w:r>
      <w:r w:rsidR="009A4F6C" w:rsidRPr="00B910E8">
        <w:rPr>
          <w:rFonts w:ascii="Garamond" w:hAnsi="Garamond"/>
          <w:sz w:val="24"/>
          <w:szCs w:val="24"/>
          <w:lang w:val="id-ID"/>
        </w:rPr>
        <w:t xml:space="preserve"> </w:t>
      </w:r>
      <w:r w:rsidRPr="00B910E8">
        <w:rPr>
          <w:rFonts w:ascii="Garamond" w:hAnsi="Garamond"/>
          <w:sz w:val="24"/>
          <w:szCs w:val="24"/>
          <w:lang w:val="id-ID"/>
        </w:rPr>
        <w:t>biasa</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direkatkan</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A90A71" w:rsidRPr="00B910E8">
        <w:rPr>
          <w:rFonts w:ascii="Garamond" w:hAnsi="Garamond"/>
          <w:sz w:val="24"/>
          <w:szCs w:val="24"/>
          <w:lang w:val="id-ID"/>
        </w:rPr>
        <w:t>lilin</w:t>
      </w:r>
      <w:r w:rsidR="008C46E7" w:rsidRPr="00B910E8">
        <w:rPr>
          <w:rFonts w:ascii="Garamond" w:hAnsi="Garamond"/>
          <w:sz w:val="24"/>
          <w:szCs w:val="24"/>
          <w:lang w:val="id-ID"/>
        </w:rPr>
        <w:t>.</w:t>
      </w:r>
      <w:r w:rsidR="009A4F6C" w:rsidRPr="00B910E8">
        <w:rPr>
          <w:rFonts w:ascii="Garamond" w:hAnsi="Garamond"/>
          <w:sz w:val="24"/>
          <w:szCs w:val="24"/>
          <w:lang w:val="id-ID"/>
        </w:rPr>
        <w:t xml:space="preserve"> </w:t>
      </w:r>
      <w:r w:rsidR="00A90A71" w:rsidRPr="00B910E8">
        <w:rPr>
          <w:rFonts w:ascii="Garamond" w:hAnsi="Garamond"/>
          <w:sz w:val="24"/>
          <w:szCs w:val="24"/>
          <w:lang w:val="id-ID"/>
        </w:rPr>
        <w:t>Hal</w:t>
      </w:r>
      <w:r w:rsidR="009A4F6C" w:rsidRPr="00B910E8">
        <w:rPr>
          <w:rFonts w:ascii="Garamond" w:hAnsi="Garamond"/>
          <w:sz w:val="24"/>
          <w:szCs w:val="24"/>
          <w:lang w:val="id-ID"/>
        </w:rPr>
        <w:t xml:space="preserve"> </w:t>
      </w:r>
      <w:r w:rsidR="00A90A71" w:rsidRPr="00B910E8">
        <w:rPr>
          <w:rFonts w:ascii="Garamond" w:hAnsi="Garamond"/>
          <w:sz w:val="24"/>
          <w:szCs w:val="24"/>
          <w:lang w:val="id-ID"/>
        </w:rPr>
        <w:t>ini</w:t>
      </w:r>
      <w:r w:rsidR="009A4F6C" w:rsidRPr="00B910E8">
        <w:rPr>
          <w:rFonts w:ascii="Garamond" w:hAnsi="Garamond"/>
          <w:sz w:val="24"/>
          <w:szCs w:val="24"/>
          <w:lang w:val="id-ID"/>
        </w:rPr>
        <w:t xml:space="preserve"> </w:t>
      </w:r>
      <w:r w:rsidR="00A90A71" w:rsidRPr="00B910E8">
        <w:rPr>
          <w:rFonts w:ascii="Garamond" w:hAnsi="Garamond"/>
          <w:sz w:val="24"/>
          <w:szCs w:val="24"/>
          <w:lang w:val="id-ID"/>
        </w:rPr>
        <w:t>untuk</w:t>
      </w:r>
      <w:r w:rsidR="009A4F6C" w:rsidRPr="00B910E8">
        <w:rPr>
          <w:rFonts w:ascii="Garamond" w:hAnsi="Garamond"/>
          <w:sz w:val="24"/>
          <w:szCs w:val="24"/>
          <w:lang w:val="id-ID"/>
        </w:rPr>
        <w:t xml:space="preserve"> </w:t>
      </w:r>
      <w:r w:rsidR="00A90A71" w:rsidRPr="00B910E8">
        <w:rPr>
          <w:rFonts w:ascii="Garamond" w:hAnsi="Garamond"/>
          <w:sz w:val="24"/>
          <w:szCs w:val="24"/>
          <w:lang w:val="id-ID"/>
        </w:rPr>
        <w:t>menempatkan</w:t>
      </w:r>
      <w:r w:rsidR="009A4F6C" w:rsidRPr="00B910E8">
        <w:rPr>
          <w:rFonts w:ascii="Garamond" w:hAnsi="Garamond"/>
          <w:sz w:val="24"/>
          <w:szCs w:val="24"/>
          <w:lang w:val="id-ID"/>
        </w:rPr>
        <w:t xml:space="preserve"> </w:t>
      </w:r>
      <w:r w:rsidR="00A90A71" w:rsidRPr="00B910E8">
        <w:rPr>
          <w:rFonts w:ascii="Garamond" w:hAnsi="Garamond"/>
          <w:sz w:val="24"/>
          <w:szCs w:val="24"/>
          <w:lang w:val="id-ID"/>
        </w:rPr>
        <w:t>kemasan</w:t>
      </w:r>
      <w:r w:rsidR="009A4F6C" w:rsidRPr="00B910E8">
        <w:rPr>
          <w:rFonts w:ascii="Garamond" w:hAnsi="Garamond"/>
          <w:sz w:val="24"/>
          <w:szCs w:val="24"/>
          <w:lang w:val="id-ID"/>
        </w:rPr>
        <w:t xml:space="preserve"> </w:t>
      </w:r>
      <w:r w:rsidR="00A90A71" w:rsidRPr="00B910E8">
        <w:rPr>
          <w:rFonts w:ascii="Garamond" w:hAnsi="Garamond"/>
          <w:sz w:val="24"/>
          <w:szCs w:val="24"/>
          <w:lang w:val="id-ID"/>
        </w:rPr>
        <w:t>sesuai</w:t>
      </w:r>
      <w:r w:rsidR="009A4F6C" w:rsidRPr="00B910E8">
        <w:rPr>
          <w:rFonts w:ascii="Garamond" w:hAnsi="Garamond"/>
          <w:sz w:val="24"/>
          <w:szCs w:val="24"/>
          <w:lang w:val="id-ID"/>
        </w:rPr>
        <w:t xml:space="preserve"> </w:t>
      </w:r>
      <w:r w:rsidR="00A90A71" w:rsidRPr="00B910E8">
        <w:rPr>
          <w:rFonts w:ascii="Garamond" w:hAnsi="Garamond"/>
          <w:sz w:val="24"/>
          <w:szCs w:val="24"/>
          <w:lang w:val="id-ID"/>
        </w:rPr>
        <w:t>dengan</w:t>
      </w:r>
      <w:r w:rsidR="009A4F6C" w:rsidRPr="00B910E8">
        <w:rPr>
          <w:rFonts w:ascii="Garamond" w:hAnsi="Garamond"/>
          <w:sz w:val="24"/>
          <w:szCs w:val="24"/>
          <w:lang w:val="id-ID"/>
        </w:rPr>
        <w:t xml:space="preserve"> </w:t>
      </w:r>
      <w:r w:rsidR="00A90A71" w:rsidRPr="00B910E8">
        <w:rPr>
          <w:rFonts w:ascii="Garamond" w:hAnsi="Garamond"/>
          <w:sz w:val="24"/>
          <w:szCs w:val="24"/>
          <w:lang w:val="id-ID"/>
        </w:rPr>
        <w:t>pasar.</w:t>
      </w:r>
      <w:r w:rsidR="009A4F6C" w:rsidRPr="00B910E8">
        <w:rPr>
          <w:rFonts w:ascii="Garamond" w:hAnsi="Garamond"/>
          <w:sz w:val="24"/>
          <w:szCs w:val="24"/>
          <w:lang w:val="id-ID"/>
        </w:rPr>
        <w:t xml:space="preserve"> </w:t>
      </w:r>
      <w:r w:rsidR="00A90A71" w:rsidRPr="00B910E8">
        <w:rPr>
          <w:rFonts w:ascii="Garamond" w:hAnsi="Garamond"/>
          <w:sz w:val="24"/>
          <w:szCs w:val="24"/>
          <w:lang w:val="id-ID"/>
        </w:rPr>
        <w:t>Namun,</w:t>
      </w:r>
      <w:r w:rsidR="009A4F6C" w:rsidRPr="00B910E8">
        <w:rPr>
          <w:rFonts w:ascii="Garamond" w:hAnsi="Garamond"/>
          <w:sz w:val="24"/>
          <w:szCs w:val="24"/>
          <w:lang w:val="id-ID"/>
        </w:rPr>
        <w:t xml:space="preserve"> </w:t>
      </w:r>
      <w:r w:rsidR="00A90A71" w:rsidRPr="00B910E8">
        <w:rPr>
          <w:rFonts w:ascii="Garamond" w:hAnsi="Garamond"/>
          <w:sz w:val="24"/>
          <w:szCs w:val="24"/>
          <w:lang w:val="id-ID"/>
        </w:rPr>
        <w:t>Setelah</w:t>
      </w:r>
      <w:r w:rsidR="009A4F6C" w:rsidRPr="00B910E8">
        <w:rPr>
          <w:rFonts w:ascii="Garamond" w:hAnsi="Garamond"/>
          <w:sz w:val="24"/>
          <w:szCs w:val="24"/>
          <w:lang w:val="id-ID"/>
        </w:rPr>
        <w:t xml:space="preserve"> </w:t>
      </w:r>
      <w:r w:rsidR="00A90A71" w:rsidRPr="00B910E8">
        <w:rPr>
          <w:rFonts w:ascii="Garamond" w:hAnsi="Garamond"/>
          <w:sz w:val="24"/>
          <w:szCs w:val="24"/>
          <w:lang w:val="id-ID"/>
        </w:rPr>
        <w:t>adanya</w:t>
      </w:r>
      <w:r w:rsidR="009A4F6C" w:rsidRPr="00B910E8">
        <w:rPr>
          <w:rFonts w:ascii="Garamond" w:hAnsi="Garamond"/>
          <w:sz w:val="24"/>
          <w:szCs w:val="24"/>
          <w:lang w:val="id-ID"/>
        </w:rPr>
        <w:t xml:space="preserve"> </w:t>
      </w:r>
      <w:r w:rsidR="00A90A71" w:rsidRPr="00B910E8">
        <w:rPr>
          <w:rFonts w:ascii="Garamond" w:hAnsi="Garamond"/>
          <w:sz w:val="24"/>
          <w:szCs w:val="24"/>
          <w:lang w:val="id-ID"/>
        </w:rPr>
        <w:t>pengembangan</w:t>
      </w:r>
      <w:r w:rsidR="009A4F6C" w:rsidRPr="00B910E8">
        <w:rPr>
          <w:rFonts w:ascii="Garamond" w:hAnsi="Garamond"/>
          <w:sz w:val="24"/>
          <w:szCs w:val="24"/>
          <w:lang w:val="id-ID"/>
        </w:rPr>
        <w:t xml:space="preserve"> </w:t>
      </w:r>
      <w:r w:rsidR="00A90A71" w:rsidRPr="00B910E8">
        <w:rPr>
          <w:rFonts w:ascii="Garamond" w:hAnsi="Garamond"/>
          <w:sz w:val="24"/>
          <w:szCs w:val="24"/>
          <w:lang w:val="id-ID"/>
        </w:rPr>
        <w:t>p</w:t>
      </w:r>
      <w:r w:rsidR="00D56E29" w:rsidRPr="00B910E8">
        <w:rPr>
          <w:rFonts w:ascii="Garamond" w:hAnsi="Garamond"/>
          <w:sz w:val="24"/>
          <w:szCs w:val="24"/>
          <w:lang w:val="id-ID"/>
        </w:rPr>
        <w:t>engemasan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produk</w:t>
      </w:r>
      <w:r w:rsidR="009A4F6C" w:rsidRPr="00B910E8">
        <w:rPr>
          <w:rFonts w:ascii="Garamond" w:hAnsi="Garamond"/>
          <w:sz w:val="24"/>
          <w:szCs w:val="24"/>
          <w:lang w:val="id-ID"/>
        </w:rPr>
        <w:t xml:space="preserve"> </w:t>
      </w:r>
      <w:r w:rsidR="00D56E29" w:rsidRPr="00B910E8">
        <w:rPr>
          <w:rFonts w:ascii="Garamond" w:hAnsi="Garamond"/>
          <w:sz w:val="24"/>
          <w:szCs w:val="24"/>
          <w:lang w:val="id-ID"/>
        </w:rPr>
        <w:t>dari</w:t>
      </w:r>
      <w:r w:rsidR="009A4F6C" w:rsidRPr="00B910E8">
        <w:rPr>
          <w:rFonts w:ascii="Garamond" w:hAnsi="Garamond"/>
          <w:sz w:val="24"/>
          <w:szCs w:val="24"/>
          <w:lang w:val="id-ID"/>
        </w:rPr>
        <w:t xml:space="preserve"> </w:t>
      </w:r>
      <w:r w:rsidR="00D56E29" w:rsidRPr="00B910E8">
        <w:rPr>
          <w:rFonts w:ascii="Garamond" w:hAnsi="Garamond"/>
          <w:sz w:val="24"/>
          <w:szCs w:val="24"/>
          <w:lang w:val="id-ID"/>
        </w:rPr>
        <w:t>hasil</w:t>
      </w:r>
      <w:r w:rsidR="009A4F6C" w:rsidRPr="00B910E8">
        <w:rPr>
          <w:rFonts w:ascii="Garamond" w:hAnsi="Garamond"/>
          <w:sz w:val="24"/>
          <w:szCs w:val="24"/>
          <w:lang w:val="id-ID"/>
        </w:rPr>
        <w:t xml:space="preserve"> </w:t>
      </w:r>
      <w:r w:rsidR="00D56E29" w:rsidRPr="00B910E8">
        <w:rPr>
          <w:rFonts w:ascii="Garamond" w:hAnsi="Garamond"/>
          <w:sz w:val="24"/>
          <w:szCs w:val="24"/>
          <w:lang w:val="id-ID"/>
        </w:rPr>
        <w:t>industri</w:t>
      </w:r>
      <w:r w:rsidR="009A4F6C" w:rsidRPr="00B910E8">
        <w:rPr>
          <w:rFonts w:ascii="Garamond" w:hAnsi="Garamond"/>
          <w:sz w:val="24"/>
          <w:szCs w:val="24"/>
          <w:lang w:val="id-ID"/>
        </w:rPr>
        <w:t xml:space="preserve"> </w:t>
      </w:r>
      <w:r w:rsidR="00D56E29" w:rsidRPr="00B910E8">
        <w:rPr>
          <w:rFonts w:ascii="Garamond" w:hAnsi="Garamond"/>
          <w:sz w:val="24"/>
          <w:szCs w:val="24"/>
          <w:lang w:val="id-ID"/>
        </w:rPr>
        <w:t>rumah</w:t>
      </w:r>
      <w:r w:rsidR="009A4F6C" w:rsidRPr="00B910E8">
        <w:rPr>
          <w:rFonts w:ascii="Garamond" w:hAnsi="Garamond"/>
          <w:sz w:val="24"/>
          <w:szCs w:val="24"/>
          <w:lang w:val="id-ID"/>
        </w:rPr>
        <w:t xml:space="preserve"> </w:t>
      </w:r>
      <w:r w:rsidR="00D56E29" w:rsidRPr="00B910E8">
        <w:rPr>
          <w:rFonts w:ascii="Garamond" w:hAnsi="Garamond"/>
          <w:sz w:val="24"/>
          <w:szCs w:val="24"/>
          <w:lang w:val="id-ID"/>
        </w:rPr>
        <w:t>tangga</w:t>
      </w:r>
      <w:r w:rsidR="009A4F6C" w:rsidRPr="00B910E8">
        <w:rPr>
          <w:rFonts w:ascii="Garamond" w:hAnsi="Garamond"/>
          <w:sz w:val="24"/>
          <w:szCs w:val="24"/>
          <w:lang w:val="id-ID"/>
        </w:rPr>
        <w:t xml:space="preserve"> </w:t>
      </w:r>
      <w:r w:rsidR="00D56E29"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dengan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D56E29" w:rsidRPr="00B910E8">
        <w:rPr>
          <w:rFonts w:ascii="Garamond" w:hAnsi="Garamond"/>
          <w:sz w:val="24"/>
          <w:szCs w:val="24"/>
          <w:lang w:val="id-ID"/>
        </w:rPr>
        <w:t>plastik</w:t>
      </w:r>
      <w:r w:rsidR="009A4F6C" w:rsidRPr="00B910E8">
        <w:rPr>
          <w:rFonts w:ascii="Garamond" w:hAnsi="Garamond"/>
          <w:sz w:val="24"/>
          <w:szCs w:val="24"/>
          <w:lang w:val="id-ID"/>
        </w:rPr>
        <w:t xml:space="preserve"> </w:t>
      </w:r>
      <w:r w:rsidR="00D56E29" w:rsidRPr="00B910E8">
        <w:rPr>
          <w:rFonts w:ascii="Garamond" w:hAnsi="Garamond"/>
          <w:sz w:val="24"/>
          <w:szCs w:val="24"/>
          <w:lang w:val="id-ID"/>
        </w:rPr>
        <w:t>kemasaran</w:t>
      </w:r>
      <w:r w:rsidR="009A4F6C" w:rsidRPr="00B910E8">
        <w:rPr>
          <w:rFonts w:ascii="Garamond" w:hAnsi="Garamond"/>
          <w:sz w:val="24"/>
          <w:szCs w:val="24"/>
          <w:lang w:val="id-ID"/>
        </w:rPr>
        <w:t xml:space="preserve"> </w:t>
      </w:r>
      <w:r w:rsidR="00C63B25" w:rsidRPr="00B910E8">
        <w:rPr>
          <w:rFonts w:ascii="Garamond" w:hAnsi="Garamond"/>
          <w:sz w:val="24"/>
          <w:szCs w:val="24"/>
          <w:lang w:val="id-ID"/>
        </w:rPr>
        <w:t>yang</w:t>
      </w:r>
      <w:r w:rsidR="009A4F6C" w:rsidRPr="00B910E8">
        <w:rPr>
          <w:rFonts w:ascii="Garamond" w:hAnsi="Garamond"/>
          <w:sz w:val="24"/>
          <w:szCs w:val="24"/>
          <w:lang w:val="id-ID"/>
        </w:rPr>
        <w:t xml:space="preserve"> </w:t>
      </w:r>
      <w:r w:rsidR="00C63B25" w:rsidRPr="00B910E8">
        <w:rPr>
          <w:rFonts w:ascii="Garamond" w:hAnsi="Garamond"/>
          <w:sz w:val="24"/>
          <w:szCs w:val="24"/>
          <w:lang w:val="id-ID"/>
        </w:rPr>
        <w:t>berperekat</w:t>
      </w:r>
      <w:r w:rsidR="009A4F6C" w:rsidRPr="00B910E8">
        <w:rPr>
          <w:rFonts w:ascii="Garamond" w:hAnsi="Garamond"/>
          <w:sz w:val="24"/>
          <w:szCs w:val="24"/>
          <w:lang w:val="id-ID"/>
        </w:rPr>
        <w:t xml:space="preserve"> </w:t>
      </w:r>
      <w:r w:rsidR="00C63B25" w:rsidRPr="00B910E8">
        <w:rPr>
          <w:rFonts w:ascii="Garamond" w:hAnsi="Garamond"/>
          <w:sz w:val="24"/>
          <w:szCs w:val="24"/>
          <w:lang w:val="id-ID"/>
        </w:rPr>
        <w:t>langsung</w:t>
      </w:r>
      <w:r w:rsidR="00D56E29" w:rsidRPr="00B910E8">
        <w:rPr>
          <w:rFonts w:ascii="Garamond" w:hAnsi="Garamond"/>
          <w:sz w:val="24"/>
          <w:szCs w:val="24"/>
          <w:lang w:val="id-ID"/>
        </w:rPr>
        <w:t>.</w:t>
      </w:r>
      <w:r w:rsidR="009A4F6C" w:rsidRPr="00B910E8">
        <w:rPr>
          <w:rFonts w:ascii="Garamond" w:hAnsi="Garamond"/>
          <w:sz w:val="24"/>
          <w:szCs w:val="24"/>
          <w:lang w:val="id-ID"/>
        </w:rPr>
        <w:t xml:space="preserve"> </w:t>
      </w:r>
      <w:r w:rsidR="00A90A71"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A90A71" w:rsidRPr="00B910E8">
        <w:rPr>
          <w:rFonts w:ascii="Garamond" w:hAnsi="Garamond"/>
          <w:sz w:val="24"/>
          <w:szCs w:val="24"/>
          <w:lang w:val="id-ID"/>
        </w:rPr>
        <w:t>agar</w:t>
      </w:r>
      <w:r w:rsidR="009A4F6C" w:rsidRPr="00B910E8">
        <w:rPr>
          <w:rFonts w:ascii="Garamond" w:hAnsi="Garamond"/>
          <w:sz w:val="24"/>
          <w:szCs w:val="24"/>
          <w:lang w:val="id-ID"/>
        </w:rPr>
        <w:t xml:space="preserve"> </w:t>
      </w:r>
      <w:r w:rsidR="00A90A71" w:rsidRPr="00B910E8">
        <w:rPr>
          <w:rFonts w:ascii="Garamond" w:hAnsi="Garamond"/>
          <w:sz w:val="24"/>
          <w:szCs w:val="24"/>
          <w:lang w:val="id-ID"/>
        </w:rPr>
        <w:t>mmapu</w:t>
      </w:r>
      <w:r w:rsidR="009A4F6C" w:rsidRPr="00B910E8">
        <w:rPr>
          <w:rFonts w:ascii="Garamond" w:hAnsi="Garamond"/>
          <w:sz w:val="24"/>
          <w:szCs w:val="24"/>
          <w:lang w:val="id-ID"/>
        </w:rPr>
        <w:t xml:space="preserve"> </w:t>
      </w:r>
      <w:r w:rsidR="00A90A71" w:rsidRPr="00B910E8">
        <w:rPr>
          <w:rFonts w:ascii="Garamond" w:hAnsi="Garamond"/>
          <w:sz w:val="24"/>
          <w:szCs w:val="24"/>
          <w:lang w:val="id-ID"/>
        </w:rPr>
        <w:t>bersaing</w:t>
      </w:r>
      <w:r w:rsidR="009A4F6C" w:rsidRPr="00B910E8">
        <w:rPr>
          <w:rFonts w:ascii="Garamond" w:hAnsi="Garamond"/>
          <w:sz w:val="24"/>
          <w:szCs w:val="24"/>
          <w:lang w:val="id-ID"/>
        </w:rPr>
        <w:t xml:space="preserve"> </w:t>
      </w:r>
      <w:r w:rsidR="00A90A71" w:rsidRPr="00B910E8">
        <w:rPr>
          <w:rFonts w:ascii="Garamond" w:hAnsi="Garamond"/>
          <w:sz w:val="24"/>
          <w:szCs w:val="24"/>
          <w:lang w:val="id-ID"/>
        </w:rPr>
        <w:t>dengan</w:t>
      </w:r>
      <w:r w:rsidR="009A4F6C" w:rsidRPr="00B910E8">
        <w:rPr>
          <w:rFonts w:ascii="Garamond" w:hAnsi="Garamond"/>
          <w:sz w:val="24"/>
          <w:szCs w:val="24"/>
          <w:lang w:val="id-ID"/>
        </w:rPr>
        <w:t xml:space="preserve"> </w:t>
      </w:r>
      <w:r w:rsidR="00A90A71" w:rsidRPr="00B910E8">
        <w:rPr>
          <w:rFonts w:ascii="Garamond" w:hAnsi="Garamond"/>
          <w:sz w:val="24"/>
          <w:szCs w:val="24"/>
          <w:lang w:val="id-ID"/>
        </w:rPr>
        <w:t>produk</w:t>
      </w:r>
      <w:r w:rsidR="009A4F6C" w:rsidRPr="00B910E8">
        <w:rPr>
          <w:rFonts w:ascii="Garamond" w:hAnsi="Garamond"/>
          <w:sz w:val="24"/>
          <w:szCs w:val="24"/>
          <w:lang w:val="id-ID"/>
        </w:rPr>
        <w:t xml:space="preserve"> </w:t>
      </w:r>
      <w:r w:rsidR="00A90A71" w:rsidRPr="00B910E8">
        <w:rPr>
          <w:rFonts w:ascii="Garamond" w:hAnsi="Garamond"/>
          <w:sz w:val="24"/>
          <w:szCs w:val="24"/>
          <w:lang w:val="id-ID"/>
        </w:rPr>
        <w:t>dengan</w:t>
      </w:r>
      <w:r w:rsidR="009A4F6C" w:rsidRPr="00B910E8">
        <w:rPr>
          <w:rFonts w:ascii="Garamond" w:hAnsi="Garamond"/>
          <w:sz w:val="24"/>
          <w:szCs w:val="24"/>
          <w:lang w:val="id-ID"/>
        </w:rPr>
        <w:t xml:space="preserve"> </w:t>
      </w:r>
      <w:r w:rsidR="00A90A71" w:rsidRPr="00B910E8">
        <w:rPr>
          <w:rFonts w:ascii="Garamond" w:hAnsi="Garamond"/>
          <w:sz w:val="24"/>
          <w:szCs w:val="24"/>
          <w:lang w:val="id-ID"/>
        </w:rPr>
        <w:t>level</w:t>
      </w:r>
      <w:r w:rsidR="009A4F6C" w:rsidRPr="00B910E8">
        <w:rPr>
          <w:rFonts w:ascii="Garamond" w:hAnsi="Garamond"/>
          <w:sz w:val="24"/>
          <w:szCs w:val="24"/>
          <w:lang w:val="id-ID"/>
        </w:rPr>
        <w:t xml:space="preserve"> </w:t>
      </w:r>
      <w:r w:rsidR="00A90A71" w:rsidRPr="00B910E8">
        <w:rPr>
          <w:rFonts w:ascii="Garamond" w:hAnsi="Garamond"/>
          <w:sz w:val="24"/>
          <w:szCs w:val="24"/>
          <w:lang w:val="id-ID"/>
        </w:rPr>
        <w:t>yang</w:t>
      </w:r>
      <w:r w:rsidR="009A4F6C" w:rsidRPr="00B910E8">
        <w:rPr>
          <w:rFonts w:ascii="Garamond" w:hAnsi="Garamond"/>
          <w:sz w:val="24"/>
          <w:szCs w:val="24"/>
          <w:lang w:val="id-ID"/>
        </w:rPr>
        <w:t xml:space="preserve"> </w:t>
      </w:r>
      <w:r w:rsidR="00A90A71" w:rsidRPr="00B910E8">
        <w:rPr>
          <w:rFonts w:ascii="Garamond" w:hAnsi="Garamond"/>
          <w:sz w:val="24"/>
          <w:szCs w:val="24"/>
          <w:lang w:val="id-ID"/>
        </w:rPr>
        <w:t>lebih</w:t>
      </w:r>
      <w:r w:rsidR="009A4F6C" w:rsidRPr="00B910E8">
        <w:rPr>
          <w:rFonts w:ascii="Garamond" w:hAnsi="Garamond"/>
          <w:sz w:val="24"/>
          <w:szCs w:val="24"/>
          <w:lang w:val="id-ID"/>
        </w:rPr>
        <w:t xml:space="preserve"> </w:t>
      </w:r>
      <w:r w:rsidR="00A90A71" w:rsidRPr="00B910E8">
        <w:rPr>
          <w:rFonts w:ascii="Garamond" w:hAnsi="Garamond"/>
          <w:sz w:val="24"/>
          <w:szCs w:val="24"/>
          <w:lang w:val="id-ID"/>
        </w:rPr>
        <w:t>tinggi.</w:t>
      </w:r>
      <w:r w:rsidR="009A4F6C" w:rsidRPr="00B910E8">
        <w:rPr>
          <w:rFonts w:ascii="Garamond" w:hAnsi="Garamond"/>
          <w:sz w:val="24"/>
          <w:szCs w:val="24"/>
          <w:lang w:val="id-ID"/>
        </w:rPr>
        <w:t xml:space="preserve"> </w:t>
      </w:r>
      <w:r w:rsidR="003F2B90" w:rsidRPr="00B910E8">
        <w:rPr>
          <w:rFonts w:ascii="Garamond" w:hAnsi="Garamond"/>
          <w:sz w:val="24"/>
          <w:szCs w:val="24"/>
          <w:lang w:val="id-ID"/>
        </w:rPr>
        <w:t>P</w:t>
      </w:r>
      <w:r w:rsidR="00C63B25" w:rsidRPr="00B910E8">
        <w:rPr>
          <w:rFonts w:ascii="Garamond" w:hAnsi="Garamond"/>
          <w:sz w:val="24"/>
          <w:szCs w:val="24"/>
          <w:lang w:val="id-ID"/>
        </w:rPr>
        <w:t>engemasan</w:t>
      </w:r>
      <w:r w:rsidR="009A4F6C" w:rsidRPr="00B910E8">
        <w:rPr>
          <w:rFonts w:ascii="Garamond" w:hAnsi="Garamond"/>
          <w:sz w:val="24"/>
          <w:szCs w:val="24"/>
          <w:lang w:val="id-ID"/>
        </w:rPr>
        <w:t xml:space="preserve"> </w:t>
      </w:r>
      <w:r w:rsidR="00C63B25" w:rsidRPr="00B910E8">
        <w:rPr>
          <w:rFonts w:ascii="Garamond" w:hAnsi="Garamond"/>
          <w:sz w:val="24"/>
          <w:szCs w:val="24"/>
          <w:lang w:val="id-ID"/>
        </w:rPr>
        <w:t>ini</w:t>
      </w:r>
      <w:r w:rsidR="009A4F6C" w:rsidRPr="00B910E8">
        <w:rPr>
          <w:rFonts w:ascii="Garamond" w:hAnsi="Garamond"/>
          <w:sz w:val="24"/>
          <w:szCs w:val="24"/>
          <w:lang w:val="id-ID"/>
        </w:rPr>
        <w:t xml:space="preserve"> </w:t>
      </w:r>
      <w:r w:rsidR="00C63B25" w:rsidRPr="00B910E8">
        <w:rPr>
          <w:rFonts w:ascii="Garamond" w:hAnsi="Garamond"/>
          <w:sz w:val="24"/>
          <w:szCs w:val="24"/>
          <w:lang w:val="id-ID"/>
        </w:rPr>
        <w:t>telah</w:t>
      </w:r>
      <w:r w:rsidR="009A4F6C" w:rsidRPr="00B910E8">
        <w:rPr>
          <w:rFonts w:ascii="Garamond" w:hAnsi="Garamond"/>
          <w:sz w:val="24"/>
          <w:szCs w:val="24"/>
          <w:lang w:val="id-ID"/>
        </w:rPr>
        <w:t xml:space="preserve"> </w:t>
      </w:r>
      <w:r w:rsidR="00C63B25" w:rsidRPr="00B910E8">
        <w:rPr>
          <w:rFonts w:ascii="Garamond" w:hAnsi="Garamond"/>
          <w:sz w:val="24"/>
          <w:szCs w:val="24"/>
          <w:lang w:val="id-ID"/>
        </w:rPr>
        <w:t>memenuhi</w:t>
      </w:r>
      <w:r w:rsidR="009A4F6C" w:rsidRPr="00B910E8">
        <w:rPr>
          <w:rFonts w:ascii="Garamond" w:hAnsi="Garamond"/>
          <w:sz w:val="24"/>
          <w:szCs w:val="24"/>
          <w:lang w:val="id-ID"/>
        </w:rPr>
        <w:t xml:space="preserve"> </w:t>
      </w:r>
      <w:r w:rsidR="00C63B25" w:rsidRPr="00B910E8">
        <w:rPr>
          <w:rFonts w:ascii="Garamond" w:hAnsi="Garamond"/>
          <w:sz w:val="24"/>
          <w:szCs w:val="24"/>
          <w:lang w:val="id-ID"/>
        </w:rPr>
        <w:t>persyaratan</w:t>
      </w:r>
      <w:r w:rsidR="009A4F6C" w:rsidRPr="00B910E8">
        <w:rPr>
          <w:rFonts w:ascii="Garamond" w:hAnsi="Garamond"/>
          <w:sz w:val="24"/>
          <w:szCs w:val="24"/>
          <w:lang w:val="id-ID"/>
        </w:rPr>
        <w:t xml:space="preserve"> </w:t>
      </w:r>
      <w:r w:rsidR="00C63B25" w:rsidRPr="00B910E8">
        <w:rPr>
          <w:rFonts w:ascii="Garamond" w:hAnsi="Garamond"/>
          <w:sz w:val="24"/>
          <w:szCs w:val="24"/>
          <w:lang w:val="id-ID"/>
        </w:rPr>
        <w:t>kemasan</w:t>
      </w:r>
      <w:r w:rsidR="009A4F6C" w:rsidRPr="00B910E8">
        <w:rPr>
          <w:rFonts w:ascii="Garamond" w:hAnsi="Garamond"/>
          <w:sz w:val="24"/>
          <w:szCs w:val="24"/>
          <w:lang w:val="id-ID"/>
        </w:rPr>
        <w:t xml:space="preserve"> </w:t>
      </w:r>
      <w:r w:rsidR="00C63B25" w:rsidRPr="00B910E8">
        <w:rPr>
          <w:rFonts w:ascii="Garamond" w:hAnsi="Garamond"/>
          <w:sz w:val="24"/>
          <w:szCs w:val="24"/>
          <w:lang w:val="id-ID"/>
        </w:rPr>
        <w:t>agar</w:t>
      </w:r>
      <w:r w:rsidR="009A4F6C" w:rsidRPr="00B910E8">
        <w:rPr>
          <w:rFonts w:ascii="Garamond" w:hAnsi="Garamond"/>
          <w:sz w:val="24"/>
          <w:szCs w:val="24"/>
          <w:lang w:val="id-ID"/>
        </w:rPr>
        <w:t xml:space="preserve"> </w:t>
      </w:r>
      <w:r w:rsidR="00C63B25" w:rsidRPr="00B910E8">
        <w:rPr>
          <w:rFonts w:ascii="Garamond" w:hAnsi="Garamond"/>
          <w:sz w:val="24"/>
          <w:szCs w:val="24"/>
          <w:lang w:val="id-ID"/>
        </w:rPr>
        <w:t>dapat</w:t>
      </w:r>
      <w:r w:rsidR="009A4F6C" w:rsidRPr="00B910E8">
        <w:rPr>
          <w:rFonts w:ascii="Garamond" w:hAnsi="Garamond"/>
          <w:sz w:val="24"/>
          <w:szCs w:val="24"/>
          <w:lang w:val="id-ID"/>
        </w:rPr>
        <w:t xml:space="preserve"> </w:t>
      </w:r>
      <w:r w:rsidR="00C63B25" w:rsidRPr="00B910E8">
        <w:rPr>
          <w:rFonts w:ascii="Garamond" w:hAnsi="Garamond"/>
          <w:sz w:val="24"/>
          <w:szCs w:val="24"/>
          <w:lang w:val="id-ID"/>
        </w:rPr>
        <w:t>berfungsi</w:t>
      </w:r>
      <w:r w:rsidR="009A4F6C" w:rsidRPr="00B910E8">
        <w:rPr>
          <w:rFonts w:ascii="Garamond" w:hAnsi="Garamond"/>
          <w:sz w:val="24"/>
          <w:szCs w:val="24"/>
          <w:lang w:val="id-ID"/>
        </w:rPr>
        <w:t xml:space="preserve"> </w:t>
      </w:r>
      <w:r w:rsidR="00C63B25" w:rsidRPr="00B910E8">
        <w:rPr>
          <w:rFonts w:ascii="Garamond" w:hAnsi="Garamond"/>
          <w:sz w:val="24"/>
          <w:szCs w:val="24"/>
          <w:lang w:val="id-ID"/>
        </w:rPr>
        <w:t>dengan</w:t>
      </w:r>
      <w:r w:rsidR="009A4F6C" w:rsidRPr="00B910E8">
        <w:rPr>
          <w:rFonts w:ascii="Garamond" w:hAnsi="Garamond"/>
          <w:sz w:val="24"/>
          <w:szCs w:val="24"/>
          <w:lang w:val="id-ID"/>
        </w:rPr>
        <w:t xml:space="preserve"> </w:t>
      </w:r>
      <w:r w:rsidR="00C63B25" w:rsidRPr="00B910E8">
        <w:rPr>
          <w:rFonts w:ascii="Garamond" w:hAnsi="Garamond"/>
          <w:sz w:val="24"/>
          <w:szCs w:val="24"/>
          <w:lang w:val="id-ID"/>
        </w:rPr>
        <w:t>baik</w:t>
      </w:r>
      <w:r w:rsidR="009A4F6C" w:rsidRPr="00B910E8">
        <w:rPr>
          <w:rFonts w:ascii="Garamond" w:hAnsi="Garamond"/>
          <w:sz w:val="24"/>
          <w:szCs w:val="24"/>
          <w:lang w:val="id-ID"/>
        </w:rPr>
        <w:t xml:space="preserve"> </w:t>
      </w:r>
      <w:r w:rsidR="00C63B25" w:rsidRPr="00B910E8">
        <w:rPr>
          <w:rFonts w:ascii="Garamond" w:hAnsi="Garamond"/>
          <w:sz w:val="24"/>
          <w:szCs w:val="24"/>
          <w:lang w:val="id-ID"/>
        </w:rPr>
        <w:t>yaitu</w:t>
      </w:r>
      <w:r w:rsidR="009A4F6C" w:rsidRPr="00B910E8">
        <w:rPr>
          <w:rFonts w:ascii="Garamond" w:hAnsi="Garamond"/>
          <w:sz w:val="24"/>
          <w:szCs w:val="24"/>
          <w:lang w:val="id-ID"/>
        </w:rPr>
        <w:t xml:space="preserve"> </w:t>
      </w:r>
      <w:r w:rsidR="00C63B25" w:rsidRPr="00B910E8">
        <w:rPr>
          <w:rFonts w:ascii="Garamond" w:hAnsi="Garamond"/>
          <w:sz w:val="24"/>
          <w:szCs w:val="24"/>
          <w:lang w:val="id-ID"/>
        </w:rPr>
        <w:t>melindungi</w:t>
      </w:r>
      <w:r w:rsidR="009A4F6C" w:rsidRPr="00B910E8">
        <w:rPr>
          <w:rFonts w:ascii="Garamond" w:hAnsi="Garamond"/>
          <w:sz w:val="24"/>
          <w:szCs w:val="24"/>
          <w:lang w:val="id-ID"/>
        </w:rPr>
        <w:t xml:space="preserve"> </w:t>
      </w:r>
      <w:r w:rsidR="00C63B25" w:rsidRPr="00B910E8">
        <w:rPr>
          <w:rFonts w:ascii="Garamond" w:hAnsi="Garamond"/>
          <w:sz w:val="24"/>
          <w:szCs w:val="24"/>
          <w:lang w:val="id-ID"/>
        </w:rPr>
        <w:t>produk</w:t>
      </w:r>
      <w:r w:rsidR="009A4F6C" w:rsidRPr="00B910E8">
        <w:rPr>
          <w:rFonts w:ascii="Garamond" w:hAnsi="Garamond"/>
          <w:sz w:val="24"/>
          <w:szCs w:val="24"/>
          <w:lang w:val="id-ID"/>
        </w:rPr>
        <w:t xml:space="preserve"> </w:t>
      </w:r>
      <w:r w:rsidR="00C63B25" w:rsidRPr="00B910E8">
        <w:rPr>
          <w:rFonts w:ascii="Garamond" w:hAnsi="Garamond"/>
          <w:sz w:val="24"/>
          <w:szCs w:val="24"/>
          <w:lang w:val="id-ID"/>
        </w:rPr>
        <w:t>dari</w:t>
      </w:r>
      <w:r w:rsidR="009A4F6C" w:rsidRPr="00B910E8">
        <w:rPr>
          <w:rFonts w:ascii="Garamond" w:hAnsi="Garamond"/>
          <w:sz w:val="24"/>
          <w:szCs w:val="24"/>
          <w:lang w:val="id-ID"/>
        </w:rPr>
        <w:t xml:space="preserve"> </w:t>
      </w:r>
      <w:r w:rsidR="00C63B25" w:rsidRPr="00B910E8">
        <w:rPr>
          <w:rFonts w:ascii="Garamond" w:hAnsi="Garamond"/>
          <w:sz w:val="24"/>
          <w:szCs w:val="24"/>
          <w:lang w:val="id-ID"/>
        </w:rPr>
        <w:t>kontaminasi</w:t>
      </w:r>
      <w:r w:rsidR="009A4F6C" w:rsidRPr="00B910E8">
        <w:rPr>
          <w:rFonts w:ascii="Garamond" w:hAnsi="Garamond"/>
          <w:sz w:val="24"/>
          <w:szCs w:val="24"/>
          <w:lang w:val="id-ID"/>
        </w:rPr>
        <w:t xml:space="preserve"> </w:t>
      </w:r>
      <w:r w:rsidR="00C63B25"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C63B25" w:rsidRPr="00B910E8">
        <w:rPr>
          <w:rFonts w:ascii="Garamond" w:hAnsi="Garamond"/>
          <w:sz w:val="24"/>
          <w:szCs w:val="24"/>
          <w:lang w:val="id-ID"/>
        </w:rPr>
        <w:t>produk</w:t>
      </w:r>
      <w:r w:rsidR="009A4F6C" w:rsidRPr="00B910E8">
        <w:rPr>
          <w:rFonts w:ascii="Garamond" w:hAnsi="Garamond"/>
          <w:sz w:val="24"/>
          <w:szCs w:val="24"/>
          <w:lang w:val="id-ID"/>
        </w:rPr>
        <w:t xml:space="preserve"> </w:t>
      </w:r>
      <w:r w:rsidR="00C63B25" w:rsidRPr="00B910E8">
        <w:rPr>
          <w:rFonts w:ascii="Garamond" w:hAnsi="Garamond"/>
          <w:sz w:val="24"/>
          <w:szCs w:val="24"/>
          <w:lang w:val="id-ID"/>
        </w:rPr>
        <w:t>terlindungi</w:t>
      </w:r>
      <w:r w:rsidR="009A4F6C" w:rsidRPr="00B910E8">
        <w:rPr>
          <w:rFonts w:ascii="Garamond" w:hAnsi="Garamond"/>
          <w:sz w:val="24"/>
          <w:szCs w:val="24"/>
          <w:lang w:val="id-ID"/>
        </w:rPr>
        <w:t xml:space="preserve"> </w:t>
      </w:r>
      <w:r w:rsidR="00C63B25" w:rsidRPr="00B910E8">
        <w:rPr>
          <w:rFonts w:ascii="Garamond" w:hAnsi="Garamond"/>
          <w:sz w:val="24"/>
          <w:szCs w:val="24"/>
          <w:lang w:val="id-ID"/>
        </w:rPr>
        <w:t>dari</w:t>
      </w:r>
      <w:r w:rsidR="009A4F6C" w:rsidRPr="00B910E8">
        <w:rPr>
          <w:rFonts w:ascii="Garamond" w:hAnsi="Garamond"/>
          <w:sz w:val="24"/>
          <w:szCs w:val="24"/>
          <w:lang w:val="id-ID"/>
        </w:rPr>
        <w:t xml:space="preserve"> </w:t>
      </w:r>
      <w:r w:rsidR="00C63B25" w:rsidRPr="00B910E8">
        <w:rPr>
          <w:rFonts w:ascii="Garamond" w:hAnsi="Garamond"/>
          <w:sz w:val="24"/>
          <w:szCs w:val="24"/>
          <w:lang w:val="id-ID"/>
        </w:rPr>
        <w:t>kerusakan</w:t>
      </w:r>
      <w:r w:rsidR="009A4F6C" w:rsidRPr="00B910E8">
        <w:rPr>
          <w:rFonts w:ascii="Garamond" w:hAnsi="Garamond"/>
          <w:sz w:val="24"/>
          <w:szCs w:val="24"/>
          <w:lang w:val="id-ID"/>
        </w:rPr>
        <w:t xml:space="preserve"> </w:t>
      </w:r>
      <w:r w:rsidR="00C63B25" w:rsidRPr="00B910E8">
        <w:rPr>
          <w:rFonts w:ascii="Garamond" w:hAnsi="Garamond"/>
          <w:sz w:val="24"/>
          <w:szCs w:val="24"/>
          <w:lang w:val="id-ID"/>
        </w:rPr>
        <w:t>fisik</w:t>
      </w:r>
      <w:r w:rsidR="009A4F6C" w:rsidRPr="00B910E8">
        <w:rPr>
          <w:rFonts w:ascii="Garamond" w:hAnsi="Garamond"/>
          <w:sz w:val="24"/>
          <w:szCs w:val="24"/>
          <w:lang w:val="id-ID"/>
        </w:rPr>
        <w:t xml:space="preserve"> </w:t>
      </w:r>
      <w:r w:rsidR="003F2B90" w:rsidRPr="00B910E8">
        <w:rPr>
          <w:rFonts w:ascii="Garamond" w:hAnsi="Garamond"/>
          <w:sz w:val="24"/>
          <w:szCs w:val="24"/>
          <w:lang w:val="id-ID"/>
        </w:rPr>
        <w:t>kemuadian</w:t>
      </w:r>
      <w:r w:rsidR="009A4F6C" w:rsidRPr="00B910E8">
        <w:rPr>
          <w:rFonts w:ascii="Garamond" w:hAnsi="Garamond"/>
          <w:sz w:val="24"/>
          <w:szCs w:val="24"/>
          <w:lang w:val="id-ID"/>
        </w:rPr>
        <w:t xml:space="preserve"> </w:t>
      </w:r>
      <w:r w:rsidR="00C63B25" w:rsidRPr="00B910E8">
        <w:rPr>
          <w:rFonts w:ascii="Garamond" w:hAnsi="Garamond"/>
          <w:sz w:val="24"/>
          <w:szCs w:val="24"/>
          <w:lang w:val="id-ID"/>
        </w:rPr>
        <w:t>mudah</w:t>
      </w:r>
      <w:r w:rsidR="009A4F6C" w:rsidRPr="00B910E8">
        <w:rPr>
          <w:rFonts w:ascii="Garamond" w:hAnsi="Garamond"/>
          <w:sz w:val="24"/>
          <w:szCs w:val="24"/>
          <w:lang w:val="id-ID"/>
        </w:rPr>
        <w:t xml:space="preserve"> </w:t>
      </w:r>
      <w:r w:rsidR="00C63B25" w:rsidRPr="00B910E8">
        <w:rPr>
          <w:rFonts w:ascii="Garamond" w:hAnsi="Garamond"/>
          <w:sz w:val="24"/>
          <w:szCs w:val="24"/>
          <w:lang w:val="id-ID"/>
        </w:rPr>
        <w:t>dibuka</w:t>
      </w:r>
      <w:r w:rsidR="009A4F6C" w:rsidRPr="00B910E8">
        <w:rPr>
          <w:rFonts w:ascii="Garamond" w:hAnsi="Garamond"/>
          <w:sz w:val="24"/>
          <w:szCs w:val="24"/>
          <w:lang w:val="id-ID"/>
        </w:rPr>
        <w:t xml:space="preserve"> </w:t>
      </w:r>
      <w:r w:rsidR="00C63B25" w:rsidRPr="00B910E8">
        <w:rPr>
          <w:rFonts w:ascii="Garamond" w:hAnsi="Garamond"/>
          <w:sz w:val="24"/>
          <w:szCs w:val="24"/>
          <w:lang w:val="id-ID"/>
        </w:rPr>
        <w:t>dan</w:t>
      </w:r>
      <w:r w:rsidR="009A4F6C" w:rsidRPr="00B910E8">
        <w:rPr>
          <w:rFonts w:ascii="Garamond" w:hAnsi="Garamond"/>
          <w:sz w:val="24"/>
          <w:szCs w:val="24"/>
          <w:lang w:val="id-ID"/>
        </w:rPr>
        <w:t xml:space="preserve"> </w:t>
      </w:r>
      <w:r w:rsidR="00C63B25" w:rsidRPr="00B910E8">
        <w:rPr>
          <w:rFonts w:ascii="Garamond" w:hAnsi="Garamond"/>
          <w:sz w:val="24"/>
          <w:szCs w:val="24"/>
          <w:lang w:val="id-ID"/>
        </w:rPr>
        <w:t>ditutup,</w:t>
      </w:r>
      <w:r w:rsidR="009A4F6C" w:rsidRPr="00B910E8">
        <w:rPr>
          <w:rFonts w:ascii="Garamond" w:hAnsi="Garamond"/>
          <w:sz w:val="24"/>
          <w:szCs w:val="24"/>
          <w:lang w:val="id-ID"/>
        </w:rPr>
        <w:t xml:space="preserve"> </w:t>
      </w:r>
      <w:r w:rsidR="00C63B25" w:rsidRPr="00B910E8">
        <w:rPr>
          <w:rFonts w:ascii="Garamond" w:hAnsi="Garamond"/>
          <w:sz w:val="24"/>
          <w:szCs w:val="24"/>
          <w:lang w:val="id-ID"/>
        </w:rPr>
        <w:t>serta</w:t>
      </w:r>
      <w:r w:rsidR="009A4F6C" w:rsidRPr="00B910E8">
        <w:rPr>
          <w:rFonts w:ascii="Garamond" w:hAnsi="Garamond"/>
          <w:sz w:val="24"/>
          <w:szCs w:val="24"/>
          <w:lang w:val="id-ID"/>
        </w:rPr>
        <w:t xml:space="preserve"> </w:t>
      </w:r>
      <w:r w:rsidR="00C63B25" w:rsidRPr="00B910E8">
        <w:rPr>
          <w:rFonts w:ascii="Garamond" w:hAnsi="Garamond"/>
          <w:sz w:val="24"/>
          <w:szCs w:val="24"/>
          <w:lang w:val="id-ID"/>
        </w:rPr>
        <w:t>memudahkan</w:t>
      </w:r>
      <w:r w:rsidR="009A4F6C" w:rsidRPr="00B910E8">
        <w:rPr>
          <w:rFonts w:ascii="Garamond" w:hAnsi="Garamond"/>
          <w:sz w:val="24"/>
          <w:szCs w:val="24"/>
          <w:lang w:val="id-ID"/>
        </w:rPr>
        <w:t xml:space="preserve"> </w:t>
      </w:r>
      <w:r w:rsidR="00C63B25" w:rsidRPr="00B910E8">
        <w:rPr>
          <w:rFonts w:ascii="Garamond" w:hAnsi="Garamond"/>
          <w:sz w:val="24"/>
          <w:szCs w:val="24"/>
          <w:lang w:val="id-ID"/>
        </w:rPr>
        <w:t>distribusi.</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tersebut</w:t>
      </w:r>
      <w:r w:rsidR="009A4F6C" w:rsidRPr="00B910E8">
        <w:rPr>
          <w:rFonts w:ascii="Garamond" w:hAnsi="Garamond"/>
          <w:sz w:val="24"/>
          <w:szCs w:val="24"/>
          <w:lang w:val="id-ID"/>
        </w:rPr>
        <w:t xml:space="preserve"> </w:t>
      </w:r>
      <w:r w:rsidR="008C46E7" w:rsidRPr="00B910E8">
        <w:rPr>
          <w:rFonts w:ascii="Garamond" w:hAnsi="Garamond"/>
          <w:sz w:val="24"/>
          <w:szCs w:val="24"/>
          <w:lang w:val="id-ID"/>
        </w:rPr>
        <w:t>telah</w:t>
      </w:r>
      <w:r w:rsidR="009A4F6C" w:rsidRPr="00B910E8">
        <w:rPr>
          <w:rFonts w:ascii="Garamond" w:hAnsi="Garamond"/>
          <w:sz w:val="24"/>
          <w:szCs w:val="24"/>
          <w:lang w:val="id-ID"/>
        </w:rPr>
        <w:t xml:space="preserve"> </w:t>
      </w:r>
      <w:r w:rsidR="008C46E7" w:rsidRPr="00B910E8">
        <w:rPr>
          <w:rFonts w:ascii="Garamond" w:hAnsi="Garamond"/>
          <w:sz w:val="24"/>
          <w:szCs w:val="24"/>
          <w:lang w:val="id-ID"/>
        </w:rPr>
        <w:t>sesuai</w:t>
      </w:r>
      <w:r w:rsidR="009A4F6C" w:rsidRPr="00B910E8">
        <w:rPr>
          <w:rFonts w:ascii="Garamond" w:hAnsi="Garamond"/>
          <w:sz w:val="24"/>
          <w:szCs w:val="24"/>
          <w:lang w:val="id-ID"/>
        </w:rPr>
        <w:t xml:space="preserve"> </w:t>
      </w:r>
      <w:r w:rsidR="008C46E7" w:rsidRPr="00B910E8">
        <w:rPr>
          <w:rFonts w:ascii="Garamond" w:hAnsi="Garamond"/>
          <w:sz w:val="24"/>
          <w:szCs w:val="24"/>
          <w:lang w:val="id-ID"/>
        </w:rPr>
        <w:t>dengan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yang</w:t>
      </w:r>
      <w:r w:rsidR="009A4F6C" w:rsidRPr="00B910E8">
        <w:rPr>
          <w:rFonts w:ascii="Garamond" w:hAnsi="Garamond"/>
          <w:sz w:val="24"/>
          <w:szCs w:val="24"/>
          <w:lang w:val="id-ID"/>
        </w:rPr>
        <w:t xml:space="preserve"> </w:t>
      </w:r>
      <w:r w:rsidR="008C46E7" w:rsidRPr="00B910E8">
        <w:rPr>
          <w:rFonts w:ascii="Garamond" w:hAnsi="Garamond"/>
          <w:sz w:val="24"/>
          <w:szCs w:val="24"/>
          <w:lang w:val="id-ID"/>
        </w:rPr>
        <w:t>dikemukakan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menurut</w:t>
      </w:r>
      <w:r w:rsidR="009A4F6C" w:rsidRPr="00B910E8">
        <w:rPr>
          <w:rFonts w:ascii="Garamond" w:hAnsi="Garamond"/>
          <w:sz w:val="24"/>
          <w:szCs w:val="24"/>
          <w:lang w:val="id-ID"/>
        </w:rPr>
        <w:t xml:space="preserve"> </w:t>
      </w:r>
      <w:r w:rsidR="008C46E7" w:rsidRPr="00B910E8">
        <w:rPr>
          <w:rFonts w:ascii="Garamond" w:hAnsi="Garamond"/>
          <w:sz w:val="24"/>
          <w:szCs w:val="24"/>
          <w:lang w:val="id-ID"/>
        </w:rPr>
        <w:t>Suyitno</w:t>
      </w:r>
      <w:r w:rsidR="009A4F6C" w:rsidRPr="00B910E8">
        <w:rPr>
          <w:rFonts w:ascii="Garamond" w:hAnsi="Garamond"/>
          <w:sz w:val="24"/>
          <w:szCs w:val="24"/>
          <w:lang w:val="id-ID"/>
        </w:rPr>
        <w:t xml:space="preserve"> </w:t>
      </w:r>
      <w:r w:rsidR="008C46E7" w:rsidRPr="00B910E8">
        <w:rPr>
          <w:rFonts w:ascii="Garamond" w:hAnsi="Garamond"/>
          <w:sz w:val="24"/>
          <w:szCs w:val="24"/>
          <w:lang w:val="id-ID"/>
        </w:rPr>
        <w:t>menjelaskan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merupakan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penempatan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produk</w:t>
      </w:r>
      <w:r w:rsidR="009A4F6C" w:rsidRPr="00B910E8">
        <w:rPr>
          <w:rFonts w:ascii="Garamond" w:hAnsi="Garamond"/>
          <w:sz w:val="24"/>
          <w:szCs w:val="24"/>
          <w:lang w:val="id-ID"/>
        </w:rPr>
        <w:t xml:space="preserve"> </w:t>
      </w:r>
      <w:r w:rsidR="008C46E7" w:rsidRPr="00B910E8">
        <w:rPr>
          <w:rFonts w:ascii="Garamond" w:hAnsi="Garamond"/>
          <w:sz w:val="24"/>
          <w:szCs w:val="24"/>
          <w:lang w:val="id-ID"/>
        </w:rPr>
        <w:t>di</w:t>
      </w:r>
      <w:r w:rsidR="009A4F6C" w:rsidRPr="00B910E8">
        <w:rPr>
          <w:rFonts w:ascii="Garamond" w:hAnsi="Garamond"/>
          <w:sz w:val="24"/>
          <w:szCs w:val="24"/>
          <w:lang w:val="id-ID"/>
        </w:rPr>
        <w:t xml:space="preserve"> </w:t>
      </w:r>
      <w:r w:rsidR="008C46E7" w:rsidRPr="00B910E8">
        <w:rPr>
          <w:rFonts w:ascii="Garamond" w:hAnsi="Garamond"/>
          <w:sz w:val="24"/>
          <w:szCs w:val="24"/>
          <w:lang w:val="id-ID"/>
        </w:rPr>
        <w:t>dalam</w:t>
      </w:r>
      <w:r w:rsidR="009A4F6C" w:rsidRPr="00B910E8">
        <w:rPr>
          <w:rFonts w:ascii="Garamond" w:hAnsi="Garamond"/>
          <w:sz w:val="24"/>
          <w:szCs w:val="24"/>
          <w:lang w:val="id-ID"/>
        </w:rPr>
        <w:t xml:space="preserve"> </w:t>
      </w:r>
      <w:r w:rsidR="008C46E7" w:rsidRPr="00B910E8">
        <w:rPr>
          <w:rFonts w:ascii="Garamond" w:hAnsi="Garamond"/>
          <w:sz w:val="24"/>
          <w:szCs w:val="24"/>
          <w:lang w:val="id-ID"/>
        </w:rPr>
        <w:t>suatu</w:t>
      </w:r>
      <w:r w:rsidR="009A4F6C" w:rsidRPr="00B910E8">
        <w:rPr>
          <w:rFonts w:ascii="Garamond" w:hAnsi="Garamond"/>
          <w:sz w:val="24"/>
          <w:szCs w:val="24"/>
          <w:lang w:val="id-ID"/>
        </w:rPr>
        <w:t xml:space="preserve"> </w:t>
      </w:r>
      <w:r w:rsidR="008C46E7" w:rsidRPr="00B910E8">
        <w:rPr>
          <w:rFonts w:ascii="Garamond" w:hAnsi="Garamond"/>
          <w:sz w:val="24"/>
          <w:szCs w:val="24"/>
          <w:lang w:val="id-ID"/>
        </w:rPr>
        <w:t>kemasan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untuk</w:t>
      </w:r>
      <w:r w:rsidR="009A4F6C" w:rsidRPr="00B910E8">
        <w:rPr>
          <w:rFonts w:ascii="Garamond" w:hAnsi="Garamond"/>
          <w:sz w:val="24"/>
          <w:szCs w:val="24"/>
          <w:lang w:val="id-ID"/>
        </w:rPr>
        <w:t xml:space="preserve"> </w:t>
      </w:r>
      <w:r w:rsidR="008C46E7"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proteksi</w:t>
      </w:r>
      <w:r w:rsidR="009A4F6C" w:rsidRPr="00B910E8">
        <w:rPr>
          <w:rFonts w:ascii="Garamond" w:hAnsi="Garamond"/>
          <w:sz w:val="24"/>
          <w:szCs w:val="24"/>
          <w:lang w:val="id-ID"/>
        </w:rPr>
        <w:t xml:space="preserve"> </w:t>
      </w:r>
      <w:r w:rsidR="008C46E7" w:rsidRPr="00B910E8">
        <w:rPr>
          <w:rFonts w:ascii="Garamond" w:hAnsi="Garamond"/>
          <w:sz w:val="24"/>
          <w:szCs w:val="24"/>
          <w:lang w:val="id-ID"/>
        </w:rPr>
        <w:t>atau</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perlindungan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8C46E7" w:rsidRPr="00B910E8">
        <w:rPr>
          <w:rFonts w:ascii="Garamond" w:hAnsi="Garamond"/>
          <w:sz w:val="24"/>
          <w:szCs w:val="24"/>
          <w:lang w:val="id-ID"/>
        </w:rPr>
        <w:t>dpat</w:t>
      </w:r>
      <w:r w:rsidR="009A4F6C" w:rsidRPr="00B910E8">
        <w:rPr>
          <w:rFonts w:ascii="Garamond" w:hAnsi="Garamond"/>
          <w:sz w:val="24"/>
          <w:szCs w:val="24"/>
          <w:lang w:val="id-ID"/>
        </w:rPr>
        <w:t xml:space="preserve"> </w:t>
      </w:r>
      <w:r w:rsidR="008C46E7" w:rsidRPr="00B910E8">
        <w:rPr>
          <w:rFonts w:ascii="Garamond" w:hAnsi="Garamond"/>
          <w:sz w:val="24"/>
          <w:szCs w:val="24"/>
          <w:lang w:val="id-ID"/>
        </w:rPr>
        <w:t>simpan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lebih</w:t>
      </w:r>
      <w:r w:rsidR="009A4F6C" w:rsidRPr="00B910E8">
        <w:rPr>
          <w:rFonts w:ascii="Garamond" w:hAnsi="Garamond"/>
          <w:sz w:val="24"/>
          <w:szCs w:val="24"/>
          <w:lang w:val="id-ID"/>
        </w:rPr>
        <w:t xml:space="preserve"> </w:t>
      </w:r>
      <w:r w:rsidR="008C46E7" w:rsidRPr="00B910E8">
        <w:rPr>
          <w:rFonts w:ascii="Garamond" w:hAnsi="Garamond"/>
          <w:sz w:val="24"/>
          <w:szCs w:val="24"/>
          <w:lang w:val="id-ID"/>
        </w:rPr>
        <w:t>lama,</w:t>
      </w:r>
      <w:r w:rsidR="009A4F6C" w:rsidRPr="00B910E8">
        <w:rPr>
          <w:rFonts w:ascii="Garamond" w:hAnsi="Garamond"/>
          <w:sz w:val="24"/>
          <w:szCs w:val="24"/>
          <w:lang w:val="id-ID"/>
        </w:rPr>
        <w:t xml:space="preserve"> </w:t>
      </w:r>
      <w:r w:rsidR="008C46E7" w:rsidRPr="00B910E8">
        <w:rPr>
          <w:rFonts w:ascii="Garamond" w:hAnsi="Garamond"/>
          <w:sz w:val="24"/>
          <w:szCs w:val="24"/>
          <w:lang w:val="id-ID"/>
        </w:rPr>
        <w:t>memudahkan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penyimpanan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dan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distribusi.</w:t>
      </w:r>
      <w:r w:rsidR="009A4F6C" w:rsidRPr="00B910E8">
        <w:rPr>
          <w:rFonts w:ascii="Garamond" w:hAnsi="Garamond"/>
          <w:sz w:val="24"/>
          <w:szCs w:val="24"/>
          <w:lang w:val="id-ID"/>
        </w:rPr>
        <w:t xml:space="preserve"> </w:t>
      </w:r>
      <w:r w:rsidR="008C46E7" w:rsidRPr="00B910E8">
        <w:rPr>
          <w:rFonts w:ascii="Garamond" w:hAnsi="Garamond"/>
          <w:sz w:val="24"/>
          <w:szCs w:val="24"/>
          <w:lang w:val="id-ID"/>
        </w:rPr>
        <w:t>kemasan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yang</w:t>
      </w:r>
      <w:r w:rsidR="009A4F6C" w:rsidRPr="00B910E8">
        <w:rPr>
          <w:rFonts w:ascii="Garamond" w:hAnsi="Garamond"/>
          <w:sz w:val="24"/>
          <w:szCs w:val="24"/>
          <w:lang w:val="id-ID"/>
        </w:rPr>
        <w:t xml:space="preserve"> </w:t>
      </w:r>
      <w:r w:rsidR="008C46E7" w:rsidRPr="00B910E8">
        <w:rPr>
          <w:rFonts w:ascii="Garamond" w:hAnsi="Garamond"/>
          <w:sz w:val="24"/>
          <w:szCs w:val="24"/>
          <w:lang w:val="id-ID"/>
        </w:rPr>
        <w:t>inovatif</w:t>
      </w:r>
      <w:r w:rsidR="009A4F6C" w:rsidRPr="00B910E8">
        <w:rPr>
          <w:rFonts w:ascii="Garamond" w:hAnsi="Garamond"/>
          <w:sz w:val="24"/>
          <w:szCs w:val="24"/>
          <w:lang w:val="id-ID"/>
        </w:rPr>
        <w:t xml:space="preserve"> </w:t>
      </w:r>
      <w:r w:rsidR="008C46E7" w:rsidRPr="00B910E8">
        <w:rPr>
          <w:rFonts w:ascii="Garamond" w:hAnsi="Garamond"/>
          <w:sz w:val="24"/>
          <w:szCs w:val="24"/>
          <w:lang w:val="id-ID"/>
        </w:rPr>
        <w:t>akan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dampak</w:t>
      </w:r>
      <w:r w:rsidR="009A4F6C" w:rsidRPr="00B910E8">
        <w:rPr>
          <w:rFonts w:ascii="Garamond" w:hAnsi="Garamond"/>
          <w:sz w:val="24"/>
          <w:szCs w:val="24"/>
          <w:lang w:val="id-ID"/>
        </w:rPr>
        <w:t xml:space="preserve"> </w:t>
      </w:r>
      <w:r w:rsidR="008C46E7" w:rsidRPr="00B910E8">
        <w:rPr>
          <w:rFonts w:ascii="Garamond" w:hAnsi="Garamond"/>
          <w:sz w:val="24"/>
          <w:szCs w:val="24"/>
          <w:lang w:val="id-ID"/>
        </w:rPr>
        <w:t>positif</w:t>
      </w:r>
      <w:r w:rsidR="009A4F6C" w:rsidRPr="00B910E8">
        <w:rPr>
          <w:rFonts w:ascii="Garamond" w:hAnsi="Garamond"/>
          <w:sz w:val="24"/>
          <w:szCs w:val="24"/>
          <w:lang w:val="id-ID"/>
        </w:rPr>
        <w:t xml:space="preserve"> </w:t>
      </w:r>
      <w:r w:rsidR="008C46E7" w:rsidRPr="00B910E8">
        <w:rPr>
          <w:rFonts w:ascii="Garamond" w:hAnsi="Garamond"/>
          <w:sz w:val="24"/>
          <w:szCs w:val="24"/>
          <w:lang w:val="id-ID"/>
        </w:rPr>
        <w:t>yang</w:t>
      </w:r>
      <w:r w:rsidR="009A4F6C" w:rsidRPr="00B910E8">
        <w:rPr>
          <w:rFonts w:ascii="Garamond" w:hAnsi="Garamond"/>
          <w:sz w:val="24"/>
          <w:szCs w:val="24"/>
          <w:lang w:val="id-ID"/>
        </w:rPr>
        <w:t xml:space="preserve"> </w:t>
      </w:r>
      <w:r w:rsidR="008C46E7" w:rsidRPr="00B910E8">
        <w:rPr>
          <w:rFonts w:ascii="Garamond" w:hAnsi="Garamond"/>
          <w:sz w:val="24"/>
          <w:szCs w:val="24"/>
          <w:lang w:val="id-ID"/>
        </w:rPr>
        <w:t>memberikan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manfaat</w:t>
      </w:r>
      <w:r w:rsidR="009A4F6C" w:rsidRPr="00B910E8">
        <w:rPr>
          <w:rFonts w:ascii="Garamond" w:hAnsi="Garamond"/>
          <w:sz w:val="24"/>
          <w:szCs w:val="24"/>
          <w:lang w:val="id-ID"/>
        </w:rPr>
        <w:t xml:space="preserve"> </w:t>
      </w:r>
      <w:r w:rsidR="008C46E7" w:rsidRPr="00B910E8">
        <w:rPr>
          <w:rFonts w:ascii="Garamond" w:hAnsi="Garamond"/>
          <w:sz w:val="24"/>
          <w:szCs w:val="24"/>
          <w:lang w:val="id-ID"/>
        </w:rPr>
        <w:t>kepada</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perusahaan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dan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mendorong</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penjualan.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Adanya</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pengembangan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dari</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pelaku</w:t>
      </w:r>
      <w:r w:rsidR="009A4F6C" w:rsidRPr="00B910E8">
        <w:rPr>
          <w:rFonts w:ascii="Garamond" w:hAnsi="Garamond"/>
          <w:sz w:val="24"/>
          <w:szCs w:val="24"/>
          <w:lang w:val="id-ID"/>
        </w:rPr>
        <w:t xml:space="preserve"> </w:t>
      </w:r>
      <w:r w:rsidR="008C46E7" w:rsidRPr="00B910E8">
        <w:rPr>
          <w:rFonts w:ascii="Garamond" w:hAnsi="Garamond"/>
          <w:sz w:val="24"/>
          <w:szCs w:val="24"/>
          <w:lang w:val="id-ID"/>
        </w:rPr>
        <w:t>usaha</w:t>
      </w:r>
      <w:r w:rsidR="009A4F6C" w:rsidRPr="00B910E8">
        <w:rPr>
          <w:rFonts w:ascii="Garamond" w:hAnsi="Garamond"/>
          <w:sz w:val="24"/>
          <w:szCs w:val="24"/>
          <w:lang w:val="id-ID"/>
        </w:rPr>
        <w:t xml:space="preserve"> </w:t>
      </w:r>
      <w:r w:rsidR="008C46E7" w:rsidRPr="00B910E8">
        <w:rPr>
          <w:rFonts w:ascii="Garamond" w:hAnsi="Garamond"/>
          <w:sz w:val="24"/>
          <w:szCs w:val="24"/>
          <w:lang w:val="id-ID"/>
        </w:rPr>
        <w:t>telah</w:t>
      </w:r>
      <w:r w:rsidR="009A4F6C" w:rsidRPr="00B910E8">
        <w:rPr>
          <w:rFonts w:ascii="Garamond" w:hAnsi="Garamond"/>
          <w:sz w:val="24"/>
          <w:szCs w:val="24"/>
          <w:lang w:val="id-ID"/>
        </w:rPr>
        <w:t xml:space="preserve"> </w:t>
      </w:r>
      <w:r w:rsidR="008C46E7" w:rsidRPr="00B910E8">
        <w:rPr>
          <w:rFonts w:ascii="Garamond" w:hAnsi="Garamond"/>
          <w:sz w:val="24"/>
          <w:szCs w:val="24"/>
          <w:lang w:val="id-ID"/>
        </w:rPr>
        <w:t>mendapatkan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ide</w:t>
      </w:r>
      <w:r w:rsidR="009A4F6C" w:rsidRPr="00B910E8">
        <w:rPr>
          <w:rFonts w:ascii="Garamond" w:hAnsi="Garamond"/>
          <w:sz w:val="24"/>
          <w:szCs w:val="24"/>
          <w:lang w:val="id-ID"/>
        </w:rPr>
        <w:t xml:space="preserve"> </w:t>
      </w:r>
      <w:r w:rsidR="008C46E7" w:rsidRPr="00B910E8">
        <w:rPr>
          <w:rFonts w:ascii="Garamond" w:hAnsi="Garamond"/>
          <w:sz w:val="24"/>
          <w:szCs w:val="24"/>
          <w:lang w:val="id-ID"/>
        </w:rPr>
        <w:t>dengan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tersebut</w:t>
      </w:r>
      <w:r w:rsidR="009A4F6C" w:rsidRPr="00B910E8">
        <w:rPr>
          <w:rFonts w:ascii="Garamond" w:hAnsi="Garamond"/>
          <w:sz w:val="24"/>
          <w:szCs w:val="24"/>
          <w:lang w:val="id-ID"/>
        </w:rPr>
        <w:t xml:space="preserve"> </w:t>
      </w:r>
      <w:r w:rsidR="008C46E7" w:rsidRPr="00B910E8">
        <w:rPr>
          <w:rFonts w:ascii="Garamond" w:hAnsi="Garamond"/>
          <w:sz w:val="24"/>
          <w:szCs w:val="24"/>
          <w:lang w:val="id-ID"/>
        </w:rPr>
        <w:t>dan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dinilai</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yang</w:t>
      </w:r>
      <w:r w:rsidR="009A4F6C" w:rsidRPr="00B910E8">
        <w:rPr>
          <w:rFonts w:ascii="Garamond" w:hAnsi="Garamond"/>
          <w:sz w:val="24"/>
          <w:szCs w:val="24"/>
          <w:lang w:val="id-ID"/>
        </w:rPr>
        <w:t xml:space="preserve"> </w:t>
      </w:r>
      <w:r w:rsidR="008C46E7" w:rsidRPr="00B910E8">
        <w:rPr>
          <w:rFonts w:ascii="Garamond" w:hAnsi="Garamond"/>
          <w:sz w:val="24"/>
          <w:szCs w:val="24"/>
          <w:lang w:val="id-ID"/>
        </w:rPr>
        <w:t>seperti</w:t>
      </w:r>
      <w:r w:rsidR="009A4F6C" w:rsidRPr="00B910E8">
        <w:rPr>
          <w:rFonts w:ascii="Garamond" w:hAnsi="Garamond"/>
          <w:sz w:val="24"/>
          <w:szCs w:val="24"/>
          <w:lang w:val="id-ID"/>
        </w:rPr>
        <w:t xml:space="preserve"> </w:t>
      </w:r>
      <w:r w:rsidR="008C46E7" w:rsidRPr="00B910E8">
        <w:rPr>
          <w:rFonts w:ascii="Garamond" w:hAnsi="Garamond"/>
          <w:sz w:val="24"/>
          <w:szCs w:val="24"/>
          <w:lang w:val="id-ID"/>
        </w:rPr>
        <w:t>ini</w:t>
      </w:r>
      <w:r w:rsidR="009A4F6C" w:rsidRPr="00B910E8">
        <w:rPr>
          <w:rFonts w:ascii="Garamond" w:hAnsi="Garamond"/>
          <w:sz w:val="24"/>
          <w:szCs w:val="24"/>
          <w:lang w:val="id-ID"/>
        </w:rPr>
        <w:t xml:space="preserve"> </w:t>
      </w:r>
      <w:r w:rsidR="008C46E7" w:rsidRPr="00B910E8">
        <w:rPr>
          <w:rFonts w:ascii="Garamond" w:hAnsi="Garamond"/>
          <w:sz w:val="24"/>
          <w:szCs w:val="24"/>
          <w:lang w:val="id-ID"/>
        </w:rPr>
        <w:t>lebih</w:t>
      </w:r>
      <w:r w:rsidR="009A4F6C" w:rsidRPr="00B910E8">
        <w:rPr>
          <w:rFonts w:ascii="Garamond" w:hAnsi="Garamond"/>
          <w:sz w:val="24"/>
          <w:szCs w:val="24"/>
          <w:lang w:val="id-ID"/>
        </w:rPr>
        <w:t xml:space="preserve"> </w:t>
      </w:r>
      <w:r w:rsidR="008C46E7" w:rsidRPr="00B910E8">
        <w:rPr>
          <w:rFonts w:ascii="Garamond" w:hAnsi="Garamond"/>
          <w:sz w:val="24"/>
          <w:szCs w:val="24"/>
          <w:lang w:val="id-ID"/>
        </w:rPr>
        <w:t>menarik,</w:t>
      </w:r>
      <w:r w:rsidR="009A4F6C" w:rsidRPr="00B910E8">
        <w:rPr>
          <w:rFonts w:ascii="Garamond" w:hAnsi="Garamond"/>
          <w:sz w:val="24"/>
          <w:szCs w:val="24"/>
          <w:lang w:val="id-ID"/>
        </w:rPr>
        <w:t xml:space="preserve"> </w:t>
      </w:r>
      <w:r w:rsidR="008C46E7" w:rsidRPr="00B910E8">
        <w:rPr>
          <w:rFonts w:ascii="Garamond" w:hAnsi="Garamond"/>
          <w:sz w:val="24"/>
          <w:szCs w:val="24"/>
          <w:lang w:val="id-ID"/>
        </w:rPr>
        <w:t>dan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mudah</w:t>
      </w:r>
      <w:r w:rsidR="009A4F6C" w:rsidRPr="00B910E8">
        <w:rPr>
          <w:rFonts w:ascii="Garamond" w:hAnsi="Garamond"/>
          <w:sz w:val="24"/>
          <w:szCs w:val="24"/>
          <w:lang w:val="id-ID"/>
        </w:rPr>
        <w:t xml:space="preserve"> </w:t>
      </w:r>
      <w:r w:rsidR="008C46E7" w:rsidRPr="00B910E8">
        <w:rPr>
          <w:rFonts w:ascii="Garamond" w:hAnsi="Garamond"/>
          <w:sz w:val="24"/>
          <w:szCs w:val="24"/>
          <w:lang w:val="id-ID"/>
        </w:rPr>
        <w:t>digunakan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serta</w:t>
      </w:r>
      <w:r w:rsidR="009A4F6C" w:rsidRPr="00B910E8">
        <w:rPr>
          <w:rFonts w:ascii="Garamond" w:hAnsi="Garamond"/>
          <w:sz w:val="24"/>
          <w:szCs w:val="24"/>
          <w:lang w:val="id-ID"/>
        </w:rPr>
        <w:t xml:space="preserve"> </w:t>
      </w:r>
      <w:r w:rsidR="008C46E7" w:rsidRPr="00B910E8">
        <w:rPr>
          <w:rFonts w:ascii="Garamond" w:hAnsi="Garamond"/>
          <w:sz w:val="24"/>
          <w:szCs w:val="24"/>
          <w:lang w:val="id-ID"/>
        </w:rPr>
        <w:t>lebih</w:t>
      </w:r>
      <w:r w:rsidR="009A4F6C" w:rsidRPr="00B910E8">
        <w:rPr>
          <w:rFonts w:ascii="Garamond" w:hAnsi="Garamond"/>
          <w:sz w:val="24"/>
          <w:szCs w:val="24"/>
          <w:lang w:val="id-ID"/>
        </w:rPr>
        <w:t xml:space="preserve"> </w:t>
      </w:r>
      <w:r w:rsidR="008C46E7" w:rsidRPr="00B910E8">
        <w:rPr>
          <w:rFonts w:ascii="Garamond" w:hAnsi="Garamond"/>
          <w:sz w:val="24"/>
          <w:szCs w:val="24"/>
          <w:lang w:val="id-ID"/>
        </w:rPr>
        <w:t>terlindungi</w:t>
      </w:r>
      <w:r w:rsidR="009A4F6C" w:rsidRPr="00B910E8">
        <w:rPr>
          <w:rFonts w:ascii="Garamond" w:hAnsi="Garamond"/>
          <w:sz w:val="24"/>
          <w:szCs w:val="24"/>
          <w:lang w:val="id-ID"/>
        </w:rPr>
        <w:t xml:space="preserve"> </w:t>
      </w:r>
      <w:r w:rsidR="008C46E7" w:rsidRPr="00B910E8">
        <w:rPr>
          <w:rFonts w:ascii="Garamond" w:hAnsi="Garamond"/>
          <w:sz w:val="24"/>
          <w:szCs w:val="24"/>
          <w:lang w:val="id-ID"/>
        </w:rPr>
        <w:t>dengan</w:t>
      </w:r>
      <w:r w:rsidR="009A4F6C" w:rsidRPr="00B910E8">
        <w:rPr>
          <w:rFonts w:ascii="Garamond" w:hAnsi="Garamond"/>
          <w:sz w:val="24"/>
          <w:szCs w:val="24"/>
          <w:lang w:val="id-ID"/>
        </w:rPr>
        <w:t xml:space="preserve"> </w:t>
      </w:r>
      <w:r w:rsidR="008C46E7" w:rsidRPr="00B910E8">
        <w:rPr>
          <w:rFonts w:ascii="Garamond" w:hAnsi="Garamond"/>
          <w:sz w:val="24"/>
          <w:szCs w:val="24"/>
          <w:lang w:val="id-ID"/>
        </w:rPr>
        <w:t>adanya</w:t>
      </w:r>
      <w:r w:rsidR="009A4F6C" w:rsidRPr="00B910E8">
        <w:rPr>
          <w:rFonts w:ascii="Garamond" w:hAnsi="Garamond"/>
          <w:sz w:val="24"/>
          <w:szCs w:val="24"/>
          <w:lang w:val="id-ID"/>
        </w:rPr>
        <w:t xml:space="preserve"> </w:t>
      </w:r>
      <w:r w:rsidR="008C46E7" w:rsidRPr="00B910E8">
        <w:rPr>
          <w:rFonts w:ascii="Garamond" w:hAnsi="Garamond"/>
          <w:sz w:val="24"/>
          <w:szCs w:val="24"/>
          <w:lang w:val="id-ID"/>
        </w:rPr>
        <w:t>alat</w:t>
      </w:r>
      <w:r w:rsidR="009A4F6C" w:rsidRPr="00B910E8">
        <w:rPr>
          <w:rFonts w:ascii="Garamond" w:hAnsi="Garamond"/>
          <w:sz w:val="24"/>
          <w:szCs w:val="24"/>
          <w:lang w:val="id-ID"/>
        </w:rPr>
        <w:t xml:space="preserve"> </w:t>
      </w:r>
      <w:r w:rsidR="008C46E7" w:rsidRPr="00B910E8">
        <w:rPr>
          <w:rFonts w:ascii="Garamond" w:hAnsi="Garamond"/>
          <w:sz w:val="24"/>
          <w:szCs w:val="24"/>
          <w:lang w:val="id-ID"/>
        </w:rPr>
        <w:t>perekat</w:t>
      </w:r>
      <w:r w:rsidR="009A4F6C" w:rsidRPr="00B910E8">
        <w:rPr>
          <w:rFonts w:ascii="Garamond" w:hAnsi="Garamond"/>
          <w:sz w:val="24"/>
          <w:szCs w:val="24"/>
          <w:lang w:val="id-ID"/>
        </w:rPr>
        <w:t xml:space="preserve"> </w:t>
      </w:r>
      <w:r w:rsidR="008C46E7" w:rsidRPr="00B910E8">
        <w:rPr>
          <w:rFonts w:ascii="Garamond" w:hAnsi="Garamond"/>
          <w:sz w:val="24"/>
          <w:szCs w:val="24"/>
          <w:lang w:val="id-ID"/>
        </w:rPr>
        <w:t>yang</w:t>
      </w:r>
      <w:r w:rsidR="009A4F6C" w:rsidRPr="00B910E8">
        <w:rPr>
          <w:rFonts w:ascii="Garamond" w:hAnsi="Garamond"/>
          <w:sz w:val="24"/>
          <w:szCs w:val="24"/>
          <w:lang w:val="id-ID"/>
        </w:rPr>
        <w:t xml:space="preserve"> </w:t>
      </w:r>
      <w:r w:rsidR="008C46E7" w:rsidRPr="00B910E8">
        <w:rPr>
          <w:rFonts w:ascii="Garamond" w:hAnsi="Garamond"/>
          <w:sz w:val="24"/>
          <w:szCs w:val="24"/>
          <w:lang w:val="id-ID"/>
        </w:rPr>
        <w:t>langsung.</w:t>
      </w:r>
      <w:r w:rsidR="009A4F6C" w:rsidRPr="00B910E8">
        <w:rPr>
          <w:rFonts w:ascii="Garamond" w:hAnsi="Garamond"/>
          <w:sz w:val="24"/>
          <w:szCs w:val="24"/>
          <w:lang w:val="id-ID"/>
        </w:rPr>
        <w:t xml:space="preserve"> </w:t>
      </w:r>
    </w:p>
    <w:p w14:paraId="10462FD5" w14:textId="44079956" w:rsidR="00C63949" w:rsidRPr="00B910E8" w:rsidRDefault="00D56E29" w:rsidP="00816CD1">
      <w:pPr>
        <w:pStyle w:val="ListParagraph"/>
        <w:spacing w:line="240" w:lineRule="auto"/>
        <w:ind w:left="0" w:firstLine="567"/>
        <w:jc w:val="both"/>
        <w:rPr>
          <w:rFonts w:ascii="Garamond" w:hAnsi="Garamond"/>
          <w:sz w:val="24"/>
          <w:szCs w:val="24"/>
          <w:lang w:val="id-ID"/>
        </w:rPr>
      </w:pPr>
      <w:r w:rsidRPr="00B910E8">
        <w:rPr>
          <w:rFonts w:ascii="Garamond" w:hAnsi="Garamond"/>
          <w:sz w:val="24"/>
          <w:szCs w:val="24"/>
          <w:lang w:val="id-ID"/>
        </w:rPr>
        <w:t>Pada</w:t>
      </w:r>
      <w:r w:rsidR="009A4F6C" w:rsidRPr="00B910E8">
        <w:rPr>
          <w:rFonts w:ascii="Garamond" w:hAnsi="Garamond"/>
          <w:sz w:val="24"/>
          <w:szCs w:val="24"/>
          <w:lang w:val="id-ID"/>
        </w:rPr>
        <w:t xml:space="preserve"> </w:t>
      </w:r>
      <w:r w:rsidRPr="00B910E8">
        <w:rPr>
          <w:rFonts w:ascii="Garamond" w:hAnsi="Garamond"/>
          <w:sz w:val="24"/>
          <w:szCs w:val="24"/>
          <w:lang w:val="id-ID"/>
        </w:rPr>
        <w:t>umumnya</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hasil</w:t>
      </w:r>
      <w:r w:rsidR="009A4F6C" w:rsidRPr="00B910E8">
        <w:rPr>
          <w:rFonts w:ascii="Garamond" w:hAnsi="Garamond"/>
          <w:sz w:val="24"/>
          <w:szCs w:val="24"/>
          <w:lang w:val="id-ID"/>
        </w:rPr>
        <w:t xml:space="preserve"> </w:t>
      </w:r>
      <w:r w:rsidRPr="00B910E8">
        <w:rPr>
          <w:rFonts w:ascii="Garamond" w:hAnsi="Garamond"/>
          <w:sz w:val="24"/>
          <w:szCs w:val="24"/>
          <w:lang w:val="id-ID"/>
        </w:rPr>
        <w:t>industri</w:t>
      </w:r>
      <w:r w:rsidR="009A4F6C" w:rsidRPr="00B910E8">
        <w:rPr>
          <w:rFonts w:ascii="Garamond" w:hAnsi="Garamond"/>
          <w:sz w:val="24"/>
          <w:szCs w:val="24"/>
          <w:lang w:val="id-ID"/>
        </w:rPr>
        <w:t xml:space="preserve"> </w:t>
      </w:r>
      <w:r w:rsidRPr="00B910E8">
        <w:rPr>
          <w:rFonts w:ascii="Garamond" w:hAnsi="Garamond"/>
          <w:sz w:val="24"/>
          <w:szCs w:val="24"/>
          <w:lang w:val="id-ID"/>
        </w:rPr>
        <w:t>rumahan</w:t>
      </w:r>
      <w:r w:rsidR="009A4F6C" w:rsidRPr="00B910E8">
        <w:rPr>
          <w:rFonts w:ascii="Garamond" w:hAnsi="Garamond"/>
          <w:sz w:val="24"/>
          <w:szCs w:val="24"/>
          <w:lang w:val="id-ID"/>
        </w:rPr>
        <w:t xml:space="preserve"> </w:t>
      </w:r>
      <w:r w:rsidRPr="00B910E8">
        <w:rPr>
          <w:rFonts w:ascii="Garamond" w:hAnsi="Garamond"/>
          <w:sz w:val="24"/>
          <w:szCs w:val="24"/>
          <w:lang w:val="id-ID"/>
        </w:rPr>
        <w:t>memiliki</w:t>
      </w:r>
      <w:r w:rsidR="009A4F6C" w:rsidRPr="00B910E8">
        <w:rPr>
          <w:rFonts w:ascii="Garamond" w:hAnsi="Garamond"/>
          <w:sz w:val="24"/>
          <w:szCs w:val="24"/>
          <w:lang w:val="id-ID"/>
        </w:rPr>
        <w:t xml:space="preserve"> </w:t>
      </w:r>
      <w:r w:rsidRPr="00B910E8">
        <w:rPr>
          <w:rFonts w:ascii="Garamond" w:hAnsi="Garamond"/>
          <w:sz w:val="24"/>
          <w:szCs w:val="24"/>
          <w:lang w:val="id-ID"/>
        </w:rPr>
        <w:t>keunikan</w:t>
      </w:r>
      <w:r w:rsidR="009A4F6C" w:rsidRPr="00B910E8">
        <w:rPr>
          <w:rFonts w:ascii="Garamond" w:hAnsi="Garamond"/>
          <w:sz w:val="24"/>
          <w:szCs w:val="24"/>
          <w:lang w:val="id-ID"/>
        </w:rPr>
        <w:t xml:space="preserve"> </w:t>
      </w:r>
      <w:r w:rsidRPr="00B910E8">
        <w:rPr>
          <w:rFonts w:ascii="Garamond" w:hAnsi="Garamond"/>
          <w:sz w:val="24"/>
          <w:szCs w:val="24"/>
          <w:lang w:val="id-ID"/>
        </w:rPr>
        <w:t>karena</w:t>
      </w:r>
      <w:r w:rsidR="009A4F6C" w:rsidRPr="00B910E8">
        <w:rPr>
          <w:rFonts w:ascii="Garamond" w:hAnsi="Garamond"/>
          <w:sz w:val="24"/>
          <w:szCs w:val="24"/>
          <w:lang w:val="id-ID"/>
        </w:rPr>
        <w:t xml:space="preserve"> </w:t>
      </w:r>
      <w:r w:rsidRPr="00B910E8">
        <w:rPr>
          <w:rFonts w:ascii="Garamond" w:hAnsi="Garamond"/>
          <w:sz w:val="24"/>
          <w:szCs w:val="24"/>
          <w:lang w:val="id-ID"/>
        </w:rPr>
        <w:t>diproduksi</w:t>
      </w:r>
      <w:r w:rsidR="009A4F6C" w:rsidRPr="00B910E8">
        <w:rPr>
          <w:rFonts w:ascii="Garamond" w:hAnsi="Garamond"/>
          <w:sz w:val="24"/>
          <w:szCs w:val="24"/>
          <w:lang w:val="id-ID"/>
        </w:rPr>
        <w:t xml:space="preserve"> </w:t>
      </w:r>
      <w:r w:rsidRPr="00B910E8">
        <w:rPr>
          <w:rFonts w:ascii="Garamond" w:hAnsi="Garamond"/>
          <w:sz w:val="24"/>
          <w:szCs w:val="24"/>
          <w:lang w:val="id-ID"/>
        </w:rPr>
        <w:t>dalam</w:t>
      </w:r>
      <w:r w:rsidR="009A4F6C" w:rsidRPr="00B910E8">
        <w:rPr>
          <w:rFonts w:ascii="Garamond" w:hAnsi="Garamond"/>
          <w:sz w:val="24"/>
          <w:szCs w:val="24"/>
          <w:lang w:val="id-ID"/>
        </w:rPr>
        <w:t xml:space="preserve"> </w:t>
      </w:r>
      <w:r w:rsidRPr="00B910E8">
        <w:rPr>
          <w:rFonts w:ascii="Garamond" w:hAnsi="Garamond"/>
          <w:sz w:val="24"/>
          <w:szCs w:val="24"/>
          <w:lang w:val="id-ID"/>
        </w:rPr>
        <w:t>jumlah</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terbatas.</w:t>
      </w:r>
      <w:r w:rsidR="009A4F6C" w:rsidRPr="00B910E8">
        <w:rPr>
          <w:rFonts w:ascii="Garamond" w:hAnsi="Garamond"/>
          <w:sz w:val="24"/>
          <w:szCs w:val="24"/>
          <w:lang w:val="id-ID"/>
        </w:rPr>
        <w:t xml:space="preserve"> </w:t>
      </w:r>
      <w:r w:rsidRPr="00B910E8">
        <w:rPr>
          <w:rFonts w:ascii="Garamond" w:hAnsi="Garamond"/>
          <w:sz w:val="24"/>
          <w:szCs w:val="24"/>
          <w:lang w:val="id-ID"/>
        </w:rPr>
        <w:t>Kualitas</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dihasilkan</w:t>
      </w:r>
      <w:r w:rsidR="009A4F6C" w:rsidRPr="00B910E8">
        <w:rPr>
          <w:rFonts w:ascii="Garamond" w:hAnsi="Garamond"/>
          <w:sz w:val="24"/>
          <w:szCs w:val="24"/>
          <w:lang w:val="id-ID"/>
        </w:rPr>
        <w:t xml:space="preserve"> </w:t>
      </w:r>
      <w:r w:rsidRPr="00B910E8">
        <w:rPr>
          <w:rFonts w:ascii="Garamond" w:hAnsi="Garamond"/>
          <w:sz w:val="24"/>
          <w:szCs w:val="24"/>
          <w:lang w:val="id-ID"/>
        </w:rPr>
        <w:t>layak</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disandingkan</w:t>
      </w:r>
      <w:r w:rsidR="009A4F6C" w:rsidRPr="00B910E8">
        <w:rPr>
          <w:rFonts w:ascii="Garamond" w:hAnsi="Garamond"/>
          <w:sz w:val="24"/>
          <w:szCs w:val="24"/>
          <w:lang w:val="id-ID"/>
        </w:rPr>
        <w:t xml:space="preserve"> </w:t>
      </w:r>
      <w:r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dihasilkan</w:t>
      </w:r>
      <w:r w:rsidR="009A4F6C" w:rsidRPr="00B910E8">
        <w:rPr>
          <w:rFonts w:ascii="Garamond" w:hAnsi="Garamond"/>
          <w:sz w:val="24"/>
          <w:szCs w:val="24"/>
          <w:lang w:val="id-ID"/>
        </w:rPr>
        <w:t xml:space="preserve"> </w:t>
      </w:r>
      <w:r w:rsidRPr="00B910E8">
        <w:rPr>
          <w:rFonts w:ascii="Garamond" w:hAnsi="Garamond"/>
          <w:sz w:val="24"/>
          <w:szCs w:val="24"/>
          <w:lang w:val="id-ID"/>
        </w:rPr>
        <w:t>oleh</w:t>
      </w:r>
      <w:r w:rsidR="009A4F6C" w:rsidRPr="00B910E8">
        <w:rPr>
          <w:rFonts w:ascii="Garamond" w:hAnsi="Garamond"/>
          <w:sz w:val="24"/>
          <w:szCs w:val="24"/>
          <w:lang w:val="id-ID"/>
        </w:rPr>
        <w:t xml:space="preserve"> </w:t>
      </w:r>
      <w:r w:rsidRPr="00B910E8">
        <w:rPr>
          <w:rFonts w:ascii="Garamond" w:hAnsi="Garamond"/>
          <w:sz w:val="24"/>
          <w:szCs w:val="24"/>
          <w:lang w:val="id-ID"/>
        </w:rPr>
        <w:t>produsen</w:t>
      </w:r>
      <w:r w:rsidR="009A4F6C" w:rsidRPr="00B910E8">
        <w:rPr>
          <w:rFonts w:ascii="Garamond" w:hAnsi="Garamond"/>
          <w:sz w:val="24"/>
          <w:szCs w:val="24"/>
          <w:lang w:val="id-ID"/>
        </w:rPr>
        <w:t xml:space="preserve"> </w:t>
      </w:r>
      <w:r w:rsidRPr="00B910E8">
        <w:rPr>
          <w:rFonts w:ascii="Garamond" w:hAnsi="Garamond"/>
          <w:sz w:val="24"/>
          <w:szCs w:val="24"/>
          <w:lang w:val="id-ID"/>
        </w:rPr>
        <w:t>berskala</w:t>
      </w:r>
      <w:r w:rsidR="009A4F6C" w:rsidRPr="00B910E8">
        <w:rPr>
          <w:rFonts w:ascii="Garamond" w:hAnsi="Garamond"/>
          <w:sz w:val="24"/>
          <w:szCs w:val="24"/>
          <w:lang w:val="id-ID"/>
        </w:rPr>
        <w:t xml:space="preserve"> </w:t>
      </w:r>
      <w:r w:rsidRPr="00B910E8">
        <w:rPr>
          <w:rFonts w:ascii="Garamond" w:hAnsi="Garamond"/>
          <w:sz w:val="24"/>
          <w:szCs w:val="24"/>
          <w:lang w:val="id-ID"/>
        </w:rPr>
        <w:t>nasional.</w:t>
      </w:r>
      <w:r w:rsidR="009A4F6C" w:rsidRPr="00B910E8">
        <w:rPr>
          <w:rFonts w:ascii="Garamond" w:hAnsi="Garamond"/>
          <w:sz w:val="24"/>
          <w:szCs w:val="24"/>
          <w:lang w:val="id-ID"/>
        </w:rPr>
        <w:t xml:space="preserve"> </w:t>
      </w:r>
      <w:r w:rsidR="00C63949"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yang</w:t>
      </w:r>
      <w:r w:rsidR="009A4F6C" w:rsidRPr="00B910E8">
        <w:rPr>
          <w:rFonts w:ascii="Garamond" w:hAnsi="Garamond"/>
          <w:sz w:val="24"/>
          <w:szCs w:val="24"/>
          <w:lang w:val="id-ID"/>
        </w:rPr>
        <w:t xml:space="preserve"> </w:t>
      </w:r>
      <w:r w:rsidR="00C63949" w:rsidRPr="00B910E8">
        <w:rPr>
          <w:rFonts w:ascii="Garamond" w:hAnsi="Garamond"/>
          <w:sz w:val="24"/>
          <w:szCs w:val="24"/>
          <w:lang w:val="id-ID"/>
        </w:rPr>
        <w:t>sedemikian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dengan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dipadukan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adanya</w:t>
      </w:r>
      <w:r w:rsidR="009A4F6C" w:rsidRPr="00B910E8">
        <w:rPr>
          <w:rFonts w:ascii="Garamond" w:hAnsi="Garamond"/>
          <w:sz w:val="24"/>
          <w:szCs w:val="24"/>
          <w:lang w:val="id-ID"/>
        </w:rPr>
        <w:t xml:space="preserve"> </w:t>
      </w:r>
      <w:r w:rsidR="00C63949" w:rsidRPr="00B910E8">
        <w:rPr>
          <w:rFonts w:ascii="Garamond" w:hAnsi="Garamond"/>
          <w:sz w:val="24"/>
          <w:szCs w:val="24"/>
          <w:lang w:val="id-ID"/>
        </w:rPr>
        <w:t>label,</w:t>
      </w:r>
      <w:r w:rsidR="009A4F6C" w:rsidRPr="00B910E8">
        <w:rPr>
          <w:rFonts w:ascii="Garamond" w:hAnsi="Garamond"/>
          <w:sz w:val="24"/>
          <w:szCs w:val="24"/>
          <w:lang w:val="id-ID"/>
        </w:rPr>
        <w:t xml:space="preserve"> </w:t>
      </w:r>
      <w:r w:rsidR="00C63949" w:rsidRPr="00B910E8">
        <w:rPr>
          <w:rFonts w:ascii="Garamond" w:hAnsi="Garamond"/>
          <w:sz w:val="24"/>
          <w:szCs w:val="24"/>
          <w:lang w:val="id-ID"/>
        </w:rPr>
        <w:t>membuat</w:t>
      </w:r>
      <w:r w:rsidR="009A4F6C" w:rsidRPr="00B910E8">
        <w:rPr>
          <w:rFonts w:ascii="Garamond" w:hAnsi="Garamond"/>
          <w:sz w:val="24"/>
          <w:szCs w:val="24"/>
          <w:lang w:val="id-ID"/>
        </w:rPr>
        <w:t xml:space="preserve"> </w:t>
      </w:r>
      <w:r w:rsidR="00C63949" w:rsidRPr="00B910E8">
        <w:rPr>
          <w:rFonts w:ascii="Garamond" w:hAnsi="Garamond"/>
          <w:sz w:val="24"/>
          <w:szCs w:val="24"/>
          <w:lang w:val="id-ID"/>
        </w:rPr>
        <w:t>hasil</w:t>
      </w:r>
      <w:r w:rsidR="009A4F6C" w:rsidRPr="00B910E8">
        <w:rPr>
          <w:rFonts w:ascii="Garamond" w:hAnsi="Garamond"/>
          <w:sz w:val="24"/>
          <w:szCs w:val="24"/>
          <w:lang w:val="id-ID"/>
        </w:rPr>
        <w:t xml:space="preserve"> </w:t>
      </w:r>
      <w:r w:rsidR="00C63949" w:rsidRPr="00B910E8">
        <w:rPr>
          <w:rFonts w:ascii="Garamond" w:hAnsi="Garamond"/>
          <w:sz w:val="24"/>
          <w:szCs w:val="24"/>
          <w:lang w:val="id-ID"/>
        </w:rPr>
        <w:t>produksi</w:t>
      </w:r>
      <w:r w:rsidR="009A4F6C" w:rsidRPr="00B910E8">
        <w:rPr>
          <w:rFonts w:ascii="Garamond" w:hAnsi="Garamond"/>
          <w:sz w:val="24"/>
          <w:szCs w:val="24"/>
          <w:lang w:val="id-ID"/>
        </w:rPr>
        <w:t xml:space="preserve"> </w:t>
      </w:r>
      <w:r w:rsidR="00C63949" w:rsidRPr="00B910E8">
        <w:rPr>
          <w:rFonts w:ascii="Garamond" w:hAnsi="Garamond"/>
          <w:sz w:val="24"/>
          <w:szCs w:val="24"/>
          <w:lang w:val="id-ID"/>
        </w:rPr>
        <w:t>sumpia</w:t>
      </w:r>
      <w:r w:rsidR="009A4F6C" w:rsidRPr="00B910E8">
        <w:rPr>
          <w:rFonts w:ascii="Garamond" w:hAnsi="Garamond"/>
          <w:sz w:val="24"/>
          <w:szCs w:val="24"/>
          <w:lang w:val="id-ID"/>
        </w:rPr>
        <w:t xml:space="preserve"> </w:t>
      </w:r>
      <w:r w:rsidR="00C63949" w:rsidRPr="00B910E8">
        <w:rPr>
          <w:rFonts w:ascii="Garamond" w:hAnsi="Garamond"/>
          <w:sz w:val="24"/>
          <w:szCs w:val="24"/>
          <w:lang w:val="id-ID"/>
        </w:rPr>
        <w:t>mampu</w:t>
      </w:r>
      <w:r w:rsidR="009A4F6C" w:rsidRPr="00B910E8">
        <w:rPr>
          <w:rFonts w:ascii="Garamond" w:hAnsi="Garamond"/>
          <w:sz w:val="24"/>
          <w:szCs w:val="24"/>
          <w:lang w:val="id-ID"/>
        </w:rPr>
        <w:t xml:space="preserve"> </w:t>
      </w:r>
      <w:r w:rsidR="00C63949" w:rsidRPr="00B910E8">
        <w:rPr>
          <w:rFonts w:ascii="Garamond" w:hAnsi="Garamond"/>
          <w:sz w:val="24"/>
          <w:szCs w:val="24"/>
          <w:lang w:val="id-ID"/>
        </w:rPr>
        <w:t>bersaing</w:t>
      </w:r>
      <w:r w:rsidR="009A4F6C" w:rsidRPr="00B910E8">
        <w:rPr>
          <w:rFonts w:ascii="Garamond" w:hAnsi="Garamond"/>
          <w:sz w:val="24"/>
          <w:szCs w:val="24"/>
          <w:lang w:val="id-ID"/>
        </w:rPr>
        <w:t xml:space="preserve"> </w:t>
      </w:r>
      <w:r w:rsidR="00C63949" w:rsidRPr="00B910E8">
        <w:rPr>
          <w:rFonts w:ascii="Garamond" w:hAnsi="Garamond"/>
          <w:sz w:val="24"/>
          <w:szCs w:val="24"/>
          <w:lang w:val="id-ID"/>
        </w:rPr>
        <w:t>dengan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produk</w:t>
      </w:r>
      <w:r w:rsidR="009A4F6C" w:rsidRPr="00B910E8">
        <w:rPr>
          <w:rFonts w:ascii="Garamond" w:hAnsi="Garamond"/>
          <w:sz w:val="24"/>
          <w:szCs w:val="24"/>
          <w:lang w:val="id-ID"/>
        </w:rPr>
        <w:t xml:space="preserve"> </w:t>
      </w:r>
      <w:r w:rsidR="00C63949" w:rsidRPr="00B910E8">
        <w:rPr>
          <w:rFonts w:ascii="Garamond" w:hAnsi="Garamond"/>
          <w:sz w:val="24"/>
          <w:szCs w:val="24"/>
          <w:lang w:val="id-ID"/>
        </w:rPr>
        <w:t>lainnya.</w:t>
      </w:r>
      <w:r w:rsidR="009A4F6C" w:rsidRPr="00B910E8">
        <w:rPr>
          <w:rFonts w:ascii="Garamond" w:hAnsi="Garamond"/>
          <w:sz w:val="24"/>
          <w:szCs w:val="24"/>
          <w:lang w:val="id-ID"/>
        </w:rPr>
        <w:t xml:space="preserve"> </w:t>
      </w:r>
      <w:r w:rsidR="00C63949" w:rsidRPr="00B910E8">
        <w:rPr>
          <w:rFonts w:ascii="Garamond" w:hAnsi="Garamond"/>
          <w:sz w:val="24"/>
          <w:szCs w:val="24"/>
          <w:lang w:val="id-ID"/>
        </w:rPr>
        <w:t>Di</w:t>
      </w:r>
      <w:r w:rsidR="009A4F6C" w:rsidRPr="00B910E8">
        <w:rPr>
          <w:rFonts w:ascii="Garamond" w:hAnsi="Garamond"/>
          <w:sz w:val="24"/>
          <w:szCs w:val="24"/>
          <w:lang w:val="id-ID"/>
        </w:rPr>
        <w:t xml:space="preserve"> </w:t>
      </w:r>
      <w:r w:rsidR="00C63949" w:rsidRPr="00B910E8">
        <w:rPr>
          <w:rFonts w:ascii="Garamond" w:hAnsi="Garamond"/>
          <w:sz w:val="24"/>
          <w:szCs w:val="24"/>
          <w:lang w:val="id-ID"/>
        </w:rPr>
        <w:t>samping</w:t>
      </w:r>
      <w:r w:rsidR="009A4F6C" w:rsidRPr="00B910E8">
        <w:rPr>
          <w:rFonts w:ascii="Garamond" w:hAnsi="Garamond"/>
          <w:sz w:val="24"/>
          <w:szCs w:val="24"/>
          <w:lang w:val="id-ID"/>
        </w:rPr>
        <w:t xml:space="preserve"> </w:t>
      </w:r>
      <w:r w:rsidR="00C63949" w:rsidRPr="00B910E8">
        <w:rPr>
          <w:rFonts w:ascii="Garamond" w:hAnsi="Garamond"/>
          <w:sz w:val="24"/>
          <w:szCs w:val="24"/>
          <w:lang w:val="id-ID"/>
        </w:rPr>
        <w:t>itu</w:t>
      </w:r>
      <w:r w:rsidR="009A4F6C" w:rsidRPr="00B910E8">
        <w:rPr>
          <w:rFonts w:ascii="Garamond" w:hAnsi="Garamond"/>
          <w:sz w:val="24"/>
          <w:szCs w:val="24"/>
          <w:lang w:val="id-ID"/>
        </w:rPr>
        <w:t xml:space="preserve"> </w:t>
      </w:r>
      <w:r w:rsidR="00C63949" w:rsidRPr="00B910E8">
        <w:rPr>
          <w:rFonts w:ascii="Garamond" w:hAnsi="Garamond"/>
          <w:sz w:val="24"/>
          <w:szCs w:val="24"/>
          <w:lang w:val="id-ID"/>
        </w:rPr>
        <w:t>juga</w:t>
      </w:r>
      <w:r w:rsidR="009A4F6C" w:rsidRPr="00B910E8">
        <w:rPr>
          <w:rFonts w:ascii="Garamond" w:hAnsi="Garamond"/>
          <w:sz w:val="24"/>
          <w:szCs w:val="24"/>
          <w:lang w:val="id-ID"/>
        </w:rPr>
        <w:t xml:space="preserve"> </w:t>
      </w:r>
      <w:r w:rsidR="00C63949" w:rsidRPr="00B910E8">
        <w:rPr>
          <w:rFonts w:ascii="Garamond" w:hAnsi="Garamond"/>
          <w:sz w:val="24"/>
          <w:szCs w:val="24"/>
          <w:lang w:val="id-ID"/>
        </w:rPr>
        <w:t>terdapat</w:t>
      </w:r>
      <w:r w:rsidR="009A4F6C" w:rsidRPr="00B910E8">
        <w:rPr>
          <w:rFonts w:ascii="Garamond" w:hAnsi="Garamond"/>
          <w:sz w:val="24"/>
          <w:szCs w:val="24"/>
          <w:lang w:val="id-ID"/>
        </w:rPr>
        <w:t xml:space="preserve"> </w:t>
      </w:r>
      <w:r w:rsidR="00C63949" w:rsidRPr="00B910E8">
        <w:rPr>
          <w:rFonts w:ascii="Garamond" w:hAnsi="Garamond"/>
          <w:sz w:val="24"/>
          <w:szCs w:val="24"/>
          <w:lang w:val="id-ID"/>
        </w:rPr>
        <w:t>rasa</w:t>
      </w:r>
      <w:r w:rsidR="009A4F6C" w:rsidRPr="00B910E8">
        <w:rPr>
          <w:rFonts w:ascii="Garamond" w:hAnsi="Garamond"/>
          <w:sz w:val="24"/>
          <w:szCs w:val="24"/>
          <w:lang w:val="id-ID"/>
        </w:rPr>
        <w:t xml:space="preserve"> </w:t>
      </w:r>
      <w:r w:rsidR="00C63949" w:rsidRPr="00B910E8">
        <w:rPr>
          <w:rFonts w:ascii="Garamond" w:hAnsi="Garamond"/>
          <w:sz w:val="24"/>
          <w:szCs w:val="24"/>
          <w:lang w:val="id-ID"/>
        </w:rPr>
        <w:t>dan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ciri</w:t>
      </w:r>
      <w:r w:rsidR="009A4F6C" w:rsidRPr="00B910E8">
        <w:rPr>
          <w:rFonts w:ascii="Garamond" w:hAnsi="Garamond"/>
          <w:sz w:val="24"/>
          <w:szCs w:val="24"/>
          <w:lang w:val="id-ID"/>
        </w:rPr>
        <w:t xml:space="preserve">  </w:t>
      </w:r>
      <w:r w:rsidR="00C63949" w:rsidRPr="00B910E8">
        <w:rPr>
          <w:rFonts w:ascii="Garamond" w:hAnsi="Garamond"/>
          <w:sz w:val="24"/>
          <w:szCs w:val="24"/>
          <w:lang w:val="id-ID"/>
        </w:rPr>
        <w:t>khas</w:t>
      </w:r>
      <w:r w:rsidR="009A4F6C" w:rsidRPr="00B910E8">
        <w:rPr>
          <w:rFonts w:ascii="Garamond" w:hAnsi="Garamond"/>
          <w:sz w:val="24"/>
          <w:szCs w:val="24"/>
          <w:lang w:val="id-ID"/>
        </w:rPr>
        <w:t xml:space="preserve"> </w:t>
      </w:r>
      <w:r w:rsidR="00C63949" w:rsidRPr="00B910E8">
        <w:rPr>
          <w:rFonts w:ascii="Garamond" w:hAnsi="Garamond"/>
          <w:sz w:val="24"/>
          <w:szCs w:val="24"/>
          <w:lang w:val="id-ID"/>
        </w:rPr>
        <w:t>yang</w:t>
      </w:r>
      <w:r w:rsidR="009A4F6C" w:rsidRPr="00B910E8">
        <w:rPr>
          <w:rFonts w:ascii="Garamond" w:hAnsi="Garamond"/>
          <w:sz w:val="24"/>
          <w:szCs w:val="24"/>
          <w:lang w:val="id-ID"/>
        </w:rPr>
        <w:t xml:space="preserve"> </w:t>
      </w:r>
      <w:r w:rsidR="00C63949" w:rsidRPr="00B910E8">
        <w:rPr>
          <w:rFonts w:ascii="Garamond" w:hAnsi="Garamond"/>
          <w:sz w:val="24"/>
          <w:szCs w:val="24"/>
          <w:lang w:val="id-ID"/>
        </w:rPr>
        <w:t>dimiliki.</w:t>
      </w:r>
      <w:r w:rsidR="009A4F6C" w:rsidRPr="00B910E8">
        <w:rPr>
          <w:rFonts w:ascii="Garamond" w:hAnsi="Garamond"/>
          <w:sz w:val="24"/>
          <w:szCs w:val="24"/>
          <w:lang w:val="id-ID"/>
        </w:rPr>
        <w:t xml:space="preserve"> </w:t>
      </w:r>
      <w:r w:rsidR="00C63949" w:rsidRPr="00B910E8">
        <w:rPr>
          <w:rFonts w:ascii="Garamond" w:hAnsi="Garamond"/>
          <w:sz w:val="24"/>
          <w:szCs w:val="24"/>
          <w:lang w:val="id-ID"/>
        </w:rPr>
        <w:t>Untuk</w:t>
      </w:r>
      <w:r w:rsidR="009A4F6C" w:rsidRPr="00B910E8">
        <w:rPr>
          <w:rFonts w:ascii="Garamond" w:hAnsi="Garamond"/>
          <w:sz w:val="24"/>
          <w:szCs w:val="24"/>
          <w:lang w:val="id-ID"/>
        </w:rPr>
        <w:t xml:space="preserve"> </w:t>
      </w:r>
      <w:r w:rsidR="00C63949" w:rsidRPr="00B910E8">
        <w:rPr>
          <w:rFonts w:ascii="Garamond" w:hAnsi="Garamond"/>
          <w:sz w:val="24"/>
          <w:szCs w:val="24"/>
          <w:lang w:val="id-ID"/>
        </w:rPr>
        <w:t>varian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rasa</w:t>
      </w:r>
      <w:r w:rsidR="009A4F6C" w:rsidRPr="00B910E8">
        <w:rPr>
          <w:rFonts w:ascii="Garamond" w:hAnsi="Garamond"/>
          <w:sz w:val="24"/>
          <w:szCs w:val="24"/>
          <w:lang w:val="id-ID"/>
        </w:rPr>
        <w:t xml:space="preserve"> </w:t>
      </w:r>
      <w:r w:rsidR="00C63949" w:rsidRPr="00B910E8">
        <w:rPr>
          <w:rFonts w:ascii="Garamond" w:hAnsi="Garamond"/>
          <w:sz w:val="24"/>
          <w:szCs w:val="24"/>
          <w:lang w:val="id-ID"/>
        </w:rPr>
        <w:t>dari</w:t>
      </w:r>
      <w:r w:rsidR="009A4F6C" w:rsidRPr="00B910E8">
        <w:rPr>
          <w:rFonts w:ascii="Garamond" w:hAnsi="Garamond"/>
          <w:sz w:val="24"/>
          <w:szCs w:val="24"/>
          <w:lang w:val="id-ID"/>
        </w:rPr>
        <w:t xml:space="preserve"> </w:t>
      </w:r>
      <w:r w:rsidR="00C63949" w:rsidRPr="00B910E8">
        <w:rPr>
          <w:rFonts w:ascii="Garamond" w:hAnsi="Garamond"/>
          <w:sz w:val="24"/>
          <w:szCs w:val="24"/>
          <w:lang w:val="id-ID"/>
        </w:rPr>
        <w:t>sumpia</w:t>
      </w:r>
      <w:r w:rsidR="009A4F6C" w:rsidRPr="00B910E8">
        <w:rPr>
          <w:rFonts w:ascii="Garamond" w:hAnsi="Garamond"/>
          <w:sz w:val="24"/>
          <w:szCs w:val="24"/>
          <w:lang w:val="id-ID"/>
        </w:rPr>
        <w:t xml:space="preserve"> </w:t>
      </w:r>
      <w:r w:rsidR="00C63949" w:rsidRPr="00B910E8">
        <w:rPr>
          <w:rFonts w:ascii="Garamond" w:hAnsi="Garamond"/>
          <w:sz w:val="24"/>
          <w:szCs w:val="24"/>
          <w:lang w:val="id-ID"/>
        </w:rPr>
        <w:t>sangat</w:t>
      </w:r>
      <w:r w:rsidR="009A4F6C" w:rsidRPr="00B910E8">
        <w:rPr>
          <w:rFonts w:ascii="Garamond" w:hAnsi="Garamond"/>
          <w:sz w:val="24"/>
          <w:szCs w:val="24"/>
          <w:lang w:val="id-ID"/>
        </w:rPr>
        <w:t xml:space="preserve"> </w:t>
      </w:r>
      <w:r w:rsidR="00C63949" w:rsidRPr="00B910E8">
        <w:rPr>
          <w:rFonts w:ascii="Garamond" w:hAnsi="Garamond"/>
          <w:sz w:val="24"/>
          <w:szCs w:val="24"/>
          <w:lang w:val="id-ID"/>
        </w:rPr>
        <w:t>beragam</w:t>
      </w:r>
      <w:r w:rsidR="009A4F6C" w:rsidRPr="00B910E8">
        <w:rPr>
          <w:rFonts w:ascii="Garamond" w:hAnsi="Garamond"/>
          <w:sz w:val="24"/>
          <w:szCs w:val="24"/>
          <w:lang w:val="id-ID"/>
        </w:rPr>
        <w:t xml:space="preserve"> </w:t>
      </w:r>
      <w:r w:rsidR="00C63949" w:rsidRPr="00B910E8">
        <w:rPr>
          <w:rFonts w:ascii="Garamond" w:hAnsi="Garamond"/>
          <w:sz w:val="24"/>
          <w:szCs w:val="24"/>
          <w:lang w:val="id-ID"/>
        </w:rPr>
        <w:t>yaitu</w:t>
      </w:r>
      <w:r w:rsidR="009A4F6C" w:rsidRPr="00B910E8">
        <w:rPr>
          <w:rFonts w:ascii="Garamond" w:hAnsi="Garamond"/>
          <w:sz w:val="24"/>
          <w:szCs w:val="24"/>
          <w:lang w:val="id-ID"/>
        </w:rPr>
        <w:t xml:space="preserve"> </w:t>
      </w:r>
      <w:r w:rsidR="00C63949" w:rsidRPr="00B910E8">
        <w:rPr>
          <w:rFonts w:ascii="Garamond" w:hAnsi="Garamond"/>
          <w:sz w:val="24"/>
          <w:szCs w:val="24"/>
          <w:lang w:val="id-ID"/>
        </w:rPr>
        <w:t>rasa</w:t>
      </w:r>
      <w:r w:rsidR="009A4F6C" w:rsidRPr="00B910E8">
        <w:rPr>
          <w:rFonts w:ascii="Garamond" w:hAnsi="Garamond"/>
          <w:sz w:val="24"/>
          <w:szCs w:val="24"/>
          <w:lang w:val="id-ID"/>
        </w:rPr>
        <w:t xml:space="preserve"> </w:t>
      </w:r>
      <w:r w:rsidR="00C63949" w:rsidRPr="00B910E8">
        <w:rPr>
          <w:rFonts w:ascii="Garamond" w:hAnsi="Garamond"/>
          <w:sz w:val="24"/>
          <w:szCs w:val="24"/>
          <w:lang w:val="id-ID"/>
        </w:rPr>
        <w:t>abon</w:t>
      </w:r>
      <w:r w:rsidR="009A4F6C" w:rsidRPr="00B910E8">
        <w:rPr>
          <w:rFonts w:ascii="Garamond" w:hAnsi="Garamond"/>
          <w:sz w:val="24"/>
          <w:szCs w:val="24"/>
          <w:lang w:val="id-ID"/>
        </w:rPr>
        <w:t xml:space="preserve"> </w:t>
      </w:r>
      <w:r w:rsidR="00C63949" w:rsidRPr="00B910E8">
        <w:rPr>
          <w:rFonts w:ascii="Garamond" w:hAnsi="Garamond"/>
          <w:sz w:val="24"/>
          <w:szCs w:val="24"/>
          <w:lang w:val="id-ID"/>
        </w:rPr>
        <w:t>sapi,</w:t>
      </w:r>
      <w:r w:rsidR="009A4F6C" w:rsidRPr="00B910E8">
        <w:rPr>
          <w:rFonts w:ascii="Garamond" w:hAnsi="Garamond"/>
          <w:sz w:val="24"/>
          <w:szCs w:val="24"/>
          <w:lang w:val="id-ID"/>
        </w:rPr>
        <w:t xml:space="preserve"> </w:t>
      </w:r>
      <w:r w:rsidR="00C63949" w:rsidRPr="00B910E8">
        <w:rPr>
          <w:rFonts w:ascii="Garamond" w:hAnsi="Garamond"/>
          <w:sz w:val="24"/>
          <w:szCs w:val="24"/>
          <w:lang w:val="id-ID"/>
        </w:rPr>
        <w:t>abon</w:t>
      </w:r>
      <w:r w:rsidR="009A4F6C" w:rsidRPr="00B910E8">
        <w:rPr>
          <w:rFonts w:ascii="Garamond" w:hAnsi="Garamond"/>
          <w:sz w:val="24"/>
          <w:szCs w:val="24"/>
          <w:lang w:val="id-ID"/>
        </w:rPr>
        <w:t xml:space="preserve"> </w:t>
      </w:r>
      <w:r w:rsidR="00C63949" w:rsidRPr="00B910E8">
        <w:rPr>
          <w:rFonts w:ascii="Garamond" w:hAnsi="Garamond"/>
          <w:sz w:val="24"/>
          <w:szCs w:val="24"/>
          <w:lang w:val="id-ID"/>
        </w:rPr>
        <w:t>ayam,</w:t>
      </w:r>
      <w:r w:rsidR="009A4F6C" w:rsidRPr="00B910E8">
        <w:rPr>
          <w:rFonts w:ascii="Garamond" w:hAnsi="Garamond"/>
          <w:sz w:val="24"/>
          <w:szCs w:val="24"/>
          <w:lang w:val="id-ID"/>
        </w:rPr>
        <w:t xml:space="preserve"> </w:t>
      </w:r>
      <w:r w:rsidR="00C63949" w:rsidRPr="00B910E8">
        <w:rPr>
          <w:rFonts w:ascii="Garamond" w:hAnsi="Garamond"/>
          <w:sz w:val="24"/>
          <w:szCs w:val="24"/>
          <w:lang w:val="id-ID"/>
        </w:rPr>
        <w:t>coklat,</w:t>
      </w:r>
      <w:r w:rsidR="009A4F6C" w:rsidRPr="00B910E8">
        <w:rPr>
          <w:rFonts w:ascii="Garamond" w:hAnsi="Garamond"/>
          <w:sz w:val="24"/>
          <w:szCs w:val="24"/>
          <w:lang w:val="id-ID"/>
        </w:rPr>
        <w:t xml:space="preserve"> </w:t>
      </w:r>
      <w:r w:rsidR="00C63949" w:rsidRPr="00B910E8">
        <w:rPr>
          <w:rFonts w:ascii="Garamond" w:hAnsi="Garamond"/>
          <w:sz w:val="24"/>
          <w:szCs w:val="24"/>
          <w:lang w:val="id-ID"/>
        </w:rPr>
        <w:t>dan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keju.</w:t>
      </w:r>
      <w:r w:rsidR="009A4F6C" w:rsidRPr="00B910E8">
        <w:rPr>
          <w:rFonts w:ascii="Garamond" w:hAnsi="Garamond"/>
          <w:sz w:val="24"/>
          <w:szCs w:val="24"/>
          <w:lang w:val="id-ID"/>
        </w:rPr>
        <w:t xml:space="preserve"> </w:t>
      </w:r>
      <w:r w:rsidR="00C63949" w:rsidRPr="00B910E8">
        <w:rPr>
          <w:rFonts w:ascii="Garamond" w:hAnsi="Garamond"/>
          <w:sz w:val="24"/>
          <w:szCs w:val="24"/>
          <w:lang w:val="id-ID"/>
        </w:rPr>
        <w:t>Varian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rasa</w:t>
      </w:r>
      <w:r w:rsidR="009A4F6C" w:rsidRPr="00B910E8">
        <w:rPr>
          <w:rFonts w:ascii="Garamond" w:hAnsi="Garamond"/>
          <w:sz w:val="24"/>
          <w:szCs w:val="24"/>
          <w:lang w:val="id-ID"/>
        </w:rPr>
        <w:t xml:space="preserve"> </w:t>
      </w:r>
      <w:r w:rsidR="00C63949" w:rsidRPr="00B910E8">
        <w:rPr>
          <w:rFonts w:ascii="Garamond" w:hAnsi="Garamond"/>
          <w:sz w:val="24"/>
          <w:szCs w:val="24"/>
          <w:lang w:val="id-ID"/>
        </w:rPr>
        <w:t>yang</w:t>
      </w:r>
      <w:r w:rsidR="009A4F6C" w:rsidRPr="00B910E8">
        <w:rPr>
          <w:rFonts w:ascii="Garamond" w:hAnsi="Garamond"/>
          <w:sz w:val="24"/>
          <w:szCs w:val="24"/>
          <w:lang w:val="id-ID"/>
        </w:rPr>
        <w:t xml:space="preserve"> </w:t>
      </w:r>
      <w:r w:rsidR="00C63949" w:rsidRPr="00B910E8">
        <w:rPr>
          <w:rFonts w:ascii="Garamond" w:hAnsi="Garamond"/>
          <w:sz w:val="24"/>
          <w:szCs w:val="24"/>
          <w:lang w:val="id-ID"/>
        </w:rPr>
        <w:t>banyak</w:t>
      </w:r>
      <w:r w:rsidR="009A4F6C" w:rsidRPr="00B910E8">
        <w:rPr>
          <w:rFonts w:ascii="Garamond" w:hAnsi="Garamond"/>
          <w:sz w:val="24"/>
          <w:szCs w:val="24"/>
          <w:lang w:val="id-ID"/>
        </w:rPr>
        <w:t xml:space="preserve"> </w:t>
      </w:r>
      <w:r w:rsidR="00C63949" w:rsidRPr="00B910E8">
        <w:rPr>
          <w:rFonts w:ascii="Garamond" w:hAnsi="Garamond"/>
          <w:sz w:val="24"/>
          <w:szCs w:val="24"/>
          <w:lang w:val="id-ID"/>
        </w:rPr>
        <w:t>membuat</w:t>
      </w:r>
      <w:r w:rsidR="009A4F6C" w:rsidRPr="00B910E8">
        <w:rPr>
          <w:rFonts w:ascii="Garamond" w:hAnsi="Garamond"/>
          <w:sz w:val="24"/>
          <w:szCs w:val="24"/>
          <w:lang w:val="id-ID"/>
        </w:rPr>
        <w:t xml:space="preserve"> </w:t>
      </w:r>
      <w:r w:rsidR="00C63949" w:rsidRPr="00B910E8">
        <w:rPr>
          <w:rFonts w:ascii="Garamond" w:hAnsi="Garamond"/>
          <w:sz w:val="24"/>
          <w:szCs w:val="24"/>
          <w:lang w:val="id-ID"/>
        </w:rPr>
        <w:t>pilihan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sesuai</w:t>
      </w:r>
      <w:r w:rsidR="009A4F6C" w:rsidRPr="00B910E8">
        <w:rPr>
          <w:rFonts w:ascii="Garamond" w:hAnsi="Garamond"/>
          <w:sz w:val="24"/>
          <w:szCs w:val="24"/>
          <w:lang w:val="id-ID"/>
        </w:rPr>
        <w:t xml:space="preserve"> </w:t>
      </w:r>
      <w:r w:rsidR="00C63949" w:rsidRPr="00B910E8">
        <w:rPr>
          <w:rFonts w:ascii="Garamond" w:hAnsi="Garamond"/>
          <w:sz w:val="24"/>
          <w:szCs w:val="24"/>
          <w:lang w:val="id-ID"/>
        </w:rPr>
        <w:t>dengan</w:t>
      </w:r>
      <w:r w:rsidR="009A4F6C" w:rsidRPr="00B910E8">
        <w:rPr>
          <w:rFonts w:ascii="Garamond" w:hAnsi="Garamond"/>
          <w:sz w:val="24"/>
          <w:szCs w:val="24"/>
          <w:lang w:val="id-ID"/>
        </w:rPr>
        <w:t xml:space="preserve"> </w:t>
      </w:r>
      <w:r w:rsidR="00C63949" w:rsidRPr="00B910E8">
        <w:rPr>
          <w:rFonts w:ascii="Garamond" w:hAnsi="Garamond"/>
          <w:sz w:val="24"/>
          <w:szCs w:val="24"/>
          <w:lang w:val="id-ID"/>
        </w:rPr>
        <w:t>keinginan.</w:t>
      </w:r>
      <w:r w:rsidR="009A4F6C" w:rsidRPr="00B910E8">
        <w:rPr>
          <w:rFonts w:ascii="Garamond" w:hAnsi="Garamond"/>
          <w:sz w:val="24"/>
          <w:szCs w:val="24"/>
          <w:lang w:val="id-ID"/>
        </w:rPr>
        <w:t xml:space="preserve"> </w:t>
      </w:r>
    </w:p>
    <w:p w14:paraId="6FA5BC91" w14:textId="240CEE1D" w:rsidR="005273C8" w:rsidRPr="00B910E8" w:rsidRDefault="004D2760" w:rsidP="00816CD1">
      <w:pPr>
        <w:pStyle w:val="ListParagraph"/>
        <w:spacing w:line="240" w:lineRule="auto"/>
        <w:ind w:left="0" w:firstLine="567"/>
        <w:jc w:val="both"/>
        <w:rPr>
          <w:rFonts w:ascii="Garamond" w:hAnsi="Garamond"/>
          <w:sz w:val="24"/>
          <w:szCs w:val="24"/>
          <w:lang w:val="id-ID"/>
        </w:rPr>
      </w:pPr>
      <w:r w:rsidRPr="00B910E8">
        <w:rPr>
          <w:rFonts w:ascii="Garamond" w:hAnsi="Garamond"/>
          <w:sz w:val="24"/>
          <w:szCs w:val="24"/>
          <w:lang w:val="id-ID"/>
        </w:rPr>
        <w:t>Pemasaran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781B4F" w:rsidRPr="00B910E8">
        <w:rPr>
          <w:rFonts w:ascii="Garamond" w:hAnsi="Garamond"/>
          <w:sz w:val="24"/>
          <w:szCs w:val="24"/>
          <w:lang w:val="id-ID"/>
        </w:rPr>
        <w:t>untuk</w:t>
      </w:r>
      <w:r w:rsidR="009A4F6C" w:rsidRPr="00B910E8">
        <w:rPr>
          <w:rFonts w:ascii="Garamond" w:hAnsi="Garamond"/>
          <w:sz w:val="24"/>
          <w:szCs w:val="24"/>
          <w:lang w:val="id-ID"/>
        </w:rPr>
        <w:t xml:space="preserve"> </w:t>
      </w:r>
      <w:r w:rsidR="00781B4F" w:rsidRPr="00B910E8">
        <w:rPr>
          <w:rFonts w:ascii="Garamond" w:hAnsi="Garamond"/>
          <w:sz w:val="24"/>
          <w:szCs w:val="24"/>
          <w:lang w:val="id-ID"/>
        </w:rPr>
        <w:t>produk</w:t>
      </w:r>
      <w:r w:rsidR="009A4F6C" w:rsidRPr="00B910E8">
        <w:rPr>
          <w:rFonts w:ascii="Garamond" w:hAnsi="Garamond"/>
          <w:sz w:val="24"/>
          <w:szCs w:val="24"/>
          <w:lang w:val="id-ID"/>
        </w:rPr>
        <w:t xml:space="preserve"> </w:t>
      </w:r>
      <w:r w:rsidR="00781B4F" w:rsidRPr="00B910E8">
        <w:rPr>
          <w:rFonts w:ascii="Garamond" w:hAnsi="Garamond"/>
          <w:sz w:val="24"/>
          <w:szCs w:val="24"/>
          <w:lang w:val="id-ID"/>
        </w:rPr>
        <w:t>sumpia</w:t>
      </w:r>
      <w:r w:rsidR="009A4F6C" w:rsidRPr="00B910E8">
        <w:rPr>
          <w:rFonts w:ascii="Garamond" w:hAnsi="Garamond"/>
          <w:sz w:val="24"/>
          <w:szCs w:val="24"/>
          <w:lang w:val="id-ID"/>
        </w:rPr>
        <w:t xml:space="preserve"> </w:t>
      </w:r>
      <w:r w:rsidR="00781B4F" w:rsidRPr="00B910E8">
        <w:rPr>
          <w:rFonts w:ascii="Garamond" w:hAnsi="Garamond"/>
          <w:sz w:val="24"/>
          <w:szCs w:val="24"/>
          <w:lang w:val="id-ID"/>
        </w:rPr>
        <w:t>menggunakan</w:t>
      </w:r>
      <w:r w:rsidR="009A4F6C" w:rsidRPr="00B910E8">
        <w:rPr>
          <w:rFonts w:ascii="Garamond" w:hAnsi="Garamond"/>
          <w:sz w:val="24"/>
          <w:szCs w:val="24"/>
          <w:lang w:val="id-ID"/>
        </w:rPr>
        <w:t xml:space="preserve"> </w:t>
      </w:r>
      <w:r w:rsidR="00781B4F" w:rsidRPr="00B910E8">
        <w:rPr>
          <w:rFonts w:ascii="Garamond" w:hAnsi="Garamond"/>
          <w:sz w:val="24"/>
          <w:szCs w:val="24"/>
          <w:lang w:val="id-ID"/>
        </w:rPr>
        <w:t>strategi</w:t>
      </w:r>
      <w:r w:rsidR="009A4F6C" w:rsidRPr="00B910E8">
        <w:rPr>
          <w:rFonts w:ascii="Garamond" w:hAnsi="Garamond"/>
          <w:sz w:val="24"/>
          <w:szCs w:val="24"/>
          <w:lang w:val="id-ID"/>
        </w:rPr>
        <w:t xml:space="preserve"> </w:t>
      </w:r>
      <w:r w:rsidR="00781B4F"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781B4F" w:rsidRPr="00B910E8">
        <w:rPr>
          <w:rFonts w:ascii="Garamond" w:hAnsi="Garamond"/>
          <w:sz w:val="24"/>
          <w:szCs w:val="24"/>
          <w:lang w:val="id-ID"/>
        </w:rPr>
        <w:t>yaitu</w:t>
      </w:r>
      <w:r w:rsidR="009A4F6C" w:rsidRPr="00B910E8">
        <w:rPr>
          <w:rFonts w:ascii="Garamond" w:hAnsi="Garamond"/>
          <w:sz w:val="24"/>
          <w:szCs w:val="24"/>
          <w:lang w:val="id-ID"/>
        </w:rPr>
        <w:t xml:space="preserve"> </w:t>
      </w:r>
      <w:r w:rsidR="00BB7109" w:rsidRPr="00B910E8">
        <w:rPr>
          <w:rFonts w:ascii="Garamond" w:hAnsi="Garamond"/>
          <w:sz w:val="24"/>
          <w:szCs w:val="24"/>
          <w:lang w:val="id-ID"/>
        </w:rPr>
        <w:t>secara</w:t>
      </w:r>
      <w:r w:rsidR="009A4F6C" w:rsidRPr="00B910E8">
        <w:rPr>
          <w:rFonts w:ascii="Garamond" w:hAnsi="Garamond"/>
          <w:sz w:val="24"/>
          <w:szCs w:val="24"/>
          <w:lang w:val="id-ID"/>
        </w:rPr>
        <w:t xml:space="preserve"> </w:t>
      </w:r>
      <w:r w:rsidR="00BB7109" w:rsidRPr="00B910E8">
        <w:rPr>
          <w:rFonts w:ascii="Garamond" w:hAnsi="Garamond"/>
          <w:sz w:val="24"/>
          <w:szCs w:val="24"/>
          <w:lang w:val="id-ID"/>
        </w:rPr>
        <w:t>tradisional</w:t>
      </w:r>
      <w:r w:rsidR="009A4F6C" w:rsidRPr="00B910E8">
        <w:rPr>
          <w:rFonts w:ascii="Garamond" w:hAnsi="Garamond"/>
          <w:sz w:val="24"/>
          <w:szCs w:val="24"/>
          <w:lang w:val="id-ID"/>
        </w:rPr>
        <w:t xml:space="preserve"> </w:t>
      </w:r>
      <w:r w:rsidR="00BB7109" w:rsidRPr="00B910E8">
        <w:rPr>
          <w:rFonts w:ascii="Garamond" w:hAnsi="Garamond"/>
          <w:sz w:val="24"/>
          <w:szCs w:val="24"/>
          <w:lang w:val="id-ID"/>
        </w:rPr>
        <w:t>dan</w:t>
      </w:r>
      <w:r w:rsidR="009A4F6C" w:rsidRPr="00B910E8">
        <w:rPr>
          <w:rFonts w:ascii="Garamond" w:hAnsi="Garamond"/>
          <w:sz w:val="24"/>
          <w:szCs w:val="24"/>
          <w:lang w:val="id-ID"/>
        </w:rPr>
        <w:t xml:space="preserve"> </w:t>
      </w:r>
      <w:r w:rsidR="00BB7109" w:rsidRPr="00B910E8">
        <w:rPr>
          <w:rFonts w:ascii="Garamond" w:hAnsi="Garamond"/>
          <w:sz w:val="24"/>
          <w:szCs w:val="24"/>
          <w:lang w:val="id-ID"/>
        </w:rPr>
        <w:t>mulai</w:t>
      </w:r>
      <w:r w:rsidR="009A4F6C" w:rsidRPr="00B910E8">
        <w:rPr>
          <w:rFonts w:ascii="Garamond" w:hAnsi="Garamond"/>
          <w:sz w:val="24"/>
          <w:szCs w:val="24"/>
          <w:lang w:val="id-ID"/>
        </w:rPr>
        <w:t xml:space="preserve"> </w:t>
      </w:r>
      <w:r w:rsidR="00BB7109" w:rsidRPr="00B910E8">
        <w:rPr>
          <w:rFonts w:ascii="Garamond" w:hAnsi="Garamond"/>
          <w:sz w:val="24"/>
          <w:szCs w:val="24"/>
          <w:lang w:val="id-ID"/>
        </w:rPr>
        <w:t>merambah</w:t>
      </w:r>
      <w:r w:rsidR="009A4F6C" w:rsidRPr="00B910E8">
        <w:rPr>
          <w:rFonts w:ascii="Garamond" w:hAnsi="Garamond"/>
          <w:sz w:val="24"/>
          <w:szCs w:val="24"/>
          <w:lang w:val="id-ID"/>
        </w:rPr>
        <w:t xml:space="preserve"> </w:t>
      </w:r>
      <w:r w:rsidR="00BB7109" w:rsidRPr="00B910E8">
        <w:rPr>
          <w:rFonts w:ascii="Garamond" w:hAnsi="Garamond"/>
          <w:sz w:val="24"/>
          <w:szCs w:val="24"/>
          <w:lang w:val="id-ID"/>
        </w:rPr>
        <w:t>ke</w:t>
      </w:r>
      <w:r w:rsidR="009A4F6C" w:rsidRPr="00B910E8">
        <w:rPr>
          <w:rFonts w:ascii="Garamond" w:hAnsi="Garamond"/>
          <w:sz w:val="24"/>
          <w:szCs w:val="24"/>
          <w:lang w:val="id-ID"/>
        </w:rPr>
        <w:t xml:space="preserve"> </w:t>
      </w:r>
      <w:r w:rsidR="00BB7109" w:rsidRPr="00B910E8">
        <w:rPr>
          <w:rFonts w:ascii="Garamond" w:hAnsi="Garamond"/>
          <w:sz w:val="24"/>
          <w:szCs w:val="24"/>
          <w:lang w:val="id-ID"/>
        </w:rPr>
        <w:t>dunia</w:t>
      </w:r>
      <w:r w:rsidR="009A4F6C" w:rsidRPr="00B910E8">
        <w:rPr>
          <w:rFonts w:ascii="Garamond" w:hAnsi="Garamond"/>
          <w:sz w:val="24"/>
          <w:szCs w:val="24"/>
          <w:lang w:val="id-ID"/>
        </w:rPr>
        <w:t xml:space="preserve"> </w:t>
      </w:r>
      <w:r w:rsidR="00BB7109" w:rsidRPr="00B910E8">
        <w:rPr>
          <w:rFonts w:ascii="Garamond" w:hAnsi="Garamond"/>
          <w:sz w:val="24"/>
          <w:szCs w:val="24"/>
          <w:lang w:val="id-ID"/>
        </w:rPr>
        <w:t>digital</w:t>
      </w:r>
      <w:r w:rsidR="009A4F6C" w:rsidRPr="00B910E8">
        <w:rPr>
          <w:rFonts w:ascii="Garamond" w:hAnsi="Garamond"/>
          <w:sz w:val="24"/>
          <w:szCs w:val="24"/>
          <w:lang w:val="id-ID"/>
        </w:rPr>
        <w:t xml:space="preserve"> </w:t>
      </w:r>
      <w:r w:rsidR="00BB7109" w:rsidRPr="00B910E8">
        <w:rPr>
          <w:rFonts w:ascii="Garamond" w:hAnsi="Garamond"/>
          <w:sz w:val="24"/>
          <w:szCs w:val="24"/>
          <w:lang w:val="id-ID"/>
        </w:rPr>
        <w:t>dengan</w:t>
      </w:r>
      <w:r w:rsidR="009A4F6C" w:rsidRPr="00B910E8">
        <w:rPr>
          <w:rFonts w:ascii="Garamond" w:hAnsi="Garamond"/>
          <w:sz w:val="24"/>
          <w:szCs w:val="24"/>
          <w:lang w:val="id-ID"/>
        </w:rPr>
        <w:t xml:space="preserve"> </w:t>
      </w:r>
      <w:r w:rsidR="00BB7109" w:rsidRPr="00B910E8">
        <w:rPr>
          <w:rFonts w:ascii="Garamond" w:hAnsi="Garamond"/>
          <w:sz w:val="24"/>
          <w:szCs w:val="24"/>
          <w:lang w:val="id-ID"/>
        </w:rPr>
        <w:t>memanfaatkan</w:t>
      </w:r>
      <w:r w:rsidR="009A4F6C" w:rsidRPr="00B910E8">
        <w:rPr>
          <w:rFonts w:ascii="Garamond" w:hAnsi="Garamond"/>
          <w:sz w:val="24"/>
          <w:szCs w:val="24"/>
          <w:lang w:val="id-ID"/>
        </w:rPr>
        <w:t xml:space="preserve"> </w:t>
      </w:r>
      <w:r w:rsidR="00BB7109" w:rsidRPr="00B910E8">
        <w:rPr>
          <w:rFonts w:ascii="Garamond" w:hAnsi="Garamond"/>
          <w:sz w:val="24"/>
          <w:szCs w:val="24"/>
          <w:lang w:val="id-ID"/>
        </w:rPr>
        <w:t>media</w:t>
      </w:r>
      <w:r w:rsidR="009A4F6C" w:rsidRPr="00B910E8">
        <w:rPr>
          <w:rFonts w:ascii="Garamond" w:hAnsi="Garamond"/>
          <w:sz w:val="24"/>
          <w:szCs w:val="24"/>
          <w:lang w:val="id-ID"/>
        </w:rPr>
        <w:t xml:space="preserve"> </w:t>
      </w:r>
      <w:r w:rsidR="00BB7109" w:rsidRPr="00B910E8">
        <w:rPr>
          <w:rFonts w:ascii="Garamond" w:hAnsi="Garamond"/>
          <w:sz w:val="24"/>
          <w:szCs w:val="24"/>
          <w:lang w:val="id-ID"/>
        </w:rPr>
        <w:t>sosial.</w:t>
      </w:r>
      <w:r w:rsidR="009A4F6C" w:rsidRPr="00B910E8">
        <w:rPr>
          <w:rFonts w:ascii="Garamond" w:hAnsi="Garamond"/>
          <w:sz w:val="24"/>
          <w:szCs w:val="24"/>
          <w:lang w:val="id-ID"/>
        </w:rPr>
        <w:t xml:space="preserve"> </w:t>
      </w:r>
      <w:r w:rsidR="00BB7109" w:rsidRPr="00B910E8">
        <w:rPr>
          <w:rFonts w:ascii="Garamond" w:hAnsi="Garamond"/>
          <w:sz w:val="24"/>
          <w:szCs w:val="24"/>
          <w:lang w:val="id-ID"/>
        </w:rPr>
        <w:t>D</w:t>
      </w:r>
      <w:r w:rsidRPr="00B910E8">
        <w:rPr>
          <w:rFonts w:ascii="Garamond" w:hAnsi="Garamond"/>
          <w:sz w:val="24"/>
          <w:szCs w:val="24"/>
          <w:lang w:val="id-ID"/>
        </w:rPr>
        <w:t>engan</w:t>
      </w:r>
      <w:r w:rsidR="009A4F6C" w:rsidRPr="00B910E8">
        <w:rPr>
          <w:rFonts w:ascii="Garamond" w:hAnsi="Garamond"/>
          <w:sz w:val="24"/>
          <w:szCs w:val="24"/>
          <w:lang w:val="id-ID"/>
        </w:rPr>
        <w:t xml:space="preserve"> </w:t>
      </w:r>
      <w:r w:rsidRPr="00B910E8">
        <w:rPr>
          <w:rFonts w:ascii="Garamond" w:hAnsi="Garamond"/>
          <w:sz w:val="24"/>
          <w:szCs w:val="24"/>
          <w:lang w:val="id-ID"/>
        </w:rPr>
        <w:t>pemanfaatan</w:t>
      </w:r>
      <w:r w:rsidR="009A4F6C" w:rsidRPr="00B910E8">
        <w:rPr>
          <w:rFonts w:ascii="Garamond" w:hAnsi="Garamond"/>
          <w:sz w:val="24"/>
          <w:szCs w:val="24"/>
          <w:lang w:val="id-ID"/>
        </w:rPr>
        <w:t xml:space="preserve"> </w:t>
      </w:r>
      <w:r w:rsidRPr="00B910E8">
        <w:rPr>
          <w:rFonts w:ascii="Garamond" w:hAnsi="Garamond"/>
          <w:sz w:val="24"/>
          <w:szCs w:val="24"/>
          <w:lang w:val="id-ID"/>
        </w:rPr>
        <w:t>media</w:t>
      </w:r>
      <w:r w:rsidR="009A4F6C" w:rsidRPr="00B910E8">
        <w:rPr>
          <w:rFonts w:ascii="Garamond" w:hAnsi="Garamond"/>
          <w:sz w:val="24"/>
          <w:szCs w:val="24"/>
          <w:lang w:val="id-ID"/>
        </w:rPr>
        <w:t xml:space="preserve"> </w:t>
      </w:r>
      <w:r w:rsidRPr="00B910E8">
        <w:rPr>
          <w:rFonts w:ascii="Garamond" w:hAnsi="Garamond"/>
          <w:sz w:val="24"/>
          <w:szCs w:val="24"/>
          <w:lang w:val="id-ID"/>
        </w:rPr>
        <w:t>sosial</w:t>
      </w:r>
      <w:r w:rsidR="009A4F6C" w:rsidRPr="00B910E8">
        <w:rPr>
          <w:rFonts w:ascii="Garamond" w:hAnsi="Garamond"/>
          <w:sz w:val="24"/>
          <w:szCs w:val="24"/>
          <w:lang w:val="id-ID"/>
        </w:rPr>
        <w:t xml:space="preserve"> </w:t>
      </w:r>
      <w:r w:rsidR="00BB7109" w:rsidRPr="00B910E8">
        <w:rPr>
          <w:rFonts w:ascii="Garamond" w:hAnsi="Garamond"/>
          <w:sz w:val="24"/>
          <w:szCs w:val="24"/>
          <w:lang w:val="id-ID"/>
        </w:rPr>
        <w:t>akan</w:t>
      </w:r>
      <w:r w:rsidR="009A4F6C" w:rsidRPr="00B910E8">
        <w:rPr>
          <w:rFonts w:ascii="Garamond" w:hAnsi="Garamond"/>
          <w:sz w:val="24"/>
          <w:szCs w:val="24"/>
          <w:lang w:val="id-ID"/>
        </w:rPr>
        <w:t xml:space="preserve"> </w:t>
      </w:r>
      <w:r w:rsidRPr="00B910E8">
        <w:rPr>
          <w:rFonts w:ascii="Garamond" w:hAnsi="Garamond"/>
          <w:sz w:val="24"/>
          <w:szCs w:val="24"/>
          <w:lang w:val="id-ID"/>
        </w:rPr>
        <w:t>lebih</w:t>
      </w:r>
      <w:r w:rsidR="009A4F6C" w:rsidRPr="00B910E8">
        <w:rPr>
          <w:rFonts w:ascii="Garamond" w:hAnsi="Garamond"/>
          <w:sz w:val="24"/>
          <w:szCs w:val="24"/>
          <w:lang w:val="id-ID"/>
        </w:rPr>
        <w:t xml:space="preserve"> </w:t>
      </w:r>
      <w:r w:rsidRPr="00B910E8">
        <w:rPr>
          <w:rFonts w:ascii="Garamond" w:hAnsi="Garamond"/>
          <w:sz w:val="24"/>
          <w:szCs w:val="24"/>
          <w:lang w:val="id-ID"/>
        </w:rPr>
        <w:t>menguntungkan</w:t>
      </w:r>
      <w:r w:rsidR="009A4F6C" w:rsidRPr="00B910E8">
        <w:rPr>
          <w:rFonts w:ascii="Garamond" w:hAnsi="Garamond"/>
          <w:sz w:val="24"/>
          <w:szCs w:val="24"/>
          <w:lang w:val="id-ID"/>
        </w:rPr>
        <w:t xml:space="preserve"> </w:t>
      </w:r>
      <w:r w:rsidRPr="00B910E8">
        <w:rPr>
          <w:rFonts w:ascii="Garamond" w:hAnsi="Garamond"/>
          <w:sz w:val="24"/>
          <w:szCs w:val="24"/>
          <w:lang w:val="id-ID"/>
        </w:rPr>
        <w:t>pemilik</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00BB7109" w:rsidRPr="00B910E8">
        <w:rPr>
          <w:rFonts w:ascii="Garamond" w:hAnsi="Garamond"/>
          <w:sz w:val="24"/>
          <w:szCs w:val="24"/>
          <w:lang w:val="id-ID"/>
        </w:rPr>
        <w:t>dengan</w:t>
      </w:r>
      <w:r w:rsidR="009A4F6C" w:rsidRPr="00B910E8">
        <w:rPr>
          <w:rFonts w:ascii="Garamond" w:hAnsi="Garamond"/>
          <w:sz w:val="24"/>
          <w:szCs w:val="24"/>
          <w:lang w:val="id-ID"/>
        </w:rPr>
        <w:t xml:space="preserve"> </w:t>
      </w:r>
      <w:r w:rsidRPr="00B910E8">
        <w:rPr>
          <w:rFonts w:ascii="Garamond" w:hAnsi="Garamond"/>
          <w:sz w:val="24"/>
          <w:szCs w:val="24"/>
          <w:lang w:val="id-ID"/>
        </w:rPr>
        <w:t>jangkauan</w:t>
      </w:r>
      <w:r w:rsidR="009A4F6C" w:rsidRPr="00B910E8">
        <w:rPr>
          <w:rFonts w:ascii="Garamond" w:hAnsi="Garamond"/>
          <w:sz w:val="24"/>
          <w:szCs w:val="24"/>
          <w:lang w:val="id-ID"/>
        </w:rPr>
        <w:t xml:space="preserve"> </w:t>
      </w:r>
      <w:r w:rsidRPr="00B910E8">
        <w:rPr>
          <w:rFonts w:ascii="Garamond" w:hAnsi="Garamond"/>
          <w:sz w:val="24"/>
          <w:szCs w:val="24"/>
          <w:lang w:val="id-ID"/>
        </w:rPr>
        <w:t>wilayah</w:t>
      </w:r>
      <w:r w:rsidR="009A4F6C" w:rsidRPr="00B910E8">
        <w:rPr>
          <w:rFonts w:ascii="Garamond" w:hAnsi="Garamond"/>
          <w:sz w:val="24"/>
          <w:szCs w:val="24"/>
          <w:lang w:val="id-ID"/>
        </w:rPr>
        <w:t xml:space="preserve"> </w:t>
      </w:r>
      <w:r w:rsidR="00BB7109" w:rsidRPr="00B910E8">
        <w:rPr>
          <w:rFonts w:ascii="Garamond" w:hAnsi="Garamond"/>
          <w:sz w:val="24"/>
          <w:szCs w:val="24"/>
          <w:lang w:val="id-ID"/>
        </w:rPr>
        <w:t>lebih</w:t>
      </w:r>
      <w:r w:rsidR="009A4F6C" w:rsidRPr="00B910E8">
        <w:rPr>
          <w:rFonts w:ascii="Garamond" w:hAnsi="Garamond"/>
          <w:sz w:val="24"/>
          <w:szCs w:val="24"/>
          <w:lang w:val="id-ID"/>
        </w:rPr>
        <w:t xml:space="preserve"> </w:t>
      </w:r>
      <w:r w:rsidRPr="00B910E8">
        <w:rPr>
          <w:rFonts w:ascii="Garamond" w:hAnsi="Garamond"/>
          <w:sz w:val="24"/>
          <w:szCs w:val="24"/>
          <w:lang w:val="id-ID"/>
        </w:rPr>
        <w:t>luas</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pangsa</w:t>
      </w:r>
      <w:r w:rsidR="009A4F6C" w:rsidRPr="00B910E8">
        <w:rPr>
          <w:rFonts w:ascii="Garamond" w:hAnsi="Garamond"/>
          <w:sz w:val="24"/>
          <w:szCs w:val="24"/>
          <w:lang w:val="id-ID"/>
        </w:rPr>
        <w:t xml:space="preserve"> </w:t>
      </w:r>
      <w:r w:rsidRPr="00B910E8">
        <w:rPr>
          <w:rFonts w:ascii="Garamond" w:hAnsi="Garamond"/>
          <w:sz w:val="24"/>
          <w:szCs w:val="24"/>
          <w:lang w:val="id-ID"/>
        </w:rPr>
        <w:t>pasar</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be</w:t>
      </w:r>
      <w:r w:rsidR="00BB7109" w:rsidRPr="00B910E8">
        <w:rPr>
          <w:rFonts w:ascii="Garamond" w:hAnsi="Garamond"/>
          <w:sz w:val="24"/>
          <w:szCs w:val="24"/>
          <w:lang w:val="id-ID"/>
        </w:rPr>
        <w:t>r</w:t>
      </w:r>
      <w:r w:rsidRPr="00B910E8">
        <w:rPr>
          <w:rFonts w:ascii="Garamond" w:hAnsi="Garamond"/>
          <w:sz w:val="24"/>
          <w:szCs w:val="24"/>
          <w:lang w:val="id-ID"/>
        </w:rPr>
        <w:t>agam</w:t>
      </w:r>
      <w:r w:rsidR="009A4F6C" w:rsidRPr="00B910E8">
        <w:rPr>
          <w:rFonts w:ascii="Garamond" w:hAnsi="Garamond"/>
          <w:sz w:val="24"/>
          <w:szCs w:val="24"/>
          <w:lang w:val="id-ID"/>
        </w:rPr>
        <w:t xml:space="preserve"> </w:t>
      </w:r>
      <w:r w:rsidRPr="00B910E8">
        <w:rPr>
          <w:rFonts w:ascii="Garamond" w:hAnsi="Garamond"/>
          <w:sz w:val="24"/>
          <w:szCs w:val="24"/>
          <w:lang w:val="id-ID"/>
        </w:rPr>
        <w:t>mulai</w:t>
      </w:r>
      <w:r w:rsidR="009A4F6C" w:rsidRPr="00B910E8">
        <w:rPr>
          <w:rFonts w:ascii="Garamond" w:hAnsi="Garamond"/>
          <w:sz w:val="24"/>
          <w:szCs w:val="24"/>
          <w:lang w:val="id-ID"/>
        </w:rPr>
        <w:t xml:space="preserve"> </w:t>
      </w:r>
      <w:r w:rsidRPr="00B910E8">
        <w:rPr>
          <w:rFonts w:ascii="Garamond" w:hAnsi="Garamond"/>
          <w:sz w:val="24"/>
          <w:szCs w:val="24"/>
          <w:lang w:val="id-ID"/>
        </w:rPr>
        <w:t>dari</w:t>
      </w:r>
      <w:r w:rsidR="009A4F6C" w:rsidRPr="00B910E8">
        <w:rPr>
          <w:rFonts w:ascii="Garamond" w:hAnsi="Garamond"/>
          <w:sz w:val="24"/>
          <w:szCs w:val="24"/>
          <w:lang w:val="id-ID"/>
        </w:rPr>
        <w:t xml:space="preserve"> </w:t>
      </w:r>
      <w:r w:rsidRPr="00B910E8">
        <w:rPr>
          <w:rFonts w:ascii="Garamond" w:hAnsi="Garamond"/>
          <w:sz w:val="24"/>
          <w:szCs w:val="24"/>
          <w:lang w:val="id-ID"/>
        </w:rPr>
        <w:t>anak-anak,</w:t>
      </w:r>
      <w:r w:rsidR="009A4F6C" w:rsidRPr="00B910E8">
        <w:rPr>
          <w:rFonts w:ascii="Garamond" w:hAnsi="Garamond"/>
          <w:sz w:val="24"/>
          <w:szCs w:val="24"/>
          <w:lang w:val="id-ID"/>
        </w:rPr>
        <w:t xml:space="preserve"> </w:t>
      </w:r>
      <w:r w:rsidRPr="00B910E8">
        <w:rPr>
          <w:rFonts w:ascii="Garamond" w:hAnsi="Garamond"/>
          <w:sz w:val="24"/>
          <w:szCs w:val="24"/>
          <w:lang w:val="id-ID"/>
        </w:rPr>
        <w:t>remaja,</w:t>
      </w:r>
      <w:r w:rsidR="009A4F6C" w:rsidRPr="00B910E8">
        <w:rPr>
          <w:rFonts w:ascii="Garamond" w:hAnsi="Garamond"/>
          <w:sz w:val="24"/>
          <w:szCs w:val="24"/>
          <w:lang w:val="id-ID"/>
        </w:rPr>
        <w:t xml:space="preserve"> </w:t>
      </w:r>
      <w:r w:rsidRPr="00B910E8">
        <w:rPr>
          <w:rFonts w:ascii="Garamond" w:hAnsi="Garamond"/>
          <w:sz w:val="24"/>
          <w:szCs w:val="24"/>
          <w:lang w:val="id-ID"/>
        </w:rPr>
        <w:t>orang</w:t>
      </w:r>
      <w:r w:rsidR="009A4F6C" w:rsidRPr="00B910E8">
        <w:rPr>
          <w:rFonts w:ascii="Garamond" w:hAnsi="Garamond"/>
          <w:sz w:val="24"/>
          <w:szCs w:val="24"/>
          <w:lang w:val="id-ID"/>
        </w:rPr>
        <w:t xml:space="preserve"> </w:t>
      </w:r>
      <w:r w:rsidRPr="00B910E8">
        <w:rPr>
          <w:rFonts w:ascii="Garamond" w:hAnsi="Garamond"/>
          <w:sz w:val="24"/>
          <w:szCs w:val="24"/>
          <w:lang w:val="id-ID"/>
        </w:rPr>
        <w:t>dewasa</w:t>
      </w:r>
      <w:r w:rsidR="009A4F6C" w:rsidRPr="00B910E8">
        <w:rPr>
          <w:rFonts w:ascii="Garamond" w:hAnsi="Garamond"/>
          <w:sz w:val="24"/>
          <w:szCs w:val="24"/>
          <w:lang w:val="id-ID"/>
        </w:rPr>
        <w:t xml:space="preserve"> </w:t>
      </w:r>
      <w:r w:rsidRPr="00B910E8">
        <w:rPr>
          <w:rFonts w:ascii="Garamond" w:hAnsi="Garamond"/>
          <w:sz w:val="24"/>
          <w:szCs w:val="24"/>
          <w:lang w:val="id-ID"/>
        </w:rPr>
        <w:t>hingga</w:t>
      </w:r>
      <w:r w:rsidR="009A4F6C" w:rsidRPr="00B910E8">
        <w:rPr>
          <w:rFonts w:ascii="Garamond" w:hAnsi="Garamond"/>
          <w:sz w:val="24"/>
          <w:szCs w:val="24"/>
          <w:lang w:val="id-ID"/>
        </w:rPr>
        <w:t xml:space="preserve"> </w:t>
      </w:r>
      <w:r w:rsidRPr="00B910E8">
        <w:rPr>
          <w:rFonts w:ascii="Garamond" w:hAnsi="Garamond"/>
          <w:sz w:val="24"/>
          <w:szCs w:val="24"/>
          <w:lang w:val="id-ID"/>
        </w:rPr>
        <w:t>orang</w:t>
      </w:r>
      <w:r w:rsidR="009A4F6C" w:rsidRPr="00B910E8">
        <w:rPr>
          <w:rFonts w:ascii="Garamond" w:hAnsi="Garamond"/>
          <w:sz w:val="24"/>
          <w:szCs w:val="24"/>
          <w:lang w:val="id-ID"/>
        </w:rPr>
        <w:t xml:space="preserve"> </w:t>
      </w:r>
      <w:r w:rsidRPr="00B910E8">
        <w:rPr>
          <w:rFonts w:ascii="Garamond" w:hAnsi="Garamond"/>
          <w:sz w:val="24"/>
          <w:szCs w:val="24"/>
          <w:lang w:val="id-ID"/>
        </w:rPr>
        <w:t>tua.</w:t>
      </w:r>
      <w:r w:rsidR="009A4F6C" w:rsidRPr="00B910E8">
        <w:rPr>
          <w:rFonts w:ascii="Garamond" w:hAnsi="Garamond"/>
          <w:sz w:val="24"/>
          <w:szCs w:val="24"/>
          <w:lang w:val="id-ID"/>
        </w:rPr>
        <w:t xml:space="preserve"> </w:t>
      </w:r>
      <w:r w:rsidR="00BB7109" w:rsidRPr="00B910E8">
        <w:rPr>
          <w:rFonts w:ascii="Garamond" w:hAnsi="Garamond"/>
          <w:sz w:val="24"/>
          <w:szCs w:val="24"/>
          <w:lang w:val="id-ID"/>
        </w:rPr>
        <w:t>Hal</w:t>
      </w:r>
      <w:r w:rsidR="009A4F6C" w:rsidRPr="00B910E8">
        <w:rPr>
          <w:rFonts w:ascii="Garamond" w:hAnsi="Garamond"/>
          <w:sz w:val="24"/>
          <w:szCs w:val="24"/>
          <w:lang w:val="id-ID"/>
        </w:rPr>
        <w:t xml:space="preserve"> </w:t>
      </w:r>
      <w:r w:rsidR="00BB7109" w:rsidRPr="00B910E8">
        <w:rPr>
          <w:rFonts w:ascii="Garamond" w:hAnsi="Garamond"/>
          <w:sz w:val="24"/>
          <w:szCs w:val="24"/>
          <w:lang w:val="id-ID"/>
        </w:rPr>
        <w:t>ini</w:t>
      </w:r>
      <w:r w:rsidR="009A4F6C" w:rsidRPr="00B910E8">
        <w:rPr>
          <w:rFonts w:ascii="Garamond" w:hAnsi="Garamond"/>
          <w:sz w:val="24"/>
          <w:szCs w:val="24"/>
          <w:lang w:val="id-ID"/>
        </w:rPr>
        <w:t xml:space="preserve"> </w:t>
      </w:r>
      <w:r w:rsidR="00BB7109"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BB7109" w:rsidRPr="00B910E8">
        <w:rPr>
          <w:rFonts w:ascii="Garamond" w:hAnsi="Garamond"/>
          <w:sz w:val="24"/>
          <w:szCs w:val="24"/>
          <w:lang w:val="id-ID"/>
        </w:rPr>
        <w:t>untuk</w:t>
      </w:r>
      <w:r w:rsidR="009A4F6C" w:rsidRPr="00B910E8">
        <w:rPr>
          <w:rFonts w:ascii="Garamond" w:hAnsi="Garamond"/>
          <w:sz w:val="24"/>
          <w:szCs w:val="24"/>
          <w:lang w:val="id-ID"/>
        </w:rPr>
        <w:t xml:space="preserve"> </w:t>
      </w:r>
      <w:r w:rsidR="00BB7109" w:rsidRPr="00B910E8">
        <w:rPr>
          <w:rFonts w:ascii="Garamond" w:hAnsi="Garamond"/>
          <w:sz w:val="24"/>
          <w:szCs w:val="24"/>
          <w:lang w:val="id-ID"/>
        </w:rPr>
        <w:t>meminimalisir</w:t>
      </w:r>
      <w:r w:rsidR="009A4F6C" w:rsidRPr="00B910E8">
        <w:rPr>
          <w:rFonts w:ascii="Garamond" w:hAnsi="Garamond"/>
          <w:sz w:val="24"/>
          <w:szCs w:val="24"/>
          <w:lang w:val="id-ID"/>
        </w:rPr>
        <w:t xml:space="preserve"> </w:t>
      </w:r>
      <w:r w:rsidR="00BB7109" w:rsidRPr="00B910E8">
        <w:rPr>
          <w:rFonts w:ascii="Garamond" w:hAnsi="Garamond"/>
          <w:sz w:val="24"/>
          <w:szCs w:val="24"/>
          <w:lang w:val="id-ID"/>
        </w:rPr>
        <w:t>biaya</w:t>
      </w:r>
      <w:r w:rsidR="009A4F6C" w:rsidRPr="00B910E8">
        <w:rPr>
          <w:rFonts w:ascii="Garamond" w:hAnsi="Garamond"/>
          <w:sz w:val="24"/>
          <w:szCs w:val="24"/>
          <w:lang w:val="id-ID"/>
        </w:rPr>
        <w:t xml:space="preserve"> </w:t>
      </w:r>
      <w:r w:rsidR="00BB7109" w:rsidRPr="00B910E8">
        <w:rPr>
          <w:rFonts w:ascii="Garamond" w:hAnsi="Garamond"/>
          <w:sz w:val="24"/>
          <w:szCs w:val="24"/>
          <w:lang w:val="id-ID"/>
        </w:rPr>
        <w:t>yang</w:t>
      </w:r>
      <w:r w:rsidR="009A4F6C" w:rsidRPr="00B910E8">
        <w:rPr>
          <w:rFonts w:ascii="Garamond" w:hAnsi="Garamond"/>
          <w:sz w:val="24"/>
          <w:szCs w:val="24"/>
          <w:lang w:val="id-ID"/>
        </w:rPr>
        <w:t xml:space="preserve"> </w:t>
      </w:r>
      <w:r w:rsidR="00BB7109" w:rsidRPr="00B910E8">
        <w:rPr>
          <w:rFonts w:ascii="Garamond" w:hAnsi="Garamond"/>
          <w:sz w:val="24"/>
          <w:szCs w:val="24"/>
          <w:lang w:val="id-ID"/>
        </w:rPr>
        <w:t>dikeluarkan</w:t>
      </w:r>
      <w:r w:rsidR="009A4F6C" w:rsidRPr="00B910E8">
        <w:rPr>
          <w:rFonts w:ascii="Garamond" w:hAnsi="Garamond"/>
          <w:sz w:val="24"/>
          <w:szCs w:val="24"/>
          <w:lang w:val="id-ID"/>
        </w:rPr>
        <w:t xml:space="preserve"> </w:t>
      </w:r>
      <w:r w:rsidR="00BB7109" w:rsidRPr="00B910E8">
        <w:rPr>
          <w:rFonts w:ascii="Garamond" w:hAnsi="Garamond"/>
          <w:sz w:val="24"/>
          <w:szCs w:val="24"/>
          <w:lang w:val="id-ID"/>
        </w:rPr>
        <w:t>oleh</w:t>
      </w:r>
      <w:r w:rsidR="009A4F6C" w:rsidRPr="00B910E8">
        <w:rPr>
          <w:rFonts w:ascii="Garamond" w:hAnsi="Garamond"/>
          <w:sz w:val="24"/>
          <w:szCs w:val="24"/>
          <w:lang w:val="id-ID"/>
        </w:rPr>
        <w:t xml:space="preserve"> </w:t>
      </w:r>
      <w:r w:rsidR="00BB7109" w:rsidRPr="00B910E8">
        <w:rPr>
          <w:rFonts w:ascii="Garamond" w:hAnsi="Garamond"/>
          <w:sz w:val="24"/>
          <w:szCs w:val="24"/>
          <w:lang w:val="id-ID"/>
        </w:rPr>
        <w:t>pengusaha</w:t>
      </w:r>
      <w:r w:rsidR="009A4F6C" w:rsidRPr="00B910E8">
        <w:rPr>
          <w:rFonts w:ascii="Garamond" w:hAnsi="Garamond"/>
          <w:sz w:val="24"/>
          <w:szCs w:val="24"/>
          <w:lang w:val="id-ID"/>
        </w:rPr>
        <w:t xml:space="preserve"> </w:t>
      </w:r>
      <w:r w:rsidR="00BB7109" w:rsidRPr="00B910E8">
        <w:rPr>
          <w:rFonts w:ascii="Garamond" w:hAnsi="Garamond"/>
          <w:sz w:val="24"/>
          <w:szCs w:val="24"/>
          <w:lang w:val="id-ID"/>
        </w:rPr>
        <w:t>untuk</w:t>
      </w:r>
      <w:r w:rsidR="009A4F6C" w:rsidRPr="00B910E8">
        <w:rPr>
          <w:rFonts w:ascii="Garamond" w:hAnsi="Garamond"/>
          <w:sz w:val="24"/>
          <w:szCs w:val="24"/>
          <w:lang w:val="id-ID"/>
        </w:rPr>
        <w:t xml:space="preserve"> </w:t>
      </w:r>
      <w:r w:rsidR="00BB7109" w:rsidRPr="00B910E8">
        <w:rPr>
          <w:rFonts w:ascii="Garamond" w:hAnsi="Garamond"/>
          <w:sz w:val="24"/>
          <w:szCs w:val="24"/>
          <w:lang w:val="id-ID"/>
        </w:rPr>
        <w:t>melakukan</w:t>
      </w:r>
      <w:r w:rsidR="009A4F6C" w:rsidRPr="00B910E8">
        <w:rPr>
          <w:rFonts w:ascii="Garamond" w:hAnsi="Garamond"/>
          <w:sz w:val="24"/>
          <w:szCs w:val="24"/>
          <w:lang w:val="id-ID"/>
        </w:rPr>
        <w:t xml:space="preserve"> </w:t>
      </w:r>
      <w:r w:rsidR="00BB7109" w:rsidRPr="00B910E8">
        <w:rPr>
          <w:rFonts w:ascii="Garamond" w:hAnsi="Garamond"/>
          <w:sz w:val="24"/>
          <w:szCs w:val="24"/>
          <w:lang w:val="id-ID"/>
        </w:rPr>
        <w:t>promosi</w:t>
      </w:r>
      <w:r w:rsidR="002A37AF" w:rsidRPr="00B910E8">
        <w:rPr>
          <w:rFonts w:ascii="Garamond" w:hAnsi="Garamond"/>
          <w:sz w:val="24"/>
          <w:szCs w:val="24"/>
          <w:lang w:val="id-ID"/>
        </w:rPr>
        <w:t>.</w:t>
      </w:r>
      <w:r w:rsidR="009A4F6C" w:rsidRPr="00B910E8">
        <w:rPr>
          <w:rFonts w:ascii="Garamond" w:hAnsi="Garamond"/>
          <w:sz w:val="24"/>
          <w:szCs w:val="24"/>
          <w:lang w:val="id-ID"/>
        </w:rPr>
        <w:t xml:space="preserve"> </w:t>
      </w:r>
      <w:r w:rsidR="002A37AF" w:rsidRPr="00B910E8">
        <w:rPr>
          <w:rFonts w:ascii="Garamond" w:hAnsi="Garamond"/>
          <w:sz w:val="24"/>
          <w:szCs w:val="24"/>
          <w:lang w:val="id-ID"/>
        </w:rPr>
        <w:t>Dengan</w:t>
      </w:r>
      <w:r w:rsidR="009A4F6C" w:rsidRPr="00B910E8">
        <w:rPr>
          <w:rFonts w:ascii="Garamond" w:hAnsi="Garamond"/>
          <w:sz w:val="24"/>
          <w:szCs w:val="24"/>
          <w:lang w:val="id-ID"/>
        </w:rPr>
        <w:t xml:space="preserve"> </w:t>
      </w:r>
      <w:r w:rsidR="002A37AF" w:rsidRPr="00B910E8">
        <w:rPr>
          <w:rFonts w:ascii="Garamond" w:hAnsi="Garamond"/>
          <w:sz w:val="24"/>
          <w:szCs w:val="24"/>
          <w:lang w:val="id-ID"/>
        </w:rPr>
        <w:t>cara</w:t>
      </w:r>
      <w:r w:rsidR="009A4F6C" w:rsidRPr="00B910E8">
        <w:rPr>
          <w:rFonts w:ascii="Garamond" w:hAnsi="Garamond"/>
          <w:sz w:val="24"/>
          <w:szCs w:val="24"/>
          <w:lang w:val="id-ID"/>
        </w:rPr>
        <w:t xml:space="preserve"> </w:t>
      </w:r>
      <w:r w:rsidR="002A37AF" w:rsidRPr="00B910E8">
        <w:rPr>
          <w:rFonts w:ascii="Garamond" w:hAnsi="Garamond"/>
          <w:sz w:val="24"/>
          <w:szCs w:val="24"/>
          <w:lang w:val="id-ID"/>
        </w:rPr>
        <w:t>tersebut</w:t>
      </w:r>
      <w:r w:rsidR="009A4F6C" w:rsidRPr="00B910E8">
        <w:rPr>
          <w:rFonts w:ascii="Garamond" w:hAnsi="Garamond"/>
          <w:sz w:val="24"/>
          <w:szCs w:val="24"/>
          <w:lang w:val="id-ID"/>
        </w:rPr>
        <w:t xml:space="preserve"> </w:t>
      </w:r>
      <w:r w:rsidR="002A37AF" w:rsidRPr="00B910E8">
        <w:rPr>
          <w:rFonts w:ascii="Garamond" w:hAnsi="Garamond"/>
          <w:sz w:val="24"/>
          <w:szCs w:val="24"/>
          <w:lang w:val="id-ID"/>
        </w:rPr>
        <w:t>penjualan</w:t>
      </w:r>
      <w:r w:rsidR="009A4F6C" w:rsidRPr="00B910E8">
        <w:rPr>
          <w:rFonts w:ascii="Garamond" w:hAnsi="Garamond"/>
          <w:sz w:val="24"/>
          <w:szCs w:val="24"/>
          <w:lang w:val="id-ID"/>
        </w:rPr>
        <w:t xml:space="preserve"> </w:t>
      </w:r>
      <w:r w:rsidR="002A37AF" w:rsidRPr="00B910E8">
        <w:rPr>
          <w:rFonts w:ascii="Garamond" w:hAnsi="Garamond"/>
          <w:sz w:val="24"/>
          <w:szCs w:val="24"/>
          <w:lang w:val="id-ID"/>
        </w:rPr>
        <w:t>dilakukan</w:t>
      </w:r>
      <w:r w:rsidR="009A4F6C" w:rsidRPr="00B910E8">
        <w:rPr>
          <w:rFonts w:ascii="Garamond" w:hAnsi="Garamond"/>
          <w:sz w:val="24"/>
          <w:szCs w:val="24"/>
          <w:lang w:val="id-ID"/>
        </w:rPr>
        <w:t xml:space="preserve"> </w:t>
      </w:r>
      <w:r w:rsidR="002A37AF" w:rsidRPr="00B910E8">
        <w:rPr>
          <w:rFonts w:ascii="Garamond" w:hAnsi="Garamond"/>
          <w:sz w:val="24"/>
          <w:szCs w:val="24"/>
          <w:lang w:val="id-ID"/>
        </w:rPr>
        <w:t>dengan</w:t>
      </w:r>
      <w:r w:rsidR="009A4F6C" w:rsidRPr="00B910E8">
        <w:rPr>
          <w:rFonts w:ascii="Garamond" w:hAnsi="Garamond"/>
          <w:sz w:val="24"/>
          <w:szCs w:val="24"/>
          <w:lang w:val="id-ID"/>
        </w:rPr>
        <w:t xml:space="preserve"> </w:t>
      </w:r>
      <w:r w:rsidR="002A37AF" w:rsidRPr="00B910E8">
        <w:rPr>
          <w:rFonts w:ascii="Garamond" w:hAnsi="Garamond"/>
          <w:sz w:val="24"/>
          <w:szCs w:val="24"/>
          <w:lang w:val="id-ID"/>
        </w:rPr>
        <w:t>dua</w:t>
      </w:r>
      <w:r w:rsidR="009A4F6C" w:rsidRPr="00B910E8">
        <w:rPr>
          <w:rFonts w:ascii="Garamond" w:hAnsi="Garamond"/>
          <w:sz w:val="24"/>
          <w:szCs w:val="24"/>
          <w:lang w:val="id-ID"/>
        </w:rPr>
        <w:t xml:space="preserve"> </w:t>
      </w:r>
      <w:r w:rsidR="002A37AF" w:rsidRPr="00B910E8">
        <w:rPr>
          <w:rFonts w:ascii="Garamond" w:hAnsi="Garamond"/>
          <w:sz w:val="24"/>
          <w:szCs w:val="24"/>
          <w:lang w:val="id-ID"/>
        </w:rPr>
        <w:t>acara</w:t>
      </w:r>
      <w:r w:rsidR="009A4F6C" w:rsidRPr="00B910E8">
        <w:rPr>
          <w:rFonts w:ascii="Garamond" w:hAnsi="Garamond"/>
          <w:sz w:val="24"/>
          <w:szCs w:val="24"/>
          <w:lang w:val="id-ID"/>
        </w:rPr>
        <w:t xml:space="preserve"> </w:t>
      </w:r>
      <w:r w:rsidR="002A37AF" w:rsidRPr="00B910E8">
        <w:rPr>
          <w:rFonts w:ascii="Garamond" w:hAnsi="Garamond"/>
          <w:sz w:val="24"/>
          <w:szCs w:val="24"/>
          <w:lang w:val="id-ID"/>
        </w:rPr>
        <w:t>yaitu</w:t>
      </w:r>
      <w:r w:rsidR="009A4F6C" w:rsidRPr="00B910E8">
        <w:rPr>
          <w:rFonts w:ascii="Garamond" w:hAnsi="Garamond"/>
          <w:sz w:val="24"/>
          <w:szCs w:val="24"/>
          <w:lang w:val="id-ID"/>
        </w:rPr>
        <w:t xml:space="preserve"> </w:t>
      </w:r>
      <w:r w:rsidR="006972E9" w:rsidRPr="00B910E8">
        <w:rPr>
          <w:rFonts w:ascii="Garamond" w:hAnsi="Garamond"/>
          <w:sz w:val="24"/>
          <w:szCs w:val="24"/>
          <w:lang w:val="id-ID"/>
        </w:rPr>
        <w:t>penjualan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melalui</w:t>
      </w:r>
      <w:r w:rsidR="009A4F6C" w:rsidRPr="00B910E8">
        <w:rPr>
          <w:rFonts w:ascii="Garamond" w:hAnsi="Garamond"/>
          <w:sz w:val="24"/>
          <w:szCs w:val="24"/>
          <w:lang w:val="id-ID"/>
        </w:rPr>
        <w:t xml:space="preserve"> </w:t>
      </w:r>
      <w:r w:rsidR="006972E9" w:rsidRPr="00B910E8">
        <w:rPr>
          <w:rFonts w:ascii="Garamond" w:hAnsi="Garamond"/>
          <w:sz w:val="24"/>
          <w:szCs w:val="24"/>
          <w:lang w:val="id-ID"/>
        </w:rPr>
        <w:t>internet</w:t>
      </w:r>
      <w:r w:rsidR="009A4F6C" w:rsidRPr="00B910E8">
        <w:rPr>
          <w:rFonts w:ascii="Garamond" w:hAnsi="Garamond"/>
          <w:sz w:val="24"/>
          <w:szCs w:val="24"/>
          <w:lang w:val="id-ID"/>
        </w:rPr>
        <w:t xml:space="preserve"> </w:t>
      </w:r>
      <w:r w:rsidR="006972E9" w:rsidRPr="00B910E8">
        <w:rPr>
          <w:rFonts w:ascii="Garamond" w:hAnsi="Garamond"/>
          <w:sz w:val="24"/>
          <w:szCs w:val="24"/>
          <w:lang w:val="id-ID"/>
        </w:rPr>
        <w:t>atau</w:t>
      </w:r>
      <w:r w:rsidR="009A4F6C" w:rsidRPr="00B910E8">
        <w:rPr>
          <w:rFonts w:ascii="Garamond" w:hAnsi="Garamond"/>
          <w:sz w:val="24"/>
          <w:szCs w:val="24"/>
          <w:lang w:val="id-ID"/>
        </w:rPr>
        <w:t xml:space="preserve"> </w:t>
      </w:r>
      <w:r w:rsidR="006972E9" w:rsidRPr="00B910E8">
        <w:rPr>
          <w:rFonts w:ascii="Garamond" w:hAnsi="Garamond"/>
          <w:sz w:val="24"/>
          <w:szCs w:val="24"/>
          <w:lang w:val="id-ID"/>
        </w:rPr>
        <w:t>media</w:t>
      </w:r>
      <w:r w:rsidR="009A4F6C" w:rsidRPr="00B910E8">
        <w:rPr>
          <w:rFonts w:ascii="Garamond" w:hAnsi="Garamond"/>
          <w:sz w:val="24"/>
          <w:szCs w:val="24"/>
          <w:lang w:val="id-ID"/>
        </w:rPr>
        <w:t xml:space="preserve"> </w:t>
      </w:r>
      <w:r w:rsidR="006972E9" w:rsidRPr="00B910E8">
        <w:rPr>
          <w:rFonts w:ascii="Garamond" w:hAnsi="Garamond"/>
          <w:sz w:val="24"/>
          <w:szCs w:val="24"/>
          <w:lang w:val="id-ID"/>
        </w:rPr>
        <w:t>online</w:t>
      </w:r>
      <w:r w:rsidR="009A4F6C" w:rsidRPr="00B910E8">
        <w:rPr>
          <w:rFonts w:ascii="Garamond" w:hAnsi="Garamond"/>
          <w:sz w:val="24"/>
          <w:szCs w:val="24"/>
          <w:lang w:val="id-ID"/>
        </w:rPr>
        <w:t xml:space="preserve"> </w:t>
      </w:r>
      <w:r w:rsidR="003F2B90" w:rsidRPr="00B910E8">
        <w:rPr>
          <w:rFonts w:ascii="Garamond" w:hAnsi="Garamond"/>
          <w:sz w:val="24"/>
          <w:szCs w:val="24"/>
          <w:lang w:val="id-ID"/>
        </w:rPr>
        <w:t>dan</w:t>
      </w:r>
      <w:r w:rsidR="009A4F6C" w:rsidRPr="00B910E8">
        <w:rPr>
          <w:rFonts w:ascii="Garamond" w:hAnsi="Garamond"/>
          <w:sz w:val="24"/>
          <w:szCs w:val="24"/>
          <w:lang w:val="id-ID"/>
        </w:rPr>
        <w:t xml:space="preserve"> </w:t>
      </w:r>
      <w:r w:rsidR="003F2B90" w:rsidRPr="00B910E8">
        <w:rPr>
          <w:rFonts w:ascii="Garamond" w:hAnsi="Garamond"/>
          <w:sz w:val="24"/>
          <w:szCs w:val="24"/>
          <w:lang w:val="id-ID"/>
        </w:rPr>
        <w:t>penjualan</w:t>
      </w:r>
      <w:r w:rsidR="009A4F6C" w:rsidRPr="00B910E8">
        <w:rPr>
          <w:rFonts w:ascii="Garamond" w:hAnsi="Garamond"/>
          <w:sz w:val="24"/>
          <w:szCs w:val="24"/>
          <w:lang w:val="id-ID"/>
        </w:rPr>
        <w:t xml:space="preserve"> </w:t>
      </w:r>
      <w:r w:rsidR="003F2B90" w:rsidRPr="00B910E8">
        <w:rPr>
          <w:rFonts w:ascii="Garamond" w:hAnsi="Garamond"/>
          <w:sz w:val="24"/>
          <w:szCs w:val="24"/>
          <w:lang w:val="id-ID"/>
        </w:rPr>
        <w:t>secara</w:t>
      </w:r>
      <w:r w:rsidR="009A4F6C" w:rsidRPr="00B910E8">
        <w:rPr>
          <w:rFonts w:ascii="Garamond" w:hAnsi="Garamond"/>
          <w:sz w:val="24"/>
          <w:szCs w:val="24"/>
          <w:lang w:val="id-ID"/>
        </w:rPr>
        <w:t xml:space="preserve"> </w:t>
      </w:r>
      <w:r w:rsidR="003F2B90" w:rsidRPr="00B910E8">
        <w:rPr>
          <w:rFonts w:ascii="Garamond" w:hAnsi="Garamond"/>
          <w:sz w:val="24"/>
          <w:szCs w:val="24"/>
          <w:lang w:val="id-ID"/>
        </w:rPr>
        <w:t>offline</w:t>
      </w:r>
      <w:r w:rsidR="009A4F6C" w:rsidRPr="00B910E8">
        <w:rPr>
          <w:rFonts w:ascii="Garamond" w:hAnsi="Garamond"/>
          <w:sz w:val="24"/>
          <w:szCs w:val="24"/>
          <w:lang w:val="id-ID"/>
        </w:rPr>
        <w:t xml:space="preserve"> </w:t>
      </w:r>
      <w:r w:rsidR="003F2B90" w:rsidRPr="00B910E8">
        <w:rPr>
          <w:rFonts w:ascii="Garamond" w:hAnsi="Garamond"/>
          <w:sz w:val="24"/>
          <w:szCs w:val="24"/>
          <w:lang w:val="id-ID"/>
        </w:rPr>
        <w:t>dengan</w:t>
      </w:r>
      <w:r w:rsidR="009A4F6C" w:rsidRPr="00B910E8">
        <w:rPr>
          <w:rFonts w:ascii="Garamond" w:hAnsi="Garamond"/>
          <w:sz w:val="24"/>
          <w:szCs w:val="24"/>
          <w:lang w:val="id-ID"/>
        </w:rPr>
        <w:t xml:space="preserve"> </w:t>
      </w:r>
      <w:r w:rsidR="003F2B90" w:rsidRPr="00B910E8">
        <w:rPr>
          <w:rFonts w:ascii="Garamond" w:hAnsi="Garamond"/>
          <w:sz w:val="24"/>
          <w:szCs w:val="24"/>
          <w:lang w:val="id-ID"/>
        </w:rPr>
        <w:t>menitipkan</w:t>
      </w:r>
      <w:r w:rsidR="009A4F6C" w:rsidRPr="00B910E8">
        <w:rPr>
          <w:rFonts w:ascii="Garamond" w:hAnsi="Garamond"/>
          <w:sz w:val="24"/>
          <w:szCs w:val="24"/>
          <w:lang w:val="id-ID"/>
        </w:rPr>
        <w:t xml:space="preserve"> </w:t>
      </w:r>
      <w:r w:rsidR="003F2B90" w:rsidRPr="00B910E8">
        <w:rPr>
          <w:rFonts w:ascii="Garamond" w:hAnsi="Garamond"/>
          <w:sz w:val="24"/>
          <w:szCs w:val="24"/>
          <w:lang w:val="id-ID"/>
        </w:rPr>
        <w:t>di</w:t>
      </w:r>
      <w:r w:rsidR="009A4F6C" w:rsidRPr="00B910E8">
        <w:rPr>
          <w:rFonts w:ascii="Garamond" w:hAnsi="Garamond"/>
          <w:sz w:val="24"/>
          <w:szCs w:val="24"/>
          <w:lang w:val="id-ID"/>
        </w:rPr>
        <w:t xml:space="preserve"> </w:t>
      </w:r>
      <w:r w:rsidR="003F2B90" w:rsidRPr="00B910E8">
        <w:rPr>
          <w:rFonts w:ascii="Garamond" w:hAnsi="Garamond"/>
          <w:sz w:val="24"/>
          <w:szCs w:val="24"/>
          <w:lang w:val="id-ID"/>
        </w:rPr>
        <w:t>toko</w:t>
      </w:r>
      <w:r w:rsidR="00E469BB" w:rsidRPr="00B910E8">
        <w:rPr>
          <w:rFonts w:ascii="Garamond" w:hAnsi="Garamond"/>
          <w:sz w:val="24"/>
          <w:szCs w:val="24"/>
          <w:lang w:val="id-ID"/>
        </w:rPr>
        <w:t>-</w:t>
      </w:r>
      <w:r w:rsidR="003F2B90" w:rsidRPr="00B910E8">
        <w:rPr>
          <w:rFonts w:ascii="Garamond" w:hAnsi="Garamond"/>
          <w:sz w:val="24"/>
          <w:szCs w:val="24"/>
          <w:lang w:val="id-ID"/>
        </w:rPr>
        <w:t>toko</w:t>
      </w:r>
      <w:r w:rsidR="009A4F6C" w:rsidRPr="00B910E8">
        <w:rPr>
          <w:rFonts w:ascii="Garamond" w:hAnsi="Garamond"/>
          <w:sz w:val="24"/>
          <w:szCs w:val="24"/>
          <w:lang w:val="id-ID"/>
        </w:rPr>
        <w:t xml:space="preserve"> </w:t>
      </w:r>
      <w:r w:rsidR="003F2B90" w:rsidRPr="00B910E8">
        <w:rPr>
          <w:rFonts w:ascii="Garamond" w:hAnsi="Garamond"/>
          <w:sz w:val="24"/>
          <w:szCs w:val="24"/>
          <w:lang w:val="id-ID"/>
        </w:rPr>
        <w:t>dan</w:t>
      </w:r>
      <w:r w:rsidR="009A4F6C" w:rsidRPr="00B910E8">
        <w:rPr>
          <w:rFonts w:ascii="Garamond" w:hAnsi="Garamond"/>
          <w:sz w:val="24"/>
          <w:szCs w:val="24"/>
          <w:lang w:val="id-ID"/>
        </w:rPr>
        <w:t xml:space="preserve"> </w:t>
      </w:r>
      <w:r w:rsidR="003F2B90" w:rsidRPr="00B910E8">
        <w:rPr>
          <w:rFonts w:ascii="Garamond" w:hAnsi="Garamond"/>
          <w:sz w:val="24"/>
          <w:szCs w:val="24"/>
          <w:lang w:val="id-ID"/>
        </w:rPr>
        <w:t>swalayan</w:t>
      </w:r>
      <w:r w:rsidR="009A4F6C" w:rsidRPr="00B910E8">
        <w:rPr>
          <w:rFonts w:ascii="Garamond" w:hAnsi="Garamond"/>
          <w:sz w:val="24"/>
          <w:szCs w:val="24"/>
          <w:lang w:val="id-ID"/>
        </w:rPr>
        <w:t xml:space="preserve"> </w:t>
      </w:r>
      <w:r w:rsidR="003F2B90" w:rsidRPr="00B910E8">
        <w:rPr>
          <w:rFonts w:ascii="Garamond" w:hAnsi="Garamond"/>
          <w:sz w:val="24"/>
          <w:szCs w:val="24"/>
          <w:lang w:val="id-ID"/>
        </w:rPr>
        <w:t>di</w:t>
      </w:r>
      <w:r w:rsidR="009A4F6C" w:rsidRPr="00B910E8">
        <w:rPr>
          <w:rFonts w:ascii="Garamond" w:hAnsi="Garamond"/>
          <w:sz w:val="24"/>
          <w:szCs w:val="24"/>
          <w:lang w:val="id-ID"/>
        </w:rPr>
        <w:t xml:space="preserve"> </w:t>
      </w:r>
      <w:r w:rsidR="003F2B90" w:rsidRPr="00B910E8">
        <w:rPr>
          <w:rFonts w:ascii="Garamond" w:hAnsi="Garamond"/>
          <w:sz w:val="24"/>
          <w:szCs w:val="24"/>
          <w:lang w:val="id-ID"/>
        </w:rPr>
        <w:t>sekitarnya.</w:t>
      </w:r>
    </w:p>
    <w:p w14:paraId="443FFDBD" w14:textId="4E514D1A" w:rsidR="00A90A71" w:rsidRPr="00B910E8" w:rsidRDefault="003F2B90" w:rsidP="00816CD1">
      <w:pPr>
        <w:pStyle w:val="ListParagraph"/>
        <w:spacing w:line="240" w:lineRule="auto"/>
        <w:ind w:left="0" w:firstLine="567"/>
        <w:jc w:val="both"/>
        <w:rPr>
          <w:rFonts w:ascii="Garamond" w:hAnsi="Garamond"/>
          <w:sz w:val="24"/>
          <w:szCs w:val="24"/>
          <w:lang w:val="id-ID"/>
        </w:rPr>
      </w:pPr>
      <w:r w:rsidRPr="00B910E8">
        <w:rPr>
          <w:rFonts w:ascii="Garamond" w:hAnsi="Garamond"/>
          <w:sz w:val="24"/>
          <w:szCs w:val="24"/>
          <w:lang w:val="id-ID"/>
        </w:rPr>
        <w:t>Diliha</w:t>
      </w:r>
      <w:r w:rsidR="006972E9" w:rsidRPr="00B910E8">
        <w:rPr>
          <w:rFonts w:ascii="Garamond" w:hAnsi="Garamond"/>
          <w:sz w:val="24"/>
          <w:szCs w:val="24"/>
          <w:lang w:val="id-ID"/>
        </w:rPr>
        <w:t>t</w:t>
      </w:r>
      <w:r w:rsidR="009A4F6C" w:rsidRPr="00B910E8">
        <w:rPr>
          <w:rFonts w:ascii="Garamond" w:hAnsi="Garamond"/>
          <w:sz w:val="24"/>
          <w:szCs w:val="24"/>
          <w:lang w:val="id-ID"/>
        </w:rPr>
        <w:t xml:space="preserve"> </w:t>
      </w:r>
      <w:r w:rsidR="006972E9"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yang</w:t>
      </w:r>
      <w:r w:rsidR="009A4F6C" w:rsidRPr="00B910E8">
        <w:rPr>
          <w:rFonts w:ascii="Garamond" w:hAnsi="Garamond"/>
          <w:sz w:val="24"/>
          <w:szCs w:val="24"/>
          <w:lang w:val="id-ID"/>
        </w:rPr>
        <w:t xml:space="preserve"> </w:t>
      </w:r>
      <w:r w:rsidR="006972E9" w:rsidRPr="00B910E8">
        <w:rPr>
          <w:rFonts w:ascii="Garamond" w:hAnsi="Garamond"/>
          <w:sz w:val="24"/>
          <w:szCs w:val="24"/>
          <w:lang w:val="id-ID"/>
        </w:rPr>
        <w:t>demikian</w:t>
      </w:r>
      <w:r w:rsidR="009A4F6C" w:rsidRPr="00B910E8">
        <w:rPr>
          <w:rFonts w:ascii="Garamond" w:hAnsi="Garamond"/>
          <w:sz w:val="24"/>
          <w:szCs w:val="24"/>
          <w:lang w:val="id-ID"/>
        </w:rPr>
        <w:t xml:space="preserve"> </w:t>
      </w:r>
      <w:r w:rsidR="00852795" w:rsidRPr="00B910E8">
        <w:rPr>
          <w:rFonts w:ascii="Garamond" w:hAnsi="Garamond"/>
          <w:sz w:val="24"/>
          <w:szCs w:val="24"/>
          <w:lang w:val="id-ID"/>
        </w:rPr>
        <w:t>rupa</w:t>
      </w:r>
      <w:r w:rsidR="009A4F6C" w:rsidRPr="00B910E8">
        <w:rPr>
          <w:rFonts w:ascii="Garamond" w:hAnsi="Garamond"/>
          <w:sz w:val="24"/>
          <w:szCs w:val="24"/>
          <w:lang w:val="id-ID"/>
        </w:rPr>
        <w:t xml:space="preserve"> </w:t>
      </w:r>
      <w:r w:rsidR="006972E9" w:rsidRPr="00B910E8">
        <w:rPr>
          <w:rFonts w:ascii="Garamond" w:hAnsi="Garamond"/>
          <w:sz w:val="24"/>
          <w:szCs w:val="24"/>
          <w:lang w:val="id-ID"/>
        </w:rPr>
        <w:t>sebelum</w:t>
      </w:r>
      <w:r w:rsidR="009A4F6C" w:rsidRPr="00B910E8">
        <w:rPr>
          <w:rFonts w:ascii="Garamond" w:hAnsi="Garamond"/>
          <w:sz w:val="24"/>
          <w:szCs w:val="24"/>
          <w:lang w:val="id-ID"/>
        </w:rPr>
        <w:t xml:space="preserve"> </w:t>
      </w:r>
      <w:r w:rsidR="006972E9" w:rsidRPr="00B910E8">
        <w:rPr>
          <w:rFonts w:ascii="Garamond" w:hAnsi="Garamond"/>
          <w:sz w:val="24"/>
          <w:szCs w:val="24"/>
          <w:lang w:val="id-ID"/>
        </w:rPr>
        <w:t>melakukan</w:t>
      </w:r>
      <w:r w:rsidR="009A4F6C" w:rsidRPr="00B910E8">
        <w:rPr>
          <w:rFonts w:ascii="Garamond" w:hAnsi="Garamond"/>
          <w:sz w:val="24"/>
          <w:szCs w:val="24"/>
          <w:lang w:val="id-ID"/>
        </w:rPr>
        <w:t xml:space="preserve"> </w:t>
      </w:r>
      <w:r w:rsidRPr="00B910E8">
        <w:rPr>
          <w:rFonts w:ascii="Garamond" w:hAnsi="Garamond"/>
          <w:sz w:val="24"/>
          <w:szCs w:val="24"/>
          <w:lang w:val="id-ID"/>
        </w:rPr>
        <w:t>pemasaran</w:t>
      </w:r>
      <w:r w:rsidR="009A4F6C" w:rsidRPr="00B910E8">
        <w:rPr>
          <w:rFonts w:ascii="Garamond" w:hAnsi="Garamond"/>
          <w:sz w:val="24"/>
          <w:szCs w:val="24"/>
          <w:lang w:val="id-ID"/>
        </w:rPr>
        <w:t xml:space="preserve"> </w:t>
      </w:r>
      <w:r w:rsidRPr="00B910E8">
        <w:rPr>
          <w:rFonts w:ascii="Garamond" w:hAnsi="Garamond"/>
          <w:sz w:val="24"/>
          <w:szCs w:val="24"/>
          <w:lang w:val="id-ID"/>
        </w:rPr>
        <w:t>tersebut</w:t>
      </w:r>
      <w:r w:rsidR="009A4F6C" w:rsidRPr="00B910E8">
        <w:rPr>
          <w:rFonts w:ascii="Garamond" w:hAnsi="Garamond"/>
          <w:sz w:val="24"/>
          <w:szCs w:val="24"/>
          <w:lang w:val="id-ID"/>
        </w:rPr>
        <w:t xml:space="preserve"> </w:t>
      </w:r>
      <w:r w:rsidRPr="00B910E8">
        <w:rPr>
          <w:rFonts w:ascii="Garamond" w:hAnsi="Garamond"/>
          <w:sz w:val="24"/>
          <w:szCs w:val="24"/>
          <w:lang w:val="id-ID"/>
        </w:rPr>
        <w:t>perlu</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6972E9" w:rsidRPr="00B910E8">
        <w:rPr>
          <w:rFonts w:ascii="Garamond" w:hAnsi="Garamond"/>
          <w:sz w:val="24"/>
          <w:szCs w:val="24"/>
          <w:lang w:val="id-ID"/>
        </w:rPr>
        <w:t>sesuai</w:t>
      </w:r>
      <w:r w:rsidRPr="00B910E8">
        <w:rPr>
          <w:rFonts w:ascii="Garamond" w:hAnsi="Garamond"/>
          <w:sz w:val="24"/>
          <w:szCs w:val="24"/>
          <w:lang w:val="id-ID"/>
        </w:rPr>
        <w:t>kan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dengan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target</w:t>
      </w:r>
      <w:r w:rsidR="009A4F6C" w:rsidRPr="00B910E8">
        <w:rPr>
          <w:rFonts w:ascii="Garamond" w:hAnsi="Garamond"/>
          <w:sz w:val="24"/>
          <w:szCs w:val="24"/>
          <w:lang w:val="id-ID"/>
        </w:rPr>
        <w:t xml:space="preserve"> </w:t>
      </w:r>
      <w:r w:rsidR="006972E9" w:rsidRPr="00B910E8">
        <w:rPr>
          <w:rFonts w:ascii="Garamond" w:hAnsi="Garamond"/>
          <w:sz w:val="24"/>
          <w:szCs w:val="24"/>
          <w:lang w:val="id-ID"/>
        </w:rPr>
        <w:t>yang</w:t>
      </w:r>
      <w:r w:rsidR="009A4F6C" w:rsidRPr="00B910E8">
        <w:rPr>
          <w:rFonts w:ascii="Garamond" w:hAnsi="Garamond"/>
          <w:sz w:val="24"/>
          <w:szCs w:val="24"/>
          <w:lang w:val="id-ID"/>
        </w:rPr>
        <w:t xml:space="preserve"> </w:t>
      </w:r>
      <w:r w:rsidR="00852795" w:rsidRPr="00B910E8">
        <w:rPr>
          <w:rFonts w:ascii="Garamond" w:hAnsi="Garamond"/>
          <w:sz w:val="24"/>
          <w:szCs w:val="24"/>
          <w:lang w:val="id-ID"/>
        </w:rPr>
        <w:t>ingin</w:t>
      </w:r>
      <w:r w:rsidR="009A4F6C" w:rsidRPr="00B910E8">
        <w:rPr>
          <w:rFonts w:ascii="Garamond" w:hAnsi="Garamond"/>
          <w:sz w:val="24"/>
          <w:szCs w:val="24"/>
          <w:lang w:val="id-ID"/>
        </w:rPr>
        <w:t xml:space="preserve"> </w:t>
      </w:r>
      <w:r w:rsidR="006972E9" w:rsidRPr="00B910E8">
        <w:rPr>
          <w:rFonts w:ascii="Garamond" w:hAnsi="Garamond"/>
          <w:sz w:val="24"/>
          <w:szCs w:val="24"/>
          <w:lang w:val="id-ID"/>
        </w:rPr>
        <w:t>dicapai.</w:t>
      </w:r>
      <w:r w:rsidR="009A4F6C" w:rsidRPr="00B910E8">
        <w:rPr>
          <w:rFonts w:ascii="Garamond" w:hAnsi="Garamond"/>
          <w:sz w:val="24"/>
          <w:szCs w:val="24"/>
          <w:lang w:val="id-ID"/>
        </w:rPr>
        <w:t xml:space="preserve"> </w:t>
      </w:r>
      <w:r w:rsidR="006972E9" w:rsidRPr="00B910E8">
        <w:rPr>
          <w:rFonts w:ascii="Garamond" w:hAnsi="Garamond"/>
          <w:sz w:val="24"/>
          <w:szCs w:val="24"/>
          <w:lang w:val="id-ID"/>
        </w:rPr>
        <w:t>Terlebih</w:t>
      </w:r>
      <w:r w:rsidR="009A4F6C" w:rsidRPr="00B910E8">
        <w:rPr>
          <w:rFonts w:ascii="Garamond" w:hAnsi="Garamond"/>
          <w:sz w:val="24"/>
          <w:szCs w:val="24"/>
          <w:lang w:val="id-ID"/>
        </w:rPr>
        <w:t xml:space="preserve"> </w:t>
      </w:r>
      <w:r w:rsidR="006972E9" w:rsidRPr="00B910E8">
        <w:rPr>
          <w:rFonts w:ascii="Garamond" w:hAnsi="Garamond"/>
          <w:sz w:val="24"/>
          <w:szCs w:val="24"/>
          <w:lang w:val="id-ID"/>
        </w:rPr>
        <w:t>dahulu</w:t>
      </w:r>
      <w:r w:rsidR="009A4F6C" w:rsidRPr="00B910E8">
        <w:rPr>
          <w:rFonts w:ascii="Garamond" w:hAnsi="Garamond"/>
          <w:sz w:val="24"/>
          <w:szCs w:val="24"/>
          <w:lang w:val="id-ID"/>
        </w:rPr>
        <w:t xml:space="preserve"> </w:t>
      </w:r>
      <w:r w:rsidR="006972E9" w:rsidRPr="00B910E8">
        <w:rPr>
          <w:rFonts w:ascii="Garamond" w:hAnsi="Garamond"/>
          <w:sz w:val="24"/>
          <w:szCs w:val="24"/>
          <w:lang w:val="id-ID"/>
        </w:rPr>
        <w:t>menganalisis</w:t>
      </w:r>
      <w:r w:rsidR="009A4F6C" w:rsidRPr="00B910E8">
        <w:rPr>
          <w:rFonts w:ascii="Garamond" w:hAnsi="Garamond"/>
          <w:sz w:val="24"/>
          <w:szCs w:val="24"/>
          <w:lang w:val="id-ID"/>
        </w:rPr>
        <w:t xml:space="preserve"> </w:t>
      </w:r>
      <w:r w:rsidR="006972E9" w:rsidRPr="00B910E8">
        <w:rPr>
          <w:rFonts w:ascii="Garamond" w:hAnsi="Garamond"/>
          <w:sz w:val="24"/>
          <w:szCs w:val="24"/>
          <w:lang w:val="id-ID"/>
        </w:rPr>
        <w:t>pangsa</w:t>
      </w:r>
      <w:r w:rsidR="009A4F6C" w:rsidRPr="00B910E8">
        <w:rPr>
          <w:rFonts w:ascii="Garamond" w:hAnsi="Garamond"/>
          <w:sz w:val="24"/>
          <w:szCs w:val="24"/>
          <w:lang w:val="id-ID"/>
        </w:rPr>
        <w:t xml:space="preserve"> </w:t>
      </w:r>
      <w:r w:rsidR="006972E9" w:rsidRPr="00B910E8">
        <w:rPr>
          <w:rFonts w:ascii="Garamond" w:hAnsi="Garamond"/>
          <w:sz w:val="24"/>
          <w:szCs w:val="24"/>
          <w:lang w:val="id-ID"/>
        </w:rPr>
        <w:t>pasar</w:t>
      </w:r>
      <w:r w:rsidR="009A4F6C" w:rsidRPr="00B910E8">
        <w:rPr>
          <w:rFonts w:ascii="Garamond" w:hAnsi="Garamond"/>
          <w:sz w:val="24"/>
          <w:szCs w:val="24"/>
          <w:lang w:val="id-ID"/>
        </w:rPr>
        <w:t xml:space="preserve"> </w:t>
      </w:r>
      <w:r w:rsidR="006972E9" w:rsidRPr="00B910E8">
        <w:rPr>
          <w:rFonts w:ascii="Garamond" w:hAnsi="Garamond"/>
          <w:sz w:val="24"/>
          <w:szCs w:val="24"/>
          <w:lang w:val="id-ID"/>
        </w:rPr>
        <w:t>dan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peluang</w:t>
      </w:r>
      <w:r w:rsidR="009A4F6C" w:rsidRPr="00B910E8">
        <w:rPr>
          <w:rFonts w:ascii="Garamond" w:hAnsi="Garamond"/>
          <w:sz w:val="24"/>
          <w:szCs w:val="24"/>
          <w:lang w:val="id-ID"/>
        </w:rPr>
        <w:t xml:space="preserve"> </w:t>
      </w:r>
      <w:r w:rsidR="006972E9" w:rsidRPr="00B910E8">
        <w:rPr>
          <w:rFonts w:ascii="Garamond" w:hAnsi="Garamond"/>
          <w:sz w:val="24"/>
          <w:szCs w:val="24"/>
          <w:lang w:val="id-ID"/>
        </w:rPr>
        <w:t>melalui</w:t>
      </w:r>
      <w:r w:rsidR="009A4F6C" w:rsidRPr="00B910E8">
        <w:rPr>
          <w:rFonts w:ascii="Garamond" w:hAnsi="Garamond"/>
          <w:sz w:val="24"/>
          <w:szCs w:val="24"/>
          <w:lang w:val="id-ID"/>
        </w:rPr>
        <w:t xml:space="preserve"> </w:t>
      </w:r>
      <w:r w:rsidR="006972E9" w:rsidRPr="00B910E8">
        <w:rPr>
          <w:rFonts w:ascii="Garamond" w:hAnsi="Garamond"/>
          <w:sz w:val="24"/>
          <w:szCs w:val="24"/>
          <w:lang w:val="id-ID"/>
        </w:rPr>
        <w:t>harga,</w:t>
      </w:r>
      <w:r w:rsidR="009A4F6C" w:rsidRPr="00B910E8">
        <w:rPr>
          <w:rFonts w:ascii="Garamond" w:hAnsi="Garamond"/>
          <w:sz w:val="24"/>
          <w:szCs w:val="24"/>
          <w:lang w:val="id-ID"/>
        </w:rPr>
        <w:t xml:space="preserve"> </w:t>
      </w:r>
      <w:r w:rsidR="006972E9" w:rsidRPr="00B910E8">
        <w:rPr>
          <w:rFonts w:ascii="Garamond" w:hAnsi="Garamond"/>
          <w:sz w:val="24"/>
          <w:szCs w:val="24"/>
          <w:lang w:val="id-ID"/>
        </w:rPr>
        <w:t>produk,</w:t>
      </w:r>
      <w:r w:rsidR="009A4F6C" w:rsidRPr="00B910E8">
        <w:rPr>
          <w:rFonts w:ascii="Garamond" w:hAnsi="Garamond"/>
          <w:sz w:val="24"/>
          <w:szCs w:val="24"/>
          <w:lang w:val="id-ID"/>
        </w:rPr>
        <w:t xml:space="preserve"> </w:t>
      </w:r>
      <w:r w:rsidR="006972E9" w:rsidRPr="00B910E8">
        <w:rPr>
          <w:rFonts w:ascii="Garamond" w:hAnsi="Garamond"/>
          <w:sz w:val="24"/>
          <w:szCs w:val="24"/>
          <w:lang w:val="id-ID"/>
        </w:rPr>
        <w:t>promosi</w:t>
      </w:r>
      <w:r w:rsidR="009A4F6C" w:rsidRPr="00B910E8">
        <w:rPr>
          <w:rFonts w:ascii="Garamond" w:hAnsi="Garamond"/>
          <w:sz w:val="24"/>
          <w:szCs w:val="24"/>
          <w:lang w:val="id-ID"/>
        </w:rPr>
        <w:t xml:space="preserve"> </w:t>
      </w:r>
      <w:r w:rsidR="006972E9" w:rsidRPr="00B910E8">
        <w:rPr>
          <w:rFonts w:ascii="Garamond" w:hAnsi="Garamond"/>
          <w:sz w:val="24"/>
          <w:szCs w:val="24"/>
          <w:lang w:val="id-ID"/>
        </w:rPr>
        <w:t>dan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tempat.</w:t>
      </w:r>
      <w:r w:rsidR="009A4F6C" w:rsidRPr="00B910E8">
        <w:rPr>
          <w:rFonts w:ascii="Garamond" w:hAnsi="Garamond"/>
          <w:sz w:val="24"/>
          <w:szCs w:val="24"/>
          <w:lang w:val="id-ID"/>
        </w:rPr>
        <w:t xml:space="preserve"> </w:t>
      </w:r>
      <w:r w:rsidR="006972E9" w:rsidRPr="00B910E8">
        <w:rPr>
          <w:rFonts w:ascii="Garamond" w:hAnsi="Garamond"/>
          <w:sz w:val="24"/>
          <w:szCs w:val="24"/>
          <w:lang w:val="id-ID"/>
        </w:rPr>
        <w:t>Untuk</w:t>
      </w:r>
      <w:r w:rsidR="009A4F6C" w:rsidRPr="00B910E8">
        <w:rPr>
          <w:rFonts w:ascii="Garamond" w:hAnsi="Garamond"/>
          <w:sz w:val="24"/>
          <w:szCs w:val="24"/>
          <w:lang w:val="id-ID"/>
        </w:rPr>
        <w:t xml:space="preserve"> </w:t>
      </w:r>
      <w:r w:rsidR="006972E9" w:rsidRPr="00B910E8">
        <w:rPr>
          <w:rFonts w:ascii="Garamond" w:hAnsi="Garamond"/>
          <w:sz w:val="24"/>
          <w:szCs w:val="24"/>
          <w:lang w:val="id-ID"/>
        </w:rPr>
        <w:t>harga</w:t>
      </w:r>
      <w:r w:rsidR="009A4F6C" w:rsidRPr="00B910E8">
        <w:rPr>
          <w:rFonts w:ascii="Garamond" w:hAnsi="Garamond"/>
          <w:sz w:val="24"/>
          <w:szCs w:val="24"/>
          <w:lang w:val="id-ID"/>
        </w:rPr>
        <w:t xml:space="preserve"> </w:t>
      </w:r>
      <w:r w:rsidR="006972E9" w:rsidRPr="00B910E8">
        <w:rPr>
          <w:rFonts w:ascii="Garamond" w:hAnsi="Garamond"/>
          <w:sz w:val="24"/>
          <w:szCs w:val="24"/>
          <w:lang w:val="id-ID"/>
        </w:rPr>
        <w:t>yang</w:t>
      </w:r>
      <w:r w:rsidR="009A4F6C" w:rsidRPr="00B910E8">
        <w:rPr>
          <w:rFonts w:ascii="Garamond" w:hAnsi="Garamond"/>
          <w:sz w:val="24"/>
          <w:szCs w:val="24"/>
          <w:lang w:val="id-ID"/>
        </w:rPr>
        <w:t xml:space="preserve"> </w:t>
      </w:r>
      <w:r w:rsidR="006972E9" w:rsidRPr="00B910E8">
        <w:rPr>
          <w:rFonts w:ascii="Garamond" w:hAnsi="Garamond"/>
          <w:sz w:val="24"/>
          <w:szCs w:val="24"/>
          <w:lang w:val="id-ID"/>
        </w:rPr>
        <w:t>diberikan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tidak</w:t>
      </w:r>
      <w:r w:rsidR="009A4F6C" w:rsidRPr="00B910E8">
        <w:rPr>
          <w:rFonts w:ascii="Garamond" w:hAnsi="Garamond"/>
          <w:sz w:val="24"/>
          <w:szCs w:val="24"/>
          <w:lang w:val="id-ID"/>
        </w:rPr>
        <w:t xml:space="preserve"> </w:t>
      </w:r>
      <w:r w:rsidR="006972E9" w:rsidRPr="00B910E8">
        <w:rPr>
          <w:rFonts w:ascii="Garamond" w:hAnsi="Garamond"/>
          <w:sz w:val="24"/>
          <w:szCs w:val="24"/>
          <w:lang w:val="id-ID"/>
        </w:rPr>
        <w:t>terlalu</w:t>
      </w:r>
      <w:r w:rsidR="009A4F6C" w:rsidRPr="00B910E8">
        <w:rPr>
          <w:rFonts w:ascii="Garamond" w:hAnsi="Garamond"/>
          <w:sz w:val="24"/>
          <w:szCs w:val="24"/>
          <w:lang w:val="id-ID"/>
        </w:rPr>
        <w:t xml:space="preserve"> </w:t>
      </w:r>
      <w:r w:rsidR="006972E9" w:rsidRPr="00B910E8">
        <w:rPr>
          <w:rFonts w:ascii="Garamond" w:hAnsi="Garamond"/>
          <w:sz w:val="24"/>
          <w:szCs w:val="24"/>
          <w:lang w:val="id-ID"/>
        </w:rPr>
        <w:t>mahal,</w:t>
      </w:r>
      <w:r w:rsidR="009A4F6C" w:rsidRPr="00B910E8">
        <w:rPr>
          <w:rFonts w:ascii="Garamond" w:hAnsi="Garamond"/>
          <w:sz w:val="24"/>
          <w:szCs w:val="24"/>
          <w:lang w:val="id-ID"/>
        </w:rPr>
        <w:t xml:space="preserve"> </w:t>
      </w:r>
      <w:r w:rsidR="006972E9" w:rsidRPr="00B910E8">
        <w:rPr>
          <w:rFonts w:ascii="Garamond" w:hAnsi="Garamond"/>
          <w:sz w:val="24"/>
          <w:szCs w:val="24"/>
          <w:lang w:val="id-ID"/>
        </w:rPr>
        <w:t>sesuai</w:t>
      </w:r>
      <w:r w:rsidR="009A4F6C" w:rsidRPr="00B910E8">
        <w:rPr>
          <w:rFonts w:ascii="Garamond" w:hAnsi="Garamond"/>
          <w:sz w:val="24"/>
          <w:szCs w:val="24"/>
          <w:lang w:val="id-ID"/>
        </w:rPr>
        <w:t xml:space="preserve"> </w:t>
      </w:r>
      <w:r w:rsidR="006972E9" w:rsidRPr="00B910E8">
        <w:rPr>
          <w:rFonts w:ascii="Garamond" w:hAnsi="Garamond"/>
          <w:sz w:val="24"/>
          <w:szCs w:val="24"/>
          <w:lang w:val="id-ID"/>
        </w:rPr>
        <w:t>dengan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produk</w:t>
      </w:r>
      <w:r w:rsidR="009A4F6C" w:rsidRPr="00B910E8">
        <w:rPr>
          <w:rFonts w:ascii="Garamond" w:hAnsi="Garamond"/>
          <w:sz w:val="24"/>
          <w:szCs w:val="24"/>
          <w:lang w:val="id-ID"/>
        </w:rPr>
        <w:t xml:space="preserve"> </w:t>
      </w:r>
      <w:r w:rsidR="006972E9" w:rsidRPr="00B910E8">
        <w:rPr>
          <w:rFonts w:ascii="Garamond" w:hAnsi="Garamond"/>
          <w:sz w:val="24"/>
          <w:szCs w:val="24"/>
          <w:lang w:val="id-ID"/>
        </w:rPr>
        <w:t>yang</w:t>
      </w:r>
      <w:r w:rsidR="009A4F6C" w:rsidRPr="00B910E8">
        <w:rPr>
          <w:rFonts w:ascii="Garamond" w:hAnsi="Garamond"/>
          <w:sz w:val="24"/>
          <w:szCs w:val="24"/>
          <w:lang w:val="id-ID"/>
        </w:rPr>
        <w:t xml:space="preserve"> </w:t>
      </w:r>
      <w:r w:rsidR="006972E9" w:rsidRPr="00B910E8">
        <w:rPr>
          <w:rFonts w:ascii="Garamond" w:hAnsi="Garamond"/>
          <w:sz w:val="24"/>
          <w:szCs w:val="24"/>
          <w:lang w:val="id-ID"/>
        </w:rPr>
        <w:t>diberikan,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harga</w:t>
      </w:r>
      <w:r w:rsidR="009A4F6C" w:rsidRPr="00B910E8">
        <w:rPr>
          <w:rFonts w:ascii="Garamond" w:hAnsi="Garamond"/>
          <w:sz w:val="24"/>
          <w:szCs w:val="24"/>
          <w:lang w:val="id-ID"/>
        </w:rPr>
        <w:t xml:space="preserve"> </w:t>
      </w:r>
      <w:r w:rsidR="006972E9" w:rsidRPr="00B910E8">
        <w:rPr>
          <w:rFonts w:ascii="Garamond" w:hAnsi="Garamond"/>
          <w:sz w:val="24"/>
          <w:szCs w:val="24"/>
          <w:lang w:val="id-ID"/>
        </w:rPr>
        <w:t>telah</w:t>
      </w:r>
      <w:r w:rsidR="009A4F6C" w:rsidRPr="00B910E8">
        <w:rPr>
          <w:rFonts w:ascii="Garamond" w:hAnsi="Garamond"/>
          <w:sz w:val="24"/>
          <w:szCs w:val="24"/>
          <w:lang w:val="id-ID"/>
        </w:rPr>
        <w:t xml:space="preserve"> </w:t>
      </w:r>
      <w:r w:rsidR="006972E9" w:rsidRPr="00B910E8">
        <w:rPr>
          <w:rFonts w:ascii="Garamond" w:hAnsi="Garamond"/>
          <w:sz w:val="24"/>
          <w:szCs w:val="24"/>
          <w:lang w:val="id-ID"/>
        </w:rPr>
        <w:t>disesuaikan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dengan</w:t>
      </w:r>
      <w:r w:rsidR="009A4F6C" w:rsidRPr="00B910E8">
        <w:rPr>
          <w:rFonts w:ascii="Garamond" w:hAnsi="Garamond"/>
          <w:sz w:val="24"/>
          <w:szCs w:val="24"/>
          <w:lang w:val="id-ID"/>
        </w:rPr>
        <w:t xml:space="preserve"> </w:t>
      </w:r>
      <w:r w:rsidR="006972E9" w:rsidRPr="00B910E8">
        <w:rPr>
          <w:rFonts w:ascii="Garamond" w:hAnsi="Garamond"/>
          <w:sz w:val="24"/>
          <w:szCs w:val="24"/>
          <w:lang w:val="id-ID"/>
        </w:rPr>
        <w:t>pangsa</w:t>
      </w:r>
      <w:r w:rsidR="009A4F6C" w:rsidRPr="00B910E8">
        <w:rPr>
          <w:rFonts w:ascii="Garamond" w:hAnsi="Garamond"/>
          <w:sz w:val="24"/>
          <w:szCs w:val="24"/>
          <w:lang w:val="id-ID"/>
        </w:rPr>
        <w:t xml:space="preserve"> </w:t>
      </w:r>
      <w:r w:rsidR="006972E9" w:rsidRPr="00B910E8">
        <w:rPr>
          <w:rFonts w:ascii="Garamond" w:hAnsi="Garamond"/>
          <w:sz w:val="24"/>
          <w:szCs w:val="24"/>
          <w:lang w:val="id-ID"/>
        </w:rPr>
        <w:t>pasar</w:t>
      </w:r>
      <w:r w:rsidR="009A4F6C" w:rsidRPr="00B910E8">
        <w:rPr>
          <w:rFonts w:ascii="Garamond" w:hAnsi="Garamond"/>
          <w:sz w:val="24"/>
          <w:szCs w:val="24"/>
          <w:lang w:val="id-ID"/>
        </w:rPr>
        <w:t xml:space="preserve"> </w:t>
      </w:r>
      <w:r w:rsidR="006972E9" w:rsidRPr="00B910E8">
        <w:rPr>
          <w:rFonts w:ascii="Garamond" w:hAnsi="Garamond"/>
          <w:sz w:val="24"/>
          <w:szCs w:val="24"/>
          <w:lang w:val="id-ID"/>
        </w:rPr>
        <w:t>yang</w:t>
      </w:r>
      <w:r w:rsidR="009A4F6C" w:rsidRPr="00B910E8">
        <w:rPr>
          <w:rFonts w:ascii="Garamond" w:hAnsi="Garamond"/>
          <w:sz w:val="24"/>
          <w:szCs w:val="24"/>
          <w:lang w:val="id-ID"/>
        </w:rPr>
        <w:t xml:space="preserve"> </w:t>
      </w:r>
      <w:r w:rsidR="006972E9" w:rsidRPr="00B910E8">
        <w:rPr>
          <w:rFonts w:ascii="Garamond" w:hAnsi="Garamond"/>
          <w:sz w:val="24"/>
          <w:szCs w:val="24"/>
          <w:lang w:val="id-ID"/>
        </w:rPr>
        <w:t>relati</w:t>
      </w:r>
      <w:r w:rsidR="0017643B" w:rsidRPr="00B910E8">
        <w:rPr>
          <w:rFonts w:ascii="Garamond" w:hAnsi="Garamond"/>
          <w:sz w:val="24"/>
          <w:szCs w:val="24"/>
          <w:lang w:val="id-ID"/>
        </w:rPr>
        <w:t>f</w:t>
      </w:r>
      <w:r w:rsidR="009A4F6C" w:rsidRPr="00B910E8">
        <w:rPr>
          <w:rFonts w:ascii="Garamond" w:hAnsi="Garamond"/>
          <w:sz w:val="24"/>
          <w:szCs w:val="24"/>
          <w:lang w:val="id-ID"/>
        </w:rPr>
        <w:t xml:space="preserve"> </w:t>
      </w:r>
      <w:r w:rsidR="006972E9" w:rsidRPr="00B910E8">
        <w:rPr>
          <w:rFonts w:ascii="Garamond" w:hAnsi="Garamond"/>
          <w:sz w:val="24"/>
          <w:szCs w:val="24"/>
          <w:lang w:val="id-ID"/>
        </w:rPr>
        <w:t>kelas</w:t>
      </w:r>
      <w:r w:rsidR="009A4F6C" w:rsidRPr="00B910E8">
        <w:rPr>
          <w:rFonts w:ascii="Garamond" w:hAnsi="Garamond"/>
          <w:sz w:val="24"/>
          <w:szCs w:val="24"/>
          <w:lang w:val="id-ID"/>
        </w:rPr>
        <w:t xml:space="preserve"> </w:t>
      </w:r>
      <w:r w:rsidR="006972E9" w:rsidRPr="00B910E8">
        <w:rPr>
          <w:rFonts w:ascii="Garamond" w:hAnsi="Garamond"/>
          <w:sz w:val="24"/>
          <w:szCs w:val="24"/>
          <w:lang w:val="id-ID"/>
        </w:rPr>
        <w:t>menengah</w:t>
      </w:r>
      <w:r w:rsidR="009A4F6C" w:rsidRPr="00B910E8">
        <w:rPr>
          <w:rFonts w:ascii="Garamond" w:hAnsi="Garamond"/>
          <w:sz w:val="24"/>
          <w:szCs w:val="24"/>
          <w:lang w:val="id-ID"/>
        </w:rPr>
        <w:t xml:space="preserve"> </w:t>
      </w:r>
      <w:r w:rsidR="006972E9" w:rsidRPr="00B910E8">
        <w:rPr>
          <w:rFonts w:ascii="Garamond" w:hAnsi="Garamond"/>
          <w:sz w:val="24"/>
          <w:szCs w:val="24"/>
          <w:lang w:val="id-ID"/>
        </w:rPr>
        <w:t>ke</w:t>
      </w:r>
      <w:r w:rsidR="009A4F6C" w:rsidRPr="00B910E8">
        <w:rPr>
          <w:rFonts w:ascii="Garamond" w:hAnsi="Garamond"/>
          <w:sz w:val="24"/>
          <w:szCs w:val="24"/>
          <w:lang w:val="id-ID"/>
        </w:rPr>
        <w:t xml:space="preserve"> </w:t>
      </w:r>
      <w:r w:rsidR="006972E9" w:rsidRPr="00B910E8">
        <w:rPr>
          <w:rFonts w:ascii="Garamond" w:hAnsi="Garamond"/>
          <w:sz w:val="24"/>
          <w:szCs w:val="24"/>
          <w:lang w:val="id-ID"/>
        </w:rPr>
        <w:t>bawah.</w:t>
      </w:r>
      <w:r w:rsidR="009A4F6C" w:rsidRPr="00B910E8">
        <w:rPr>
          <w:rFonts w:ascii="Garamond" w:hAnsi="Garamond"/>
          <w:sz w:val="24"/>
          <w:szCs w:val="24"/>
          <w:lang w:val="id-ID"/>
        </w:rPr>
        <w:t xml:space="preserve"> </w:t>
      </w:r>
      <w:r w:rsidR="0017643B" w:rsidRPr="00B910E8">
        <w:rPr>
          <w:rFonts w:ascii="Garamond" w:hAnsi="Garamond"/>
          <w:sz w:val="24"/>
          <w:szCs w:val="24"/>
          <w:lang w:val="id-ID"/>
        </w:rPr>
        <w:t>Mengenai</w:t>
      </w:r>
      <w:r w:rsidR="009A4F6C" w:rsidRPr="00B910E8">
        <w:rPr>
          <w:rFonts w:ascii="Garamond" w:hAnsi="Garamond"/>
          <w:sz w:val="24"/>
          <w:szCs w:val="24"/>
          <w:lang w:val="id-ID"/>
        </w:rPr>
        <w:t xml:space="preserve"> </w:t>
      </w:r>
      <w:r w:rsidR="0017643B" w:rsidRPr="00B910E8">
        <w:rPr>
          <w:rFonts w:ascii="Garamond" w:hAnsi="Garamond"/>
          <w:sz w:val="24"/>
          <w:szCs w:val="24"/>
          <w:lang w:val="id-ID"/>
        </w:rPr>
        <w:t>produk,</w:t>
      </w:r>
      <w:r w:rsidR="009A4F6C" w:rsidRPr="00B910E8">
        <w:rPr>
          <w:rFonts w:ascii="Garamond" w:hAnsi="Garamond"/>
          <w:sz w:val="24"/>
          <w:szCs w:val="24"/>
          <w:lang w:val="id-ID"/>
        </w:rPr>
        <w:t xml:space="preserve"> </w:t>
      </w:r>
      <w:r w:rsidR="0017643B" w:rsidRPr="00B910E8">
        <w:rPr>
          <w:rFonts w:ascii="Garamond" w:hAnsi="Garamond"/>
          <w:sz w:val="24"/>
          <w:szCs w:val="24"/>
          <w:lang w:val="id-ID"/>
        </w:rPr>
        <w:t>sumpia</w:t>
      </w:r>
      <w:r w:rsidR="009A4F6C" w:rsidRPr="00B910E8">
        <w:rPr>
          <w:rFonts w:ascii="Garamond" w:hAnsi="Garamond"/>
          <w:sz w:val="24"/>
          <w:szCs w:val="24"/>
          <w:lang w:val="id-ID"/>
        </w:rPr>
        <w:t xml:space="preserve"> </w:t>
      </w:r>
      <w:r w:rsidR="0017643B" w:rsidRPr="00B910E8">
        <w:rPr>
          <w:rFonts w:ascii="Garamond" w:hAnsi="Garamond"/>
          <w:sz w:val="24"/>
          <w:szCs w:val="24"/>
          <w:lang w:val="id-ID"/>
        </w:rPr>
        <w:t>menjadi</w:t>
      </w:r>
      <w:r w:rsidR="009A4F6C" w:rsidRPr="00B910E8">
        <w:rPr>
          <w:rFonts w:ascii="Garamond" w:hAnsi="Garamond"/>
          <w:sz w:val="24"/>
          <w:szCs w:val="24"/>
          <w:lang w:val="id-ID"/>
        </w:rPr>
        <w:t xml:space="preserve"> </w:t>
      </w:r>
      <w:r w:rsidR="0017643B" w:rsidRPr="00B910E8">
        <w:rPr>
          <w:rFonts w:ascii="Garamond" w:hAnsi="Garamond"/>
          <w:sz w:val="24"/>
          <w:szCs w:val="24"/>
          <w:lang w:val="id-ID"/>
        </w:rPr>
        <w:t>makanan</w:t>
      </w:r>
      <w:r w:rsidR="009A4F6C" w:rsidRPr="00B910E8">
        <w:rPr>
          <w:rFonts w:ascii="Garamond" w:hAnsi="Garamond"/>
          <w:sz w:val="24"/>
          <w:szCs w:val="24"/>
          <w:lang w:val="id-ID"/>
        </w:rPr>
        <w:t xml:space="preserve"> </w:t>
      </w:r>
      <w:r w:rsidR="0017643B" w:rsidRPr="00B910E8">
        <w:rPr>
          <w:rFonts w:ascii="Garamond" w:hAnsi="Garamond"/>
          <w:sz w:val="24"/>
          <w:szCs w:val="24"/>
          <w:lang w:val="id-ID"/>
        </w:rPr>
        <w:t>yang</w:t>
      </w:r>
      <w:r w:rsidR="009A4F6C" w:rsidRPr="00B910E8">
        <w:rPr>
          <w:rFonts w:ascii="Garamond" w:hAnsi="Garamond"/>
          <w:sz w:val="24"/>
          <w:szCs w:val="24"/>
          <w:lang w:val="id-ID"/>
        </w:rPr>
        <w:t xml:space="preserve"> </w:t>
      </w:r>
      <w:r w:rsidR="0017643B" w:rsidRPr="00B910E8">
        <w:rPr>
          <w:rFonts w:ascii="Garamond" w:hAnsi="Garamond"/>
          <w:sz w:val="24"/>
          <w:szCs w:val="24"/>
          <w:lang w:val="id-ID"/>
        </w:rPr>
        <w:t>cukup</w:t>
      </w:r>
      <w:r w:rsidR="009A4F6C" w:rsidRPr="00B910E8">
        <w:rPr>
          <w:rFonts w:ascii="Garamond" w:hAnsi="Garamond"/>
          <w:sz w:val="24"/>
          <w:szCs w:val="24"/>
          <w:lang w:val="id-ID"/>
        </w:rPr>
        <w:t xml:space="preserve"> </w:t>
      </w:r>
      <w:r w:rsidR="0017643B" w:rsidRPr="00B910E8">
        <w:rPr>
          <w:rFonts w:ascii="Garamond" w:hAnsi="Garamond"/>
          <w:sz w:val="24"/>
          <w:szCs w:val="24"/>
          <w:lang w:val="id-ID"/>
        </w:rPr>
        <w:t>unik</w:t>
      </w:r>
      <w:r w:rsidR="009A4F6C" w:rsidRPr="00B910E8">
        <w:rPr>
          <w:rFonts w:ascii="Garamond" w:hAnsi="Garamond"/>
          <w:sz w:val="24"/>
          <w:szCs w:val="24"/>
          <w:lang w:val="id-ID"/>
        </w:rPr>
        <w:t xml:space="preserve"> </w:t>
      </w:r>
      <w:r w:rsidR="0017643B" w:rsidRPr="00B910E8">
        <w:rPr>
          <w:rFonts w:ascii="Garamond" w:hAnsi="Garamond"/>
          <w:sz w:val="24"/>
          <w:szCs w:val="24"/>
          <w:lang w:val="id-ID"/>
        </w:rPr>
        <w:t>belum</w:t>
      </w:r>
      <w:r w:rsidR="009A4F6C" w:rsidRPr="00B910E8">
        <w:rPr>
          <w:rFonts w:ascii="Garamond" w:hAnsi="Garamond"/>
          <w:sz w:val="24"/>
          <w:szCs w:val="24"/>
          <w:lang w:val="id-ID"/>
        </w:rPr>
        <w:t xml:space="preserve"> </w:t>
      </w:r>
      <w:r w:rsidR="0017643B" w:rsidRPr="00B910E8">
        <w:rPr>
          <w:rFonts w:ascii="Garamond" w:hAnsi="Garamond"/>
          <w:sz w:val="24"/>
          <w:szCs w:val="24"/>
          <w:lang w:val="id-ID"/>
        </w:rPr>
        <w:t>banyak</w:t>
      </w:r>
      <w:r w:rsidR="009A4F6C" w:rsidRPr="00B910E8">
        <w:rPr>
          <w:rFonts w:ascii="Garamond" w:hAnsi="Garamond"/>
          <w:sz w:val="24"/>
          <w:szCs w:val="24"/>
          <w:lang w:val="id-ID"/>
        </w:rPr>
        <w:t xml:space="preserve"> </w:t>
      </w:r>
      <w:r w:rsidR="0017643B" w:rsidRPr="00B910E8">
        <w:rPr>
          <w:rFonts w:ascii="Garamond" w:hAnsi="Garamond"/>
          <w:sz w:val="24"/>
          <w:szCs w:val="24"/>
          <w:lang w:val="id-ID"/>
        </w:rPr>
        <w:t>yang</w:t>
      </w:r>
      <w:r w:rsidR="009A4F6C" w:rsidRPr="00B910E8">
        <w:rPr>
          <w:rFonts w:ascii="Garamond" w:hAnsi="Garamond"/>
          <w:sz w:val="24"/>
          <w:szCs w:val="24"/>
          <w:lang w:val="id-ID"/>
        </w:rPr>
        <w:t xml:space="preserve"> </w:t>
      </w:r>
      <w:r w:rsidR="0017643B" w:rsidRPr="00B910E8">
        <w:rPr>
          <w:rFonts w:ascii="Garamond" w:hAnsi="Garamond"/>
          <w:sz w:val="24"/>
          <w:szCs w:val="24"/>
          <w:lang w:val="id-ID"/>
        </w:rPr>
        <w:t>memproduksi</w:t>
      </w:r>
      <w:r w:rsidR="009A4F6C" w:rsidRPr="00B910E8">
        <w:rPr>
          <w:rFonts w:ascii="Garamond" w:hAnsi="Garamond"/>
          <w:sz w:val="24"/>
          <w:szCs w:val="24"/>
          <w:lang w:val="id-ID"/>
        </w:rPr>
        <w:t xml:space="preserve"> </w:t>
      </w:r>
      <w:r w:rsidR="0017643B" w:rsidRPr="00B910E8">
        <w:rPr>
          <w:rFonts w:ascii="Garamond" w:hAnsi="Garamond"/>
          <w:sz w:val="24"/>
          <w:szCs w:val="24"/>
          <w:lang w:val="id-ID"/>
        </w:rPr>
        <w:t>makanan</w:t>
      </w:r>
      <w:r w:rsidR="009A4F6C" w:rsidRPr="00B910E8">
        <w:rPr>
          <w:rFonts w:ascii="Garamond" w:hAnsi="Garamond"/>
          <w:sz w:val="24"/>
          <w:szCs w:val="24"/>
          <w:lang w:val="id-ID"/>
        </w:rPr>
        <w:t xml:space="preserve"> </w:t>
      </w:r>
      <w:r w:rsidR="0017643B" w:rsidRPr="00B910E8">
        <w:rPr>
          <w:rFonts w:ascii="Garamond" w:hAnsi="Garamond"/>
          <w:sz w:val="24"/>
          <w:szCs w:val="24"/>
          <w:lang w:val="id-ID"/>
        </w:rPr>
        <w:t>ringan</w:t>
      </w:r>
      <w:r w:rsidR="009A4F6C" w:rsidRPr="00B910E8">
        <w:rPr>
          <w:rFonts w:ascii="Garamond" w:hAnsi="Garamond"/>
          <w:sz w:val="24"/>
          <w:szCs w:val="24"/>
          <w:lang w:val="id-ID"/>
        </w:rPr>
        <w:t xml:space="preserve"> </w:t>
      </w:r>
      <w:r w:rsidR="0017643B" w:rsidRPr="00B910E8">
        <w:rPr>
          <w:rFonts w:ascii="Garamond" w:hAnsi="Garamond"/>
          <w:sz w:val="24"/>
          <w:szCs w:val="24"/>
          <w:lang w:val="id-ID"/>
        </w:rPr>
        <w:t>ini,</w:t>
      </w:r>
      <w:r w:rsidR="009A4F6C" w:rsidRPr="00B910E8">
        <w:rPr>
          <w:rFonts w:ascii="Garamond" w:hAnsi="Garamond"/>
          <w:sz w:val="24"/>
          <w:szCs w:val="24"/>
          <w:lang w:val="id-ID"/>
        </w:rPr>
        <w:t xml:space="preserve"> </w:t>
      </w:r>
      <w:r w:rsidR="0017643B" w:rsidRPr="00B910E8">
        <w:rPr>
          <w:rFonts w:ascii="Garamond" w:hAnsi="Garamond"/>
          <w:sz w:val="24"/>
          <w:szCs w:val="24"/>
          <w:lang w:val="id-ID"/>
        </w:rPr>
        <w:t>yang</w:t>
      </w:r>
      <w:r w:rsidR="009A4F6C" w:rsidRPr="00B910E8">
        <w:rPr>
          <w:rFonts w:ascii="Garamond" w:hAnsi="Garamond"/>
          <w:sz w:val="24"/>
          <w:szCs w:val="24"/>
          <w:lang w:val="id-ID"/>
        </w:rPr>
        <w:t xml:space="preserve"> </w:t>
      </w:r>
      <w:r w:rsidR="0017643B" w:rsidRPr="00B910E8">
        <w:rPr>
          <w:rFonts w:ascii="Garamond" w:hAnsi="Garamond"/>
          <w:sz w:val="24"/>
          <w:szCs w:val="24"/>
          <w:lang w:val="id-ID"/>
        </w:rPr>
        <w:t>berbentuk</w:t>
      </w:r>
      <w:r w:rsidR="009A4F6C" w:rsidRPr="00B910E8">
        <w:rPr>
          <w:rFonts w:ascii="Garamond" w:hAnsi="Garamond"/>
          <w:sz w:val="24"/>
          <w:szCs w:val="24"/>
          <w:lang w:val="id-ID"/>
        </w:rPr>
        <w:t xml:space="preserve"> </w:t>
      </w:r>
      <w:r w:rsidR="0017643B" w:rsidRPr="00B910E8">
        <w:rPr>
          <w:rFonts w:ascii="Garamond" w:hAnsi="Garamond"/>
          <w:sz w:val="24"/>
          <w:szCs w:val="24"/>
          <w:lang w:val="id-ID"/>
        </w:rPr>
        <w:t>menyerupai</w:t>
      </w:r>
      <w:r w:rsidR="009A4F6C" w:rsidRPr="00B910E8">
        <w:rPr>
          <w:rFonts w:ascii="Garamond" w:hAnsi="Garamond"/>
          <w:sz w:val="24"/>
          <w:szCs w:val="24"/>
          <w:lang w:val="id-ID"/>
        </w:rPr>
        <w:t xml:space="preserve"> </w:t>
      </w:r>
      <w:r w:rsidR="0017643B" w:rsidRPr="00B910E8">
        <w:rPr>
          <w:rFonts w:ascii="Garamond" w:hAnsi="Garamond"/>
          <w:sz w:val="24"/>
          <w:szCs w:val="24"/>
          <w:lang w:val="id-ID"/>
        </w:rPr>
        <w:t>lumpia</w:t>
      </w:r>
      <w:r w:rsidR="009A4F6C" w:rsidRPr="00B910E8">
        <w:rPr>
          <w:rFonts w:ascii="Garamond" w:hAnsi="Garamond"/>
          <w:sz w:val="24"/>
          <w:szCs w:val="24"/>
          <w:lang w:val="id-ID"/>
        </w:rPr>
        <w:t xml:space="preserve"> </w:t>
      </w:r>
      <w:r w:rsidR="0017643B" w:rsidRPr="00B910E8">
        <w:rPr>
          <w:rFonts w:ascii="Garamond" w:hAnsi="Garamond"/>
          <w:sz w:val="24"/>
          <w:szCs w:val="24"/>
          <w:lang w:val="id-ID"/>
        </w:rPr>
        <w:t>namun</w:t>
      </w:r>
      <w:r w:rsidR="009A4F6C" w:rsidRPr="00B910E8">
        <w:rPr>
          <w:rFonts w:ascii="Garamond" w:hAnsi="Garamond"/>
          <w:sz w:val="24"/>
          <w:szCs w:val="24"/>
          <w:lang w:val="id-ID"/>
        </w:rPr>
        <w:t xml:space="preserve"> </w:t>
      </w:r>
      <w:r w:rsidR="0017643B" w:rsidRPr="00B910E8">
        <w:rPr>
          <w:rFonts w:ascii="Garamond" w:hAnsi="Garamond"/>
          <w:sz w:val="24"/>
          <w:szCs w:val="24"/>
          <w:lang w:val="id-ID"/>
        </w:rPr>
        <w:t>dengan</w:t>
      </w:r>
      <w:r w:rsidR="009A4F6C" w:rsidRPr="00B910E8">
        <w:rPr>
          <w:rFonts w:ascii="Garamond" w:hAnsi="Garamond"/>
          <w:sz w:val="24"/>
          <w:szCs w:val="24"/>
          <w:lang w:val="id-ID"/>
        </w:rPr>
        <w:t xml:space="preserve"> </w:t>
      </w:r>
      <w:r w:rsidR="0017643B" w:rsidRPr="00B910E8">
        <w:rPr>
          <w:rFonts w:ascii="Garamond" w:hAnsi="Garamond"/>
          <w:sz w:val="24"/>
          <w:szCs w:val="24"/>
          <w:lang w:val="id-ID"/>
        </w:rPr>
        <w:t>varian</w:t>
      </w:r>
      <w:r w:rsidR="009A4F6C" w:rsidRPr="00B910E8">
        <w:rPr>
          <w:rFonts w:ascii="Garamond" w:hAnsi="Garamond"/>
          <w:sz w:val="24"/>
          <w:szCs w:val="24"/>
          <w:lang w:val="id-ID"/>
        </w:rPr>
        <w:t xml:space="preserve"> </w:t>
      </w:r>
      <w:r w:rsidR="0017643B" w:rsidRPr="00B910E8">
        <w:rPr>
          <w:rFonts w:ascii="Garamond" w:hAnsi="Garamond"/>
          <w:sz w:val="24"/>
          <w:szCs w:val="24"/>
          <w:lang w:val="id-ID"/>
        </w:rPr>
        <w:t>isi</w:t>
      </w:r>
      <w:r w:rsidR="009A4F6C" w:rsidRPr="00B910E8">
        <w:rPr>
          <w:rFonts w:ascii="Garamond" w:hAnsi="Garamond"/>
          <w:sz w:val="24"/>
          <w:szCs w:val="24"/>
          <w:lang w:val="id-ID"/>
        </w:rPr>
        <w:t xml:space="preserve"> </w:t>
      </w:r>
      <w:r w:rsidR="0017643B" w:rsidRPr="00B910E8">
        <w:rPr>
          <w:rFonts w:ascii="Garamond" w:hAnsi="Garamond"/>
          <w:sz w:val="24"/>
          <w:szCs w:val="24"/>
          <w:lang w:val="id-ID"/>
        </w:rPr>
        <w:t>yang</w:t>
      </w:r>
      <w:r w:rsidR="009A4F6C" w:rsidRPr="00B910E8">
        <w:rPr>
          <w:rFonts w:ascii="Garamond" w:hAnsi="Garamond"/>
          <w:sz w:val="24"/>
          <w:szCs w:val="24"/>
          <w:lang w:val="id-ID"/>
        </w:rPr>
        <w:t xml:space="preserve"> </w:t>
      </w:r>
      <w:r w:rsidR="0017643B" w:rsidRPr="00B910E8">
        <w:rPr>
          <w:rFonts w:ascii="Garamond" w:hAnsi="Garamond"/>
          <w:sz w:val="24"/>
          <w:szCs w:val="24"/>
          <w:lang w:val="id-ID"/>
        </w:rPr>
        <w:t>berbeda</w:t>
      </w:r>
      <w:r w:rsidR="009A4F6C" w:rsidRPr="00B910E8">
        <w:rPr>
          <w:rFonts w:ascii="Garamond" w:hAnsi="Garamond"/>
          <w:sz w:val="24"/>
          <w:szCs w:val="24"/>
          <w:lang w:val="id-ID"/>
        </w:rPr>
        <w:t xml:space="preserve"> </w:t>
      </w:r>
      <w:r w:rsidR="0017643B" w:rsidRPr="00B910E8">
        <w:rPr>
          <w:rFonts w:ascii="Garamond" w:hAnsi="Garamond"/>
          <w:sz w:val="24"/>
          <w:szCs w:val="24"/>
          <w:lang w:val="id-ID"/>
        </w:rPr>
        <w:t>dan</w:t>
      </w:r>
      <w:r w:rsidR="009A4F6C" w:rsidRPr="00B910E8">
        <w:rPr>
          <w:rFonts w:ascii="Garamond" w:hAnsi="Garamond"/>
          <w:sz w:val="24"/>
          <w:szCs w:val="24"/>
          <w:lang w:val="id-ID"/>
        </w:rPr>
        <w:t xml:space="preserve"> </w:t>
      </w:r>
      <w:r w:rsidR="0017643B" w:rsidRPr="00B910E8">
        <w:rPr>
          <w:rFonts w:ascii="Garamond" w:hAnsi="Garamond"/>
          <w:sz w:val="24"/>
          <w:szCs w:val="24"/>
          <w:lang w:val="id-ID"/>
        </w:rPr>
        <w:t>bentuk</w:t>
      </w:r>
      <w:r w:rsidR="009A4F6C" w:rsidRPr="00B910E8">
        <w:rPr>
          <w:rFonts w:ascii="Garamond" w:hAnsi="Garamond"/>
          <w:sz w:val="24"/>
          <w:szCs w:val="24"/>
          <w:lang w:val="id-ID"/>
        </w:rPr>
        <w:t xml:space="preserve"> </w:t>
      </w:r>
      <w:r w:rsidR="0017643B" w:rsidRPr="00B910E8">
        <w:rPr>
          <w:rFonts w:ascii="Garamond" w:hAnsi="Garamond"/>
          <w:sz w:val="24"/>
          <w:szCs w:val="24"/>
          <w:lang w:val="id-ID"/>
        </w:rPr>
        <w:t>lebih</w:t>
      </w:r>
      <w:r w:rsidR="009A4F6C" w:rsidRPr="00B910E8">
        <w:rPr>
          <w:rFonts w:ascii="Garamond" w:hAnsi="Garamond"/>
          <w:sz w:val="24"/>
          <w:szCs w:val="24"/>
          <w:lang w:val="id-ID"/>
        </w:rPr>
        <w:t xml:space="preserve"> </w:t>
      </w:r>
      <w:r w:rsidR="0017643B" w:rsidRPr="00B910E8">
        <w:rPr>
          <w:rFonts w:ascii="Garamond" w:hAnsi="Garamond"/>
          <w:sz w:val="24"/>
          <w:szCs w:val="24"/>
          <w:lang w:val="id-ID"/>
        </w:rPr>
        <w:t>kecil</w:t>
      </w:r>
      <w:r w:rsidR="009A4F6C" w:rsidRPr="00B910E8">
        <w:rPr>
          <w:rFonts w:ascii="Garamond" w:hAnsi="Garamond"/>
          <w:sz w:val="24"/>
          <w:szCs w:val="24"/>
          <w:lang w:val="id-ID"/>
        </w:rPr>
        <w:t xml:space="preserve"> </w:t>
      </w:r>
      <w:r w:rsidR="0017643B" w:rsidRPr="00B910E8">
        <w:rPr>
          <w:rFonts w:ascii="Garamond" w:hAnsi="Garamond"/>
          <w:sz w:val="24"/>
          <w:szCs w:val="24"/>
          <w:lang w:val="id-ID"/>
        </w:rPr>
        <w:t>serta</w:t>
      </w:r>
      <w:r w:rsidR="009A4F6C" w:rsidRPr="00B910E8">
        <w:rPr>
          <w:rFonts w:ascii="Garamond" w:hAnsi="Garamond"/>
          <w:sz w:val="24"/>
          <w:szCs w:val="24"/>
          <w:lang w:val="id-ID"/>
        </w:rPr>
        <w:t xml:space="preserve"> </w:t>
      </w:r>
      <w:r w:rsidR="0017643B"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17643B" w:rsidRPr="00B910E8">
        <w:rPr>
          <w:rFonts w:ascii="Garamond" w:hAnsi="Garamond"/>
          <w:sz w:val="24"/>
          <w:szCs w:val="24"/>
          <w:lang w:val="id-ID"/>
        </w:rPr>
        <w:t>tekstur</w:t>
      </w:r>
      <w:r w:rsidR="009A4F6C" w:rsidRPr="00B910E8">
        <w:rPr>
          <w:rFonts w:ascii="Garamond" w:hAnsi="Garamond"/>
          <w:sz w:val="24"/>
          <w:szCs w:val="24"/>
          <w:lang w:val="id-ID"/>
        </w:rPr>
        <w:t xml:space="preserve"> </w:t>
      </w:r>
      <w:r w:rsidR="0017643B" w:rsidRPr="00B910E8">
        <w:rPr>
          <w:rFonts w:ascii="Garamond" w:hAnsi="Garamond"/>
          <w:sz w:val="24"/>
          <w:szCs w:val="24"/>
          <w:lang w:val="id-ID"/>
        </w:rPr>
        <w:t>yang</w:t>
      </w:r>
      <w:r w:rsidR="009A4F6C" w:rsidRPr="00B910E8">
        <w:rPr>
          <w:rFonts w:ascii="Garamond" w:hAnsi="Garamond"/>
          <w:sz w:val="24"/>
          <w:szCs w:val="24"/>
          <w:lang w:val="id-ID"/>
        </w:rPr>
        <w:t xml:space="preserve"> </w:t>
      </w:r>
      <w:r w:rsidR="0017643B" w:rsidRPr="00B910E8">
        <w:rPr>
          <w:rFonts w:ascii="Garamond" w:hAnsi="Garamond"/>
          <w:sz w:val="24"/>
          <w:szCs w:val="24"/>
          <w:lang w:val="id-ID"/>
        </w:rPr>
        <w:t>kering</w:t>
      </w:r>
      <w:r w:rsidR="009A4F6C" w:rsidRPr="00B910E8">
        <w:rPr>
          <w:rFonts w:ascii="Garamond" w:hAnsi="Garamond"/>
          <w:sz w:val="24"/>
          <w:szCs w:val="24"/>
          <w:lang w:val="id-ID"/>
        </w:rPr>
        <w:t xml:space="preserve"> </w:t>
      </w:r>
      <w:r w:rsidR="0017643B" w:rsidRPr="00B910E8">
        <w:rPr>
          <w:rFonts w:ascii="Garamond" w:hAnsi="Garamond"/>
          <w:sz w:val="24"/>
          <w:szCs w:val="24"/>
          <w:lang w:val="id-ID"/>
        </w:rPr>
        <w:t>dan</w:t>
      </w:r>
      <w:r w:rsidR="009A4F6C" w:rsidRPr="00B910E8">
        <w:rPr>
          <w:rFonts w:ascii="Garamond" w:hAnsi="Garamond"/>
          <w:sz w:val="24"/>
          <w:szCs w:val="24"/>
          <w:lang w:val="id-ID"/>
        </w:rPr>
        <w:t xml:space="preserve"> </w:t>
      </w:r>
      <w:r w:rsidR="0017643B" w:rsidRPr="00B910E8">
        <w:rPr>
          <w:rFonts w:ascii="Garamond" w:hAnsi="Garamond"/>
          <w:sz w:val="24"/>
          <w:szCs w:val="24"/>
          <w:lang w:val="id-ID"/>
        </w:rPr>
        <w:t>gurih.</w:t>
      </w:r>
      <w:r w:rsidR="009A4F6C" w:rsidRPr="00B910E8">
        <w:rPr>
          <w:rFonts w:ascii="Garamond" w:hAnsi="Garamond"/>
          <w:sz w:val="24"/>
          <w:szCs w:val="24"/>
          <w:lang w:val="id-ID"/>
        </w:rPr>
        <w:t xml:space="preserve"> </w:t>
      </w:r>
    </w:p>
    <w:p w14:paraId="04E196EF" w14:textId="2957B390" w:rsidR="009E5E03" w:rsidRDefault="0017643B" w:rsidP="00816CD1">
      <w:pPr>
        <w:pStyle w:val="ListParagraph"/>
        <w:spacing w:line="240" w:lineRule="auto"/>
        <w:ind w:left="0" w:firstLine="567"/>
        <w:jc w:val="both"/>
        <w:rPr>
          <w:rFonts w:ascii="Garamond" w:hAnsi="Garamond"/>
          <w:sz w:val="24"/>
          <w:szCs w:val="24"/>
          <w:lang w:val="id-ID"/>
        </w:rPr>
      </w:pP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promosi</w:t>
      </w:r>
      <w:r w:rsidR="009A4F6C" w:rsidRPr="00B910E8">
        <w:rPr>
          <w:rFonts w:ascii="Garamond" w:hAnsi="Garamond"/>
          <w:sz w:val="24"/>
          <w:szCs w:val="24"/>
          <w:lang w:val="id-ID"/>
        </w:rPr>
        <w:t xml:space="preserve"> </w:t>
      </w:r>
      <w:r w:rsidRPr="00B910E8">
        <w:rPr>
          <w:rFonts w:ascii="Garamond" w:hAnsi="Garamond"/>
          <w:sz w:val="24"/>
          <w:szCs w:val="24"/>
          <w:lang w:val="id-ID"/>
        </w:rPr>
        <w:t>dilakukan</w:t>
      </w:r>
      <w:r w:rsidR="009A4F6C" w:rsidRPr="00B910E8">
        <w:rPr>
          <w:rFonts w:ascii="Garamond" w:hAnsi="Garamond"/>
          <w:sz w:val="24"/>
          <w:szCs w:val="24"/>
          <w:lang w:val="id-ID"/>
        </w:rPr>
        <w:t xml:space="preserve"> </w:t>
      </w:r>
      <w:r w:rsidRPr="00B910E8">
        <w:rPr>
          <w:rFonts w:ascii="Garamond" w:hAnsi="Garamond"/>
          <w:sz w:val="24"/>
          <w:szCs w:val="24"/>
          <w:lang w:val="id-ID"/>
        </w:rPr>
        <w:t>melalui</w:t>
      </w:r>
      <w:r w:rsidR="009A4F6C" w:rsidRPr="00B910E8">
        <w:rPr>
          <w:rFonts w:ascii="Garamond" w:hAnsi="Garamond"/>
          <w:sz w:val="24"/>
          <w:szCs w:val="24"/>
          <w:lang w:val="id-ID"/>
        </w:rPr>
        <w:t xml:space="preserve"> </w:t>
      </w:r>
      <w:r w:rsidRPr="00B910E8">
        <w:rPr>
          <w:rFonts w:ascii="Garamond" w:hAnsi="Garamond"/>
          <w:sz w:val="24"/>
          <w:szCs w:val="24"/>
          <w:lang w:val="id-ID"/>
        </w:rPr>
        <w:t>label</w:t>
      </w:r>
      <w:r w:rsidR="009A4F6C" w:rsidRPr="00B910E8">
        <w:rPr>
          <w:rFonts w:ascii="Garamond" w:hAnsi="Garamond"/>
          <w:sz w:val="24"/>
          <w:szCs w:val="24"/>
          <w:lang w:val="id-ID"/>
        </w:rPr>
        <w:t xml:space="preserve"> </w:t>
      </w:r>
      <w:r w:rsidRPr="00B910E8">
        <w:rPr>
          <w:rFonts w:ascii="Garamond" w:hAnsi="Garamond"/>
          <w:sz w:val="24"/>
          <w:szCs w:val="24"/>
          <w:lang w:val="id-ID"/>
        </w:rPr>
        <w:t>sekaligus</w:t>
      </w:r>
      <w:r w:rsidR="009A4F6C" w:rsidRPr="00B910E8">
        <w:rPr>
          <w:rFonts w:ascii="Garamond" w:hAnsi="Garamond"/>
          <w:sz w:val="24"/>
          <w:szCs w:val="24"/>
          <w:lang w:val="id-ID"/>
        </w:rPr>
        <w:t xml:space="preserve"> </w:t>
      </w:r>
      <w:r w:rsidRPr="00B910E8">
        <w:rPr>
          <w:rFonts w:ascii="Garamond" w:hAnsi="Garamond"/>
          <w:sz w:val="24"/>
          <w:szCs w:val="24"/>
          <w:lang w:val="id-ID"/>
        </w:rPr>
        <w:t>tempat</w:t>
      </w:r>
      <w:r w:rsidR="009A4F6C" w:rsidRPr="00B910E8">
        <w:rPr>
          <w:rFonts w:ascii="Garamond" w:hAnsi="Garamond"/>
          <w:sz w:val="24"/>
          <w:szCs w:val="24"/>
          <w:lang w:val="id-ID"/>
        </w:rPr>
        <w:t xml:space="preserve"> </w:t>
      </w:r>
      <w:r w:rsidRPr="00B910E8">
        <w:rPr>
          <w:rFonts w:ascii="Garamond" w:hAnsi="Garamond"/>
          <w:sz w:val="24"/>
          <w:szCs w:val="24"/>
          <w:lang w:val="id-ID"/>
        </w:rPr>
        <w:t>untuk</w:t>
      </w:r>
      <w:r w:rsidR="009A4F6C" w:rsidRPr="00B910E8">
        <w:rPr>
          <w:rFonts w:ascii="Garamond" w:hAnsi="Garamond"/>
          <w:sz w:val="24"/>
          <w:szCs w:val="24"/>
          <w:lang w:val="id-ID"/>
        </w:rPr>
        <w:t xml:space="preserve"> </w:t>
      </w:r>
      <w:r w:rsidRPr="00B910E8">
        <w:rPr>
          <w:rFonts w:ascii="Garamond" w:hAnsi="Garamond"/>
          <w:sz w:val="24"/>
          <w:szCs w:val="24"/>
          <w:lang w:val="id-ID"/>
        </w:rPr>
        <w:t>berpromosi</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memanfatkan</w:t>
      </w:r>
      <w:r w:rsidR="009A4F6C" w:rsidRPr="00B910E8">
        <w:rPr>
          <w:rFonts w:ascii="Garamond" w:hAnsi="Garamond"/>
          <w:sz w:val="24"/>
          <w:szCs w:val="24"/>
          <w:lang w:val="id-ID"/>
        </w:rPr>
        <w:t xml:space="preserve"> </w:t>
      </w:r>
      <w:r w:rsidRPr="00B910E8">
        <w:rPr>
          <w:rFonts w:ascii="Garamond" w:hAnsi="Garamond"/>
          <w:sz w:val="24"/>
          <w:szCs w:val="24"/>
          <w:lang w:val="id-ID"/>
        </w:rPr>
        <w:t>media-media</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ada</w:t>
      </w:r>
      <w:r w:rsidR="009A4F6C" w:rsidRPr="00B910E8">
        <w:rPr>
          <w:rFonts w:ascii="Garamond" w:hAnsi="Garamond"/>
          <w:sz w:val="24"/>
          <w:szCs w:val="24"/>
          <w:lang w:val="id-ID"/>
        </w:rPr>
        <w:t xml:space="preserve"> </w:t>
      </w:r>
      <w:r w:rsidRPr="00B910E8">
        <w:rPr>
          <w:rFonts w:ascii="Garamond" w:hAnsi="Garamond"/>
          <w:sz w:val="24"/>
          <w:szCs w:val="24"/>
          <w:lang w:val="id-ID"/>
        </w:rPr>
        <w:t>seperti</w:t>
      </w:r>
      <w:r w:rsidR="009A4F6C" w:rsidRPr="00B910E8">
        <w:rPr>
          <w:rFonts w:ascii="Garamond" w:hAnsi="Garamond"/>
          <w:sz w:val="24"/>
          <w:szCs w:val="24"/>
          <w:lang w:val="id-ID"/>
        </w:rPr>
        <w:t xml:space="preserve"> </w:t>
      </w:r>
      <w:r w:rsidRPr="00B910E8">
        <w:rPr>
          <w:rFonts w:ascii="Garamond" w:hAnsi="Garamond"/>
          <w:i/>
          <w:iCs/>
          <w:sz w:val="24"/>
          <w:szCs w:val="24"/>
          <w:lang w:val="id-ID"/>
        </w:rPr>
        <w:t>facebook,</w:t>
      </w:r>
      <w:r w:rsidR="009A4F6C" w:rsidRPr="00B910E8">
        <w:rPr>
          <w:rFonts w:ascii="Garamond" w:hAnsi="Garamond"/>
          <w:i/>
          <w:iCs/>
          <w:sz w:val="24"/>
          <w:szCs w:val="24"/>
          <w:lang w:val="id-ID"/>
        </w:rPr>
        <w:t xml:space="preserve"> </w:t>
      </w:r>
      <w:r w:rsidRPr="00B910E8">
        <w:rPr>
          <w:rFonts w:ascii="Garamond" w:hAnsi="Garamond"/>
          <w:i/>
          <w:iCs/>
          <w:sz w:val="24"/>
          <w:szCs w:val="24"/>
          <w:lang w:val="id-ID"/>
        </w:rPr>
        <w:t>Instagram,</w:t>
      </w:r>
      <w:r w:rsidR="009A4F6C" w:rsidRPr="00B910E8">
        <w:rPr>
          <w:rFonts w:ascii="Garamond" w:hAnsi="Garamond"/>
          <w:i/>
          <w:iCs/>
          <w:sz w:val="24"/>
          <w:szCs w:val="24"/>
          <w:lang w:val="id-ID"/>
        </w:rPr>
        <w:t xml:space="preserve"> </w:t>
      </w:r>
      <w:r w:rsidRPr="00B910E8">
        <w:rPr>
          <w:rFonts w:ascii="Garamond" w:hAnsi="Garamond"/>
          <w:sz w:val="24"/>
          <w:szCs w:val="24"/>
          <w:lang w:val="id-ID"/>
        </w:rPr>
        <w:t>dan</w:t>
      </w:r>
      <w:r w:rsidR="009A4F6C" w:rsidRPr="00B910E8">
        <w:rPr>
          <w:rFonts w:ascii="Garamond" w:hAnsi="Garamond"/>
          <w:i/>
          <w:iCs/>
          <w:sz w:val="24"/>
          <w:szCs w:val="24"/>
          <w:lang w:val="id-ID"/>
        </w:rPr>
        <w:t xml:space="preserve"> </w:t>
      </w:r>
      <w:r w:rsidRPr="00B910E8">
        <w:rPr>
          <w:rFonts w:ascii="Garamond" w:hAnsi="Garamond"/>
          <w:i/>
          <w:iCs/>
          <w:sz w:val="24"/>
          <w:szCs w:val="24"/>
          <w:lang w:val="id-ID"/>
        </w:rPr>
        <w:t>whatshap</w:t>
      </w:r>
      <w:r w:rsidR="00EF708A" w:rsidRPr="00B910E8">
        <w:rPr>
          <w:rFonts w:ascii="Garamond" w:hAnsi="Garamond"/>
          <w:i/>
          <w:iCs/>
          <w:sz w:val="24"/>
          <w:szCs w:val="24"/>
          <w:lang w:val="id-ID"/>
        </w:rPr>
        <w:t>,</w:t>
      </w:r>
      <w:r w:rsidR="009A4F6C" w:rsidRPr="00B910E8">
        <w:rPr>
          <w:rFonts w:ascii="Garamond" w:hAnsi="Garamond"/>
          <w:sz w:val="24"/>
          <w:szCs w:val="24"/>
          <w:lang w:val="id-ID"/>
        </w:rPr>
        <w:t xml:space="preserve"> </w:t>
      </w:r>
      <w:r w:rsidR="00EF708A" w:rsidRPr="00B910E8">
        <w:rPr>
          <w:rFonts w:ascii="Garamond" w:hAnsi="Garamond"/>
          <w:sz w:val="24"/>
          <w:szCs w:val="24"/>
          <w:lang w:val="id-ID"/>
        </w:rPr>
        <w:t>j</w:t>
      </w:r>
      <w:r w:rsidRPr="00B910E8">
        <w:rPr>
          <w:rFonts w:ascii="Garamond" w:hAnsi="Garamond"/>
          <w:sz w:val="24"/>
          <w:szCs w:val="24"/>
          <w:lang w:val="id-ID"/>
        </w:rPr>
        <w:t>uga</w:t>
      </w:r>
      <w:r w:rsidR="009A4F6C" w:rsidRPr="00B910E8">
        <w:rPr>
          <w:rFonts w:ascii="Garamond" w:hAnsi="Garamond"/>
          <w:sz w:val="24"/>
          <w:szCs w:val="24"/>
          <w:lang w:val="id-ID"/>
        </w:rPr>
        <w:t xml:space="preserve"> </w:t>
      </w:r>
      <w:r w:rsidRPr="00B910E8">
        <w:rPr>
          <w:rFonts w:ascii="Garamond" w:hAnsi="Garamond"/>
          <w:sz w:val="24"/>
          <w:szCs w:val="24"/>
          <w:lang w:val="id-ID"/>
        </w:rPr>
        <w:t>memanfaatkan</w:t>
      </w:r>
      <w:r w:rsidR="009A4F6C" w:rsidRPr="00B910E8">
        <w:rPr>
          <w:rFonts w:ascii="Garamond" w:hAnsi="Garamond"/>
          <w:sz w:val="24"/>
          <w:szCs w:val="24"/>
          <w:lang w:val="id-ID"/>
        </w:rPr>
        <w:t xml:space="preserve"> </w:t>
      </w:r>
      <w:r w:rsidRPr="00B910E8">
        <w:rPr>
          <w:rFonts w:ascii="Garamond" w:hAnsi="Garamond"/>
          <w:sz w:val="24"/>
          <w:szCs w:val="24"/>
          <w:lang w:val="id-ID"/>
        </w:rPr>
        <w:t>promosi</w:t>
      </w:r>
      <w:r w:rsidR="009A4F6C" w:rsidRPr="00B910E8">
        <w:rPr>
          <w:rFonts w:ascii="Garamond" w:hAnsi="Garamond"/>
          <w:sz w:val="24"/>
          <w:szCs w:val="24"/>
          <w:lang w:val="id-ID"/>
        </w:rPr>
        <w:t xml:space="preserve"> </w:t>
      </w:r>
      <w:r w:rsidRPr="00B910E8">
        <w:rPr>
          <w:rFonts w:ascii="Garamond" w:hAnsi="Garamond"/>
          <w:sz w:val="24"/>
          <w:szCs w:val="24"/>
          <w:lang w:val="id-ID"/>
        </w:rPr>
        <w:t>melalui</w:t>
      </w:r>
      <w:r w:rsidR="009A4F6C" w:rsidRPr="00B910E8">
        <w:rPr>
          <w:rFonts w:ascii="Garamond" w:hAnsi="Garamond"/>
          <w:sz w:val="24"/>
          <w:szCs w:val="24"/>
          <w:lang w:val="id-ID"/>
        </w:rPr>
        <w:t xml:space="preserve"> </w:t>
      </w:r>
      <w:r w:rsidRPr="00B910E8">
        <w:rPr>
          <w:rFonts w:ascii="Garamond" w:hAnsi="Garamond"/>
          <w:i/>
          <w:iCs/>
          <w:sz w:val="24"/>
          <w:szCs w:val="24"/>
          <w:lang w:val="id-ID"/>
        </w:rPr>
        <w:t>mouth</w:t>
      </w:r>
      <w:r w:rsidR="009A4F6C" w:rsidRPr="00B910E8">
        <w:rPr>
          <w:rFonts w:ascii="Garamond" w:hAnsi="Garamond"/>
          <w:i/>
          <w:iCs/>
          <w:sz w:val="24"/>
          <w:szCs w:val="24"/>
          <w:lang w:val="id-ID"/>
        </w:rPr>
        <w:t xml:space="preserve"> </w:t>
      </w:r>
      <w:r w:rsidRPr="00B910E8">
        <w:rPr>
          <w:rFonts w:ascii="Garamond" w:hAnsi="Garamond"/>
          <w:i/>
          <w:iCs/>
          <w:sz w:val="24"/>
          <w:szCs w:val="24"/>
          <w:lang w:val="id-ID"/>
        </w:rPr>
        <w:t>to</w:t>
      </w:r>
      <w:r w:rsidR="009A4F6C" w:rsidRPr="00B910E8">
        <w:rPr>
          <w:rFonts w:ascii="Garamond" w:hAnsi="Garamond"/>
          <w:i/>
          <w:iCs/>
          <w:sz w:val="24"/>
          <w:szCs w:val="24"/>
          <w:lang w:val="id-ID"/>
        </w:rPr>
        <w:t xml:space="preserve"> </w:t>
      </w:r>
      <w:r w:rsidRPr="00B910E8">
        <w:rPr>
          <w:rFonts w:ascii="Garamond" w:hAnsi="Garamond"/>
          <w:i/>
          <w:iCs/>
          <w:sz w:val="24"/>
          <w:szCs w:val="24"/>
          <w:lang w:val="id-ID"/>
        </w:rPr>
        <w:t>mouth</w:t>
      </w:r>
      <w:r w:rsidR="00EF708A" w:rsidRPr="00B910E8">
        <w:rPr>
          <w:rFonts w:ascii="Garamond" w:hAnsi="Garamond"/>
          <w:i/>
          <w:iCs/>
          <w:sz w:val="24"/>
          <w:szCs w:val="24"/>
          <w:lang w:val="id-ID"/>
        </w:rPr>
        <w:t>.</w:t>
      </w:r>
      <w:r w:rsidR="009A4F6C" w:rsidRPr="00B910E8">
        <w:rPr>
          <w:rFonts w:ascii="Garamond" w:hAnsi="Garamond"/>
          <w:i/>
          <w:iCs/>
          <w:sz w:val="24"/>
          <w:szCs w:val="24"/>
          <w:lang w:val="id-ID"/>
        </w:rPr>
        <w:t xml:space="preserve"> </w:t>
      </w:r>
      <w:r w:rsidR="00EF708A" w:rsidRPr="00B910E8">
        <w:rPr>
          <w:rFonts w:ascii="Garamond" w:hAnsi="Garamond"/>
          <w:sz w:val="24"/>
          <w:szCs w:val="24"/>
          <w:lang w:val="id-ID"/>
        </w:rPr>
        <w:t>Sedangkan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untuk</w:t>
      </w:r>
      <w:r w:rsidR="009A4F6C" w:rsidRPr="00B910E8">
        <w:rPr>
          <w:rFonts w:ascii="Garamond" w:hAnsi="Garamond"/>
          <w:sz w:val="24"/>
          <w:szCs w:val="24"/>
          <w:lang w:val="id-ID"/>
        </w:rPr>
        <w:t xml:space="preserve"> </w:t>
      </w:r>
      <w:r w:rsidR="00EF708A" w:rsidRPr="00B910E8">
        <w:rPr>
          <w:rFonts w:ascii="Garamond" w:hAnsi="Garamond"/>
          <w:sz w:val="24"/>
          <w:szCs w:val="24"/>
          <w:lang w:val="id-ID"/>
        </w:rPr>
        <w:t>tempat</w:t>
      </w:r>
      <w:r w:rsidR="009A4F6C" w:rsidRPr="00B910E8">
        <w:rPr>
          <w:rFonts w:ascii="Garamond" w:hAnsi="Garamond"/>
          <w:sz w:val="24"/>
          <w:szCs w:val="24"/>
          <w:lang w:val="id-ID"/>
        </w:rPr>
        <w:t xml:space="preserve"> </w:t>
      </w:r>
      <w:r w:rsidR="00EF708A" w:rsidRPr="00B910E8">
        <w:rPr>
          <w:rFonts w:ascii="Garamond" w:hAnsi="Garamond"/>
          <w:sz w:val="24"/>
          <w:szCs w:val="24"/>
          <w:lang w:val="id-ID"/>
        </w:rPr>
        <w:t>produksi</w:t>
      </w:r>
      <w:r w:rsidR="009A4F6C" w:rsidRPr="00B910E8">
        <w:rPr>
          <w:rFonts w:ascii="Garamond" w:hAnsi="Garamond"/>
          <w:sz w:val="24"/>
          <w:szCs w:val="24"/>
          <w:lang w:val="id-ID"/>
        </w:rPr>
        <w:t xml:space="preserve"> </w:t>
      </w:r>
      <w:r w:rsidR="00EF708A" w:rsidRPr="00B910E8">
        <w:rPr>
          <w:rFonts w:ascii="Garamond" w:hAnsi="Garamond"/>
          <w:sz w:val="24"/>
          <w:szCs w:val="24"/>
          <w:lang w:val="id-ID"/>
        </w:rPr>
        <w:t>cukup</w:t>
      </w:r>
      <w:r w:rsidR="009A4F6C" w:rsidRPr="00B910E8">
        <w:rPr>
          <w:rFonts w:ascii="Garamond" w:hAnsi="Garamond"/>
          <w:sz w:val="24"/>
          <w:szCs w:val="24"/>
          <w:lang w:val="id-ID"/>
        </w:rPr>
        <w:t xml:space="preserve"> </w:t>
      </w:r>
      <w:r w:rsidR="00EF708A" w:rsidRPr="00B910E8">
        <w:rPr>
          <w:rFonts w:ascii="Garamond" w:hAnsi="Garamond"/>
          <w:sz w:val="24"/>
          <w:szCs w:val="24"/>
          <w:lang w:val="id-ID"/>
        </w:rPr>
        <w:t>strategis</w:t>
      </w:r>
      <w:r w:rsidR="009A4F6C" w:rsidRPr="00B910E8">
        <w:rPr>
          <w:rFonts w:ascii="Garamond" w:hAnsi="Garamond"/>
          <w:sz w:val="24"/>
          <w:szCs w:val="24"/>
          <w:lang w:val="id-ID"/>
        </w:rPr>
        <w:t xml:space="preserve"> </w:t>
      </w:r>
      <w:r w:rsidR="003F2B90" w:rsidRPr="00B910E8">
        <w:rPr>
          <w:rFonts w:ascii="Garamond" w:hAnsi="Garamond"/>
          <w:sz w:val="24"/>
          <w:szCs w:val="24"/>
          <w:lang w:val="id-ID"/>
        </w:rPr>
        <w:t>untuk</w:t>
      </w:r>
      <w:r w:rsidR="009A4F6C" w:rsidRPr="00B910E8">
        <w:rPr>
          <w:rFonts w:ascii="Garamond" w:hAnsi="Garamond"/>
          <w:sz w:val="24"/>
          <w:szCs w:val="24"/>
          <w:lang w:val="id-ID"/>
        </w:rPr>
        <w:t xml:space="preserve"> </w:t>
      </w:r>
      <w:r w:rsidR="003F2B90" w:rsidRPr="00B910E8">
        <w:rPr>
          <w:rFonts w:ascii="Garamond" w:hAnsi="Garamond"/>
          <w:sz w:val="24"/>
          <w:szCs w:val="24"/>
          <w:lang w:val="id-ID"/>
        </w:rPr>
        <w:t>mendapatkan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bahan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baku</w:t>
      </w:r>
      <w:r w:rsidR="009A4F6C" w:rsidRPr="00B910E8">
        <w:rPr>
          <w:rFonts w:ascii="Garamond" w:hAnsi="Garamond"/>
          <w:sz w:val="24"/>
          <w:szCs w:val="24"/>
          <w:lang w:val="id-ID"/>
        </w:rPr>
        <w:t xml:space="preserve"> </w:t>
      </w:r>
      <w:r w:rsidR="00EF708A" w:rsidRPr="00B910E8">
        <w:rPr>
          <w:rFonts w:ascii="Garamond" w:hAnsi="Garamond"/>
          <w:sz w:val="24"/>
          <w:szCs w:val="24"/>
          <w:lang w:val="id-ID"/>
        </w:rPr>
        <w:t>yang</w:t>
      </w:r>
      <w:r w:rsidR="009A4F6C" w:rsidRPr="00B910E8">
        <w:rPr>
          <w:rFonts w:ascii="Garamond" w:hAnsi="Garamond"/>
          <w:sz w:val="24"/>
          <w:szCs w:val="24"/>
          <w:lang w:val="id-ID"/>
        </w:rPr>
        <w:t xml:space="preserve"> </w:t>
      </w:r>
      <w:r w:rsidR="00EF708A" w:rsidRPr="00B910E8">
        <w:rPr>
          <w:rFonts w:ascii="Garamond" w:hAnsi="Garamond"/>
          <w:sz w:val="24"/>
          <w:szCs w:val="24"/>
          <w:lang w:val="id-ID"/>
        </w:rPr>
        <w:t>dibutuhkan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selain</w:t>
      </w:r>
      <w:r w:rsidR="009A4F6C" w:rsidRPr="00B910E8">
        <w:rPr>
          <w:rFonts w:ascii="Garamond" w:hAnsi="Garamond"/>
          <w:sz w:val="24"/>
          <w:szCs w:val="24"/>
          <w:lang w:val="id-ID"/>
        </w:rPr>
        <w:t xml:space="preserve"> </w:t>
      </w:r>
      <w:r w:rsidR="00EF708A" w:rsidRPr="00B910E8">
        <w:rPr>
          <w:rFonts w:ascii="Garamond" w:hAnsi="Garamond"/>
          <w:sz w:val="24"/>
          <w:szCs w:val="24"/>
          <w:lang w:val="id-ID"/>
        </w:rPr>
        <w:t>itu</w:t>
      </w:r>
      <w:r w:rsidR="009A4F6C" w:rsidRPr="00B910E8">
        <w:rPr>
          <w:rFonts w:ascii="Garamond" w:hAnsi="Garamond"/>
          <w:sz w:val="24"/>
          <w:szCs w:val="24"/>
          <w:lang w:val="id-ID"/>
        </w:rPr>
        <w:t xml:space="preserve"> </w:t>
      </w:r>
      <w:r w:rsidR="00EF708A" w:rsidRPr="00B910E8">
        <w:rPr>
          <w:rFonts w:ascii="Garamond" w:hAnsi="Garamond"/>
          <w:sz w:val="24"/>
          <w:szCs w:val="24"/>
          <w:lang w:val="id-ID"/>
        </w:rPr>
        <w:t>tempat</w:t>
      </w:r>
      <w:r w:rsidR="009A4F6C" w:rsidRPr="00B910E8">
        <w:rPr>
          <w:rFonts w:ascii="Garamond" w:hAnsi="Garamond"/>
          <w:sz w:val="24"/>
          <w:szCs w:val="24"/>
          <w:lang w:val="id-ID"/>
        </w:rPr>
        <w:t xml:space="preserve"> </w:t>
      </w:r>
      <w:r w:rsidR="00EF708A" w:rsidRPr="00B910E8">
        <w:rPr>
          <w:rFonts w:ascii="Garamond" w:hAnsi="Garamond"/>
          <w:sz w:val="24"/>
          <w:szCs w:val="24"/>
          <w:lang w:val="id-ID"/>
        </w:rPr>
        <w:t>produksi</w:t>
      </w:r>
      <w:r w:rsidR="009A4F6C" w:rsidRPr="00B910E8">
        <w:rPr>
          <w:rFonts w:ascii="Garamond" w:hAnsi="Garamond"/>
          <w:sz w:val="24"/>
          <w:szCs w:val="24"/>
          <w:lang w:val="id-ID"/>
        </w:rPr>
        <w:t xml:space="preserve"> </w:t>
      </w:r>
      <w:r w:rsidR="00EF708A" w:rsidRPr="00B910E8">
        <w:rPr>
          <w:rFonts w:ascii="Garamond" w:hAnsi="Garamond"/>
          <w:sz w:val="24"/>
          <w:szCs w:val="24"/>
          <w:lang w:val="id-ID"/>
        </w:rPr>
        <w:t>ini</w:t>
      </w:r>
      <w:r w:rsidR="009A4F6C" w:rsidRPr="00B910E8">
        <w:rPr>
          <w:rFonts w:ascii="Garamond" w:hAnsi="Garamond"/>
          <w:sz w:val="24"/>
          <w:szCs w:val="24"/>
          <w:lang w:val="id-ID"/>
        </w:rPr>
        <w:t xml:space="preserve"> </w:t>
      </w:r>
      <w:r w:rsidR="00EF708A" w:rsidRPr="00B910E8">
        <w:rPr>
          <w:rFonts w:ascii="Garamond" w:hAnsi="Garamond"/>
          <w:sz w:val="24"/>
          <w:szCs w:val="24"/>
          <w:lang w:val="id-ID"/>
        </w:rPr>
        <w:t>dekat</w:t>
      </w:r>
      <w:r w:rsidR="009A4F6C" w:rsidRPr="00B910E8">
        <w:rPr>
          <w:rFonts w:ascii="Garamond" w:hAnsi="Garamond"/>
          <w:sz w:val="24"/>
          <w:szCs w:val="24"/>
          <w:lang w:val="id-ID"/>
        </w:rPr>
        <w:t xml:space="preserve"> </w:t>
      </w:r>
      <w:r w:rsidR="00EF708A" w:rsidRPr="00B910E8">
        <w:rPr>
          <w:rFonts w:ascii="Garamond" w:hAnsi="Garamond"/>
          <w:sz w:val="24"/>
          <w:szCs w:val="24"/>
          <w:lang w:val="id-ID"/>
        </w:rPr>
        <w:t>dengan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toko-toko</w:t>
      </w:r>
      <w:r w:rsidR="009A4F6C" w:rsidRPr="00B910E8">
        <w:rPr>
          <w:rFonts w:ascii="Garamond" w:hAnsi="Garamond"/>
          <w:sz w:val="24"/>
          <w:szCs w:val="24"/>
          <w:lang w:val="id-ID"/>
        </w:rPr>
        <w:t xml:space="preserve"> </w:t>
      </w:r>
      <w:r w:rsidR="00EF708A" w:rsidRPr="00B910E8">
        <w:rPr>
          <w:rFonts w:ascii="Garamond" w:hAnsi="Garamond"/>
          <w:sz w:val="24"/>
          <w:szCs w:val="24"/>
          <w:lang w:val="id-ID"/>
        </w:rPr>
        <w:t>dan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swalayan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sehingga</w:t>
      </w:r>
      <w:r w:rsidR="009A4F6C" w:rsidRPr="00B910E8">
        <w:rPr>
          <w:rFonts w:ascii="Garamond" w:hAnsi="Garamond"/>
          <w:sz w:val="24"/>
          <w:szCs w:val="24"/>
          <w:lang w:val="id-ID"/>
        </w:rPr>
        <w:t xml:space="preserve"> </w:t>
      </w:r>
      <w:r w:rsidR="00EF708A" w:rsidRPr="00B910E8">
        <w:rPr>
          <w:rFonts w:ascii="Garamond" w:hAnsi="Garamond"/>
          <w:sz w:val="24"/>
          <w:szCs w:val="24"/>
          <w:lang w:val="id-ID"/>
        </w:rPr>
        <w:t>memudahkan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dalam</w:t>
      </w:r>
      <w:r w:rsidR="009A4F6C" w:rsidRPr="00B910E8">
        <w:rPr>
          <w:rFonts w:ascii="Garamond" w:hAnsi="Garamond"/>
          <w:sz w:val="24"/>
          <w:szCs w:val="24"/>
          <w:lang w:val="id-ID"/>
        </w:rPr>
        <w:t xml:space="preserve"> </w:t>
      </w:r>
      <w:r w:rsidR="00EF708A" w:rsidRPr="00B910E8">
        <w:rPr>
          <w:rFonts w:ascii="Garamond" w:hAnsi="Garamond"/>
          <w:sz w:val="24"/>
          <w:szCs w:val="24"/>
          <w:lang w:val="id-ID"/>
        </w:rPr>
        <w:t>penitipan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sumpia</w:t>
      </w:r>
      <w:r w:rsidR="009A4F6C" w:rsidRPr="00B910E8">
        <w:rPr>
          <w:rFonts w:ascii="Garamond" w:hAnsi="Garamond"/>
          <w:sz w:val="24"/>
          <w:szCs w:val="24"/>
          <w:lang w:val="id-ID"/>
        </w:rPr>
        <w:t xml:space="preserve"> </w:t>
      </w:r>
      <w:r w:rsidR="00EF708A" w:rsidRPr="00B910E8">
        <w:rPr>
          <w:rFonts w:ascii="Garamond" w:hAnsi="Garamond"/>
          <w:sz w:val="24"/>
          <w:szCs w:val="24"/>
          <w:lang w:val="id-ID"/>
        </w:rPr>
        <w:t>di</w:t>
      </w:r>
      <w:r w:rsidR="009A4F6C" w:rsidRPr="00B910E8">
        <w:rPr>
          <w:rFonts w:ascii="Garamond" w:hAnsi="Garamond"/>
          <w:sz w:val="24"/>
          <w:szCs w:val="24"/>
          <w:lang w:val="id-ID"/>
        </w:rPr>
        <w:t xml:space="preserve"> </w:t>
      </w:r>
      <w:r w:rsidR="00EF708A" w:rsidRPr="00B910E8">
        <w:rPr>
          <w:rFonts w:ascii="Garamond" w:hAnsi="Garamond"/>
          <w:sz w:val="24"/>
          <w:szCs w:val="24"/>
          <w:lang w:val="id-ID"/>
        </w:rPr>
        <w:t>tempat</w:t>
      </w:r>
      <w:r w:rsidR="009A4F6C" w:rsidRPr="00B910E8">
        <w:rPr>
          <w:rFonts w:ascii="Garamond" w:hAnsi="Garamond"/>
          <w:sz w:val="24"/>
          <w:szCs w:val="24"/>
          <w:lang w:val="id-ID"/>
        </w:rPr>
        <w:t xml:space="preserve"> </w:t>
      </w:r>
      <w:r w:rsidR="00EF708A" w:rsidRPr="00B910E8">
        <w:rPr>
          <w:rFonts w:ascii="Garamond" w:hAnsi="Garamond"/>
          <w:sz w:val="24"/>
          <w:szCs w:val="24"/>
          <w:lang w:val="id-ID"/>
        </w:rPr>
        <w:t>tersebut.</w:t>
      </w:r>
      <w:r w:rsidR="009A4F6C" w:rsidRPr="00B910E8">
        <w:rPr>
          <w:rFonts w:ascii="Garamond" w:hAnsi="Garamond"/>
          <w:sz w:val="24"/>
          <w:szCs w:val="24"/>
          <w:lang w:val="id-ID"/>
        </w:rPr>
        <w:t xml:space="preserve"> </w:t>
      </w:r>
      <w:r w:rsidR="00EF708A" w:rsidRPr="00B910E8">
        <w:rPr>
          <w:rFonts w:ascii="Garamond" w:hAnsi="Garamond"/>
          <w:sz w:val="24"/>
          <w:szCs w:val="24"/>
          <w:lang w:val="id-ID"/>
        </w:rPr>
        <w:t>Dengan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memperhatikan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beberapa</w:t>
      </w:r>
      <w:r w:rsidR="009A4F6C" w:rsidRPr="00B910E8">
        <w:rPr>
          <w:rFonts w:ascii="Garamond" w:hAnsi="Garamond"/>
          <w:sz w:val="24"/>
          <w:szCs w:val="24"/>
          <w:lang w:val="id-ID"/>
        </w:rPr>
        <w:t xml:space="preserve"> </w:t>
      </w:r>
      <w:r w:rsidR="00EF708A" w:rsidRPr="00B910E8">
        <w:rPr>
          <w:rFonts w:ascii="Garamond" w:hAnsi="Garamond"/>
          <w:sz w:val="24"/>
          <w:szCs w:val="24"/>
          <w:lang w:val="id-ID"/>
        </w:rPr>
        <w:t>hal</w:t>
      </w:r>
      <w:r w:rsidR="009A4F6C" w:rsidRPr="00B910E8">
        <w:rPr>
          <w:rFonts w:ascii="Garamond" w:hAnsi="Garamond"/>
          <w:sz w:val="24"/>
          <w:szCs w:val="24"/>
          <w:lang w:val="id-ID"/>
        </w:rPr>
        <w:t xml:space="preserve"> </w:t>
      </w:r>
      <w:r w:rsidR="00EF708A" w:rsidRPr="00B910E8">
        <w:rPr>
          <w:rFonts w:ascii="Garamond" w:hAnsi="Garamond"/>
          <w:sz w:val="24"/>
          <w:szCs w:val="24"/>
          <w:lang w:val="id-ID"/>
        </w:rPr>
        <w:t>menjadikan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usaha</w:t>
      </w:r>
      <w:r w:rsidR="009A4F6C" w:rsidRPr="00B910E8">
        <w:rPr>
          <w:rFonts w:ascii="Garamond" w:hAnsi="Garamond"/>
          <w:sz w:val="24"/>
          <w:szCs w:val="24"/>
          <w:lang w:val="id-ID"/>
        </w:rPr>
        <w:t xml:space="preserve"> </w:t>
      </w:r>
      <w:r w:rsidR="00EF708A" w:rsidRPr="00B910E8">
        <w:rPr>
          <w:rFonts w:ascii="Garamond" w:hAnsi="Garamond"/>
          <w:sz w:val="24"/>
          <w:szCs w:val="24"/>
          <w:lang w:val="id-ID"/>
        </w:rPr>
        <w:t>ini</w:t>
      </w:r>
      <w:r w:rsidR="009A4F6C" w:rsidRPr="00B910E8">
        <w:rPr>
          <w:rFonts w:ascii="Garamond" w:hAnsi="Garamond"/>
          <w:sz w:val="24"/>
          <w:szCs w:val="24"/>
          <w:lang w:val="id-ID"/>
        </w:rPr>
        <w:t xml:space="preserve"> </w:t>
      </w:r>
      <w:r w:rsidR="00EF708A" w:rsidRPr="00B910E8">
        <w:rPr>
          <w:rFonts w:ascii="Garamond" w:hAnsi="Garamond"/>
          <w:sz w:val="24"/>
          <w:szCs w:val="24"/>
          <w:lang w:val="id-ID"/>
        </w:rPr>
        <w:t>mampu</w:t>
      </w:r>
      <w:r w:rsidR="009A4F6C" w:rsidRPr="00B910E8">
        <w:rPr>
          <w:rFonts w:ascii="Garamond" w:hAnsi="Garamond"/>
          <w:sz w:val="24"/>
          <w:szCs w:val="24"/>
          <w:lang w:val="id-ID"/>
        </w:rPr>
        <w:t xml:space="preserve"> </w:t>
      </w:r>
      <w:r w:rsidR="00EF708A" w:rsidRPr="00B910E8">
        <w:rPr>
          <w:rFonts w:ascii="Garamond" w:hAnsi="Garamond"/>
          <w:sz w:val="24"/>
          <w:szCs w:val="24"/>
          <w:lang w:val="id-ID"/>
        </w:rPr>
        <w:t>bertahan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hingga</w:t>
      </w:r>
      <w:r w:rsidR="009A4F6C" w:rsidRPr="00B910E8">
        <w:rPr>
          <w:rFonts w:ascii="Garamond" w:hAnsi="Garamond"/>
          <w:sz w:val="24"/>
          <w:szCs w:val="24"/>
          <w:lang w:val="id-ID"/>
        </w:rPr>
        <w:t xml:space="preserve"> </w:t>
      </w:r>
      <w:r w:rsidR="00EF708A" w:rsidRPr="00B910E8">
        <w:rPr>
          <w:rFonts w:ascii="Garamond" w:hAnsi="Garamond"/>
          <w:sz w:val="24"/>
          <w:szCs w:val="24"/>
          <w:lang w:val="id-ID"/>
        </w:rPr>
        <w:t>sekarang</w:t>
      </w:r>
      <w:r w:rsidR="009A4F6C" w:rsidRPr="00B910E8">
        <w:rPr>
          <w:rFonts w:ascii="Garamond" w:hAnsi="Garamond"/>
          <w:sz w:val="24"/>
          <w:szCs w:val="24"/>
          <w:lang w:val="id-ID"/>
        </w:rPr>
        <w:t xml:space="preserve"> </w:t>
      </w:r>
      <w:r w:rsidR="00EF708A" w:rsidRPr="00B910E8">
        <w:rPr>
          <w:rFonts w:ascii="Garamond" w:hAnsi="Garamond"/>
          <w:sz w:val="24"/>
          <w:szCs w:val="24"/>
          <w:lang w:val="id-ID"/>
        </w:rPr>
        <w:t>dan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akan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berkembang</w:t>
      </w:r>
      <w:r w:rsidR="009A4F6C" w:rsidRPr="00B910E8">
        <w:rPr>
          <w:rFonts w:ascii="Garamond" w:hAnsi="Garamond"/>
          <w:sz w:val="24"/>
          <w:szCs w:val="24"/>
          <w:lang w:val="id-ID"/>
        </w:rPr>
        <w:t xml:space="preserve"> </w:t>
      </w:r>
      <w:r w:rsidR="00EF708A" w:rsidRPr="00B910E8">
        <w:rPr>
          <w:rFonts w:ascii="Garamond" w:hAnsi="Garamond"/>
          <w:sz w:val="24"/>
          <w:szCs w:val="24"/>
          <w:lang w:val="id-ID"/>
        </w:rPr>
        <w:t>dengan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perkembangan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waktu.</w:t>
      </w:r>
      <w:r w:rsidR="009A4F6C" w:rsidRPr="00B910E8">
        <w:rPr>
          <w:rFonts w:ascii="Garamond" w:hAnsi="Garamond"/>
          <w:sz w:val="24"/>
          <w:szCs w:val="24"/>
          <w:lang w:val="id-ID"/>
        </w:rPr>
        <w:t xml:space="preserve"> </w:t>
      </w:r>
      <w:r w:rsidR="00EF708A" w:rsidRPr="00B910E8">
        <w:rPr>
          <w:rFonts w:ascii="Garamond" w:hAnsi="Garamond"/>
          <w:sz w:val="24"/>
          <w:szCs w:val="24"/>
          <w:lang w:val="id-ID"/>
        </w:rPr>
        <w:t>Hari</w:t>
      </w:r>
      <w:r w:rsidR="009A4F6C" w:rsidRPr="00B910E8">
        <w:rPr>
          <w:rFonts w:ascii="Garamond" w:hAnsi="Garamond"/>
          <w:sz w:val="24"/>
          <w:szCs w:val="24"/>
          <w:lang w:val="id-ID"/>
        </w:rPr>
        <w:t xml:space="preserve"> </w:t>
      </w:r>
      <w:r w:rsidR="00EF708A" w:rsidRPr="00B910E8">
        <w:rPr>
          <w:rFonts w:ascii="Garamond" w:hAnsi="Garamond"/>
          <w:sz w:val="24"/>
          <w:szCs w:val="24"/>
          <w:lang w:val="id-ID"/>
        </w:rPr>
        <w:t>demi</w:t>
      </w:r>
      <w:r w:rsidR="009A4F6C" w:rsidRPr="00B910E8">
        <w:rPr>
          <w:rFonts w:ascii="Garamond" w:hAnsi="Garamond"/>
          <w:sz w:val="24"/>
          <w:szCs w:val="24"/>
          <w:lang w:val="id-ID"/>
        </w:rPr>
        <w:t xml:space="preserve"> </w:t>
      </w:r>
      <w:r w:rsidR="00EF708A" w:rsidRPr="00B910E8">
        <w:rPr>
          <w:rFonts w:ascii="Garamond" w:hAnsi="Garamond"/>
          <w:sz w:val="24"/>
          <w:szCs w:val="24"/>
          <w:lang w:val="id-ID"/>
        </w:rPr>
        <w:t>hari</w:t>
      </w:r>
      <w:r w:rsidR="009A4F6C" w:rsidRPr="00B910E8">
        <w:rPr>
          <w:rFonts w:ascii="Garamond" w:hAnsi="Garamond"/>
          <w:sz w:val="24"/>
          <w:szCs w:val="24"/>
          <w:lang w:val="id-ID"/>
        </w:rPr>
        <w:t xml:space="preserve"> </w:t>
      </w:r>
      <w:r w:rsidR="00EF708A" w:rsidRPr="00B910E8">
        <w:rPr>
          <w:rFonts w:ascii="Garamond" w:hAnsi="Garamond"/>
          <w:sz w:val="24"/>
          <w:szCs w:val="24"/>
          <w:lang w:val="id-ID"/>
        </w:rPr>
        <w:t>telah</w:t>
      </w:r>
      <w:r w:rsidR="009A4F6C" w:rsidRPr="00B910E8">
        <w:rPr>
          <w:rFonts w:ascii="Garamond" w:hAnsi="Garamond"/>
          <w:sz w:val="24"/>
          <w:szCs w:val="24"/>
          <w:lang w:val="id-ID"/>
        </w:rPr>
        <w:t xml:space="preserve"> </w:t>
      </w:r>
      <w:r w:rsidR="00EF708A" w:rsidRPr="00B910E8">
        <w:rPr>
          <w:rFonts w:ascii="Garamond" w:hAnsi="Garamond"/>
          <w:sz w:val="24"/>
          <w:szCs w:val="24"/>
          <w:lang w:val="id-ID"/>
        </w:rPr>
        <w:t>terlihat</w:t>
      </w:r>
      <w:r w:rsidR="009A4F6C" w:rsidRPr="00B910E8">
        <w:rPr>
          <w:rFonts w:ascii="Garamond" w:hAnsi="Garamond"/>
          <w:sz w:val="24"/>
          <w:szCs w:val="24"/>
          <w:lang w:val="id-ID"/>
        </w:rPr>
        <w:t xml:space="preserve"> </w:t>
      </w:r>
      <w:r w:rsidR="00EF708A" w:rsidRPr="00B910E8">
        <w:rPr>
          <w:rFonts w:ascii="Garamond" w:hAnsi="Garamond"/>
          <w:sz w:val="24"/>
          <w:szCs w:val="24"/>
          <w:lang w:val="id-ID"/>
        </w:rPr>
        <w:t>peningkatan</w:t>
      </w:r>
      <w:r w:rsidR="009A4F6C" w:rsidRPr="00B910E8">
        <w:rPr>
          <w:rFonts w:ascii="Garamond" w:hAnsi="Garamond"/>
          <w:sz w:val="24"/>
          <w:szCs w:val="24"/>
          <w:lang w:val="id-ID"/>
        </w:rPr>
        <w:t xml:space="preserve"> </w:t>
      </w:r>
      <w:r w:rsidR="00EF708A" w:rsidRPr="00B910E8">
        <w:rPr>
          <w:rFonts w:ascii="Garamond" w:hAnsi="Garamond"/>
          <w:sz w:val="24"/>
          <w:szCs w:val="24"/>
          <w:lang w:val="id-ID"/>
        </w:rPr>
        <w:t>yang</w:t>
      </w:r>
      <w:r w:rsidR="009A4F6C" w:rsidRPr="00B910E8">
        <w:rPr>
          <w:rFonts w:ascii="Garamond" w:hAnsi="Garamond"/>
          <w:sz w:val="24"/>
          <w:szCs w:val="24"/>
          <w:lang w:val="id-ID"/>
        </w:rPr>
        <w:t xml:space="preserve"> </w:t>
      </w:r>
      <w:r w:rsidR="00EF708A" w:rsidRPr="00B910E8">
        <w:rPr>
          <w:rFonts w:ascii="Garamond" w:hAnsi="Garamond"/>
          <w:sz w:val="24"/>
          <w:szCs w:val="24"/>
          <w:lang w:val="id-ID"/>
        </w:rPr>
        <w:t>secara</w:t>
      </w:r>
      <w:r w:rsidR="009A4F6C" w:rsidRPr="00B910E8">
        <w:rPr>
          <w:rFonts w:ascii="Garamond" w:hAnsi="Garamond"/>
          <w:sz w:val="24"/>
          <w:szCs w:val="24"/>
          <w:lang w:val="id-ID"/>
        </w:rPr>
        <w:t xml:space="preserve"> </w:t>
      </w:r>
      <w:r w:rsidR="00EF708A" w:rsidRPr="00B910E8">
        <w:rPr>
          <w:rFonts w:ascii="Garamond" w:hAnsi="Garamond"/>
          <w:sz w:val="24"/>
          <w:szCs w:val="24"/>
          <w:lang w:val="id-ID"/>
        </w:rPr>
        <w:t>signifikan.</w:t>
      </w:r>
    </w:p>
    <w:p w14:paraId="24905190" w14:textId="77777777" w:rsidR="000109FD" w:rsidRDefault="000109FD" w:rsidP="00816CD1">
      <w:pPr>
        <w:spacing w:line="240" w:lineRule="auto"/>
        <w:jc w:val="both"/>
        <w:rPr>
          <w:rFonts w:ascii="Garamond" w:hAnsi="Garamond"/>
          <w:sz w:val="24"/>
          <w:szCs w:val="24"/>
          <w:lang w:val="id-ID"/>
        </w:rPr>
      </w:pPr>
    </w:p>
    <w:p w14:paraId="2EE09FB0" w14:textId="77777777" w:rsidR="000109FD" w:rsidRPr="000109FD" w:rsidRDefault="000109FD" w:rsidP="00816CD1">
      <w:pPr>
        <w:spacing w:line="240" w:lineRule="auto"/>
        <w:jc w:val="both"/>
        <w:rPr>
          <w:rFonts w:ascii="Garamond" w:hAnsi="Garamond"/>
          <w:sz w:val="24"/>
          <w:szCs w:val="24"/>
          <w:lang w:val="id-ID"/>
        </w:rPr>
      </w:pPr>
    </w:p>
    <w:p w14:paraId="44285726" w14:textId="416FE9D9" w:rsidR="00705379" w:rsidRPr="00B910E8" w:rsidRDefault="00705379" w:rsidP="00816CD1">
      <w:pPr>
        <w:spacing w:line="240" w:lineRule="auto"/>
        <w:rPr>
          <w:rFonts w:ascii="Garamond" w:hAnsi="Garamond"/>
          <w:b/>
          <w:bCs/>
          <w:sz w:val="24"/>
          <w:szCs w:val="24"/>
          <w:lang w:val="id-ID"/>
        </w:rPr>
      </w:pPr>
      <w:r w:rsidRPr="00B910E8">
        <w:rPr>
          <w:rFonts w:ascii="Garamond" w:hAnsi="Garamond"/>
          <w:b/>
          <w:bCs/>
          <w:sz w:val="24"/>
          <w:szCs w:val="24"/>
          <w:lang w:val="id-ID"/>
        </w:rPr>
        <w:lastRenderedPageBreak/>
        <w:t>KESIMPULAN</w:t>
      </w:r>
      <w:r w:rsidR="009A4F6C" w:rsidRPr="00B910E8">
        <w:rPr>
          <w:rFonts w:ascii="Garamond" w:hAnsi="Garamond"/>
          <w:b/>
          <w:bCs/>
          <w:sz w:val="24"/>
          <w:szCs w:val="24"/>
          <w:lang w:val="id-ID"/>
        </w:rPr>
        <w:t xml:space="preserve"> </w:t>
      </w:r>
    </w:p>
    <w:p w14:paraId="5AA42093" w14:textId="5C1F164B" w:rsidR="002D7575" w:rsidRDefault="000425A8" w:rsidP="00816CD1">
      <w:pPr>
        <w:spacing w:line="240" w:lineRule="auto"/>
        <w:jc w:val="both"/>
        <w:rPr>
          <w:rFonts w:ascii="Garamond" w:hAnsi="Garamond"/>
          <w:sz w:val="24"/>
          <w:szCs w:val="24"/>
          <w:lang w:val="id-ID"/>
        </w:rPr>
      </w:pPr>
      <w:r w:rsidRPr="00B910E8">
        <w:rPr>
          <w:rFonts w:ascii="Garamond" w:hAnsi="Garamond"/>
          <w:sz w:val="24"/>
          <w:szCs w:val="24"/>
          <w:lang w:val="id-ID"/>
        </w:rPr>
        <w:t>Strategi</w:t>
      </w:r>
      <w:r w:rsidR="009A4F6C" w:rsidRPr="00B910E8">
        <w:rPr>
          <w:rFonts w:ascii="Garamond" w:hAnsi="Garamond"/>
          <w:sz w:val="24"/>
          <w:szCs w:val="24"/>
          <w:lang w:val="id-ID"/>
        </w:rPr>
        <w:t xml:space="preserve"> </w:t>
      </w:r>
      <w:r w:rsidRPr="00B910E8">
        <w:rPr>
          <w:rFonts w:ascii="Garamond" w:hAnsi="Garamond"/>
          <w:sz w:val="24"/>
          <w:szCs w:val="24"/>
          <w:lang w:val="id-ID"/>
        </w:rPr>
        <w:t>pengembangan</w:t>
      </w:r>
      <w:r w:rsidR="009A4F6C" w:rsidRPr="00B910E8">
        <w:rPr>
          <w:rFonts w:ascii="Garamond" w:hAnsi="Garamond"/>
          <w:sz w:val="24"/>
          <w:szCs w:val="24"/>
          <w:lang w:val="id-ID"/>
        </w:rPr>
        <w:t xml:space="preserve"> </w:t>
      </w:r>
      <w:r w:rsidRPr="00B910E8">
        <w:rPr>
          <w:rFonts w:ascii="Garamond" w:hAnsi="Garamond"/>
          <w:sz w:val="24"/>
          <w:szCs w:val="24"/>
          <w:lang w:val="id-ID"/>
        </w:rPr>
        <w:t>produk</w:t>
      </w:r>
      <w:r w:rsidR="009A4F6C" w:rsidRPr="00B910E8">
        <w:rPr>
          <w:rFonts w:ascii="Garamond" w:hAnsi="Garamond"/>
          <w:sz w:val="24"/>
          <w:szCs w:val="24"/>
          <w:lang w:val="id-ID"/>
        </w:rPr>
        <w:t xml:space="preserve"> </w:t>
      </w:r>
      <w:r w:rsidRPr="00B910E8">
        <w:rPr>
          <w:rFonts w:ascii="Garamond" w:hAnsi="Garamond"/>
          <w:sz w:val="24"/>
          <w:szCs w:val="24"/>
          <w:lang w:val="id-ID"/>
        </w:rPr>
        <w:t>usaha</w:t>
      </w:r>
      <w:r w:rsidR="009A4F6C" w:rsidRPr="00B910E8">
        <w:rPr>
          <w:rFonts w:ascii="Garamond" w:hAnsi="Garamond"/>
          <w:sz w:val="24"/>
          <w:szCs w:val="24"/>
          <w:lang w:val="id-ID"/>
        </w:rPr>
        <w:t xml:space="preserve"> </w:t>
      </w:r>
      <w:r w:rsidRPr="00B910E8">
        <w:rPr>
          <w:rFonts w:ascii="Garamond" w:hAnsi="Garamond"/>
          <w:sz w:val="24"/>
          <w:szCs w:val="24"/>
          <w:lang w:val="id-ID"/>
        </w:rPr>
        <w:t>sumpia</w:t>
      </w:r>
      <w:r w:rsidR="009A4F6C" w:rsidRPr="00B910E8">
        <w:rPr>
          <w:rFonts w:ascii="Garamond" w:hAnsi="Garamond"/>
          <w:sz w:val="24"/>
          <w:szCs w:val="24"/>
          <w:lang w:val="id-ID"/>
        </w:rPr>
        <w:t xml:space="preserve"> </w:t>
      </w:r>
      <w:r w:rsidRPr="00B910E8">
        <w:rPr>
          <w:rFonts w:ascii="Garamond" w:hAnsi="Garamond"/>
          <w:sz w:val="24"/>
          <w:szCs w:val="24"/>
          <w:lang w:val="id-ID"/>
        </w:rPr>
        <w:t>melalui</w:t>
      </w:r>
      <w:r w:rsidR="009A4F6C" w:rsidRPr="00B910E8">
        <w:rPr>
          <w:rFonts w:ascii="Garamond" w:hAnsi="Garamond"/>
          <w:sz w:val="24"/>
          <w:szCs w:val="24"/>
          <w:lang w:val="id-ID"/>
        </w:rPr>
        <w:t xml:space="preserve"> </w:t>
      </w:r>
      <w:r w:rsidRPr="00B910E8">
        <w:rPr>
          <w:rFonts w:ascii="Garamond" w:hAnsi="Garamond"/>
          <w:sz w:val="24"/>
          <w:szCs w:val="24"/>
          <w:lang w:val="id-ID"/>
        </w:rPr>
        <w:t>pelabelan,</w:t>
      </w:r>
      <w:r w:rsidR="009A4F6C" w:rsidRPr="00B910E8">
        <w:rPr>
          <w:rFonts w:ascii="Garamond" w:hAnsi="Garamond"/>
          <w:sz w:val="24"/>
          <w:szCs w:val="24"/>
          <w:lang w:val="id-ID"/>
        </w:rPr>
        <w:t xml:space="preserve"> </w:t>
      </w:r>
      <w:r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Pr="00B910E8">
        <w:rPr>
          <w:rFonts w:ascii="Garamond" w:hAnsi="Garamond"/>
          <w:sz w:val="24"/>
          <w:szCs w:val="24"/>
          <w:lang w:val="id-ID"/>
        </w:rPr>
        <w:t>dan</w:t>
      </w:r>
      <w:r w:rsidR="009A4F6C" w:rsidRPr="00B910E8">
        <w:rPr>
          <w:rFonts w:ascii="Garamond" w:hAnsi="Garamond"/>
          <w:sz w:val="24"/>
          <w:szCs w:val="24"/>
          <w:lang w:val="id-ID"/>
        </w:rPr>
        <w:t xml:space="preserve"> </w:t>
      </w:r>
      <w:r w:rsidRPr="00B910E8">
        <w:rPr>
          <w:rFonts w:ascii="Garamond" w:hAnsi="Garamond"/>
          <w:sz w:val="24"/>
          <w:szCs w:val="24"/>
          <w:lang w:val="id-ID"/>
        </w:rPr>
        <w:t>pemasaran</w:t>
      </w:r>
      <w:r w:rsidR="009A4F6C" w:rsidRPr="00B910E8">
        <w:rPr>
          <w:rFonts w:ascii="Garamond" w:hAnsi="Garamond"/>
          <w:sz w:val="24"/>
          <w:szCs w:val="24"/>
          <w:lang w:val="id-ID"/>
        </w:rPr>
        <w:t xml:space="preserve"> </w:t>
      </w:r>
      <w:r w:rsidRPr="00B910E8">
        <w:rPr>
          <w:rFonts w:ascii="Garamond" w:hAnsi="Garamond"/>
          <w:sz w:val="24"/>
          <w:szCs w:val="24"/>
          <w:lang w:val="id-ID"/>
        </w:rPr>
        <w:t>yang</w:t>
      </w:r>
      <w:r w:rsidR="009A4F6C" w:rsidRPr="00B910E8">
        <w:rPr>
          <w:rFonts w:ascii="Garamond" w:hAnsi="Garamond"/>
          <w:sz w:val="24"/>
          <w:szCs w:val="24"/>
          <w:lang w:val="id-ID"/>
        </w:rPr>
        <w:t xml:space="preserve"> </w:t>
      </w:r>
      <w:r w:rsidRPr="00B910E8">
        <w:rPr>
          <w:rFonts w:ascii="Garamond" w:hAnsi="Garamond"/>
          <w:sz w:val="24"/>
          <w:szCs w:val="24"/>
          <w:lang w:val="id-ID"/>
        </w:rPr>
        <w:t>diterapkan</w:t>
      </w:r>
      <w:r w:rsidR="009A4F6C" w:rsidRPr="00B910E8">
        <w:rPr>
          <w:rFonts w:ascii="Garamond" w:hAnsi="Garamond"/>
          <w:sz w:val="24"/>
          <w:szCs w:val="24"/>
          <w:lang w:val="id-ID"/>
        </w:rPr>
        <w:t xml:space="preserve"> </w:t>
      </w:r>
      <w:r w:rsidRPr="00B910E8">
        <w:rPr>
          <w:rFonts w:ascii="Garamond" w:hAnsi="Garamond"/>
          <w:sz w:val="24"/>
          <w:szCs w:val="24"/>
          <w:lang w:val="id-ID"/>
        </w:rPr>
        <w:t>oleh</w:t>
      </w:r>
      <w:r w:rsidR="009A4F6C" w:rsidRPr="00B910E8">
        <w:rPr>
          <w:rFonts w:ascii="Garamond" w:hAnsi="Garamond"/>
          <w:sz w:val="24"/>
          <w:szCs w:val="24"/>
          <w:lang w:val="id-ID"/>
        </w:rPr>
        <w:t xml:space="preserve"> </w:t>
      </w:r>
      <w:r w:rsidRPr="00B910E8">
        <w:rPr>
          <w:rFonts w:ascii="Garamond" w:hAnsi="Garamond"/>
          <w:sz w:val="24"/>
          <w:szCs w:val="24"/>
          <w:lang w:val="id-ID"/>
        </w:rPr>
        <w:t>home</w:t>
      </w:r>
      <w:r w:rsidR="009A4F6C" w:rsidRPr="00B910E8">
        <w:rPr>
          <w:rFonts w:ascii="Garamond" w:hAnsi="Garamond"/>
          <w:sz w:val="24"/>
          <w:szCs w:val="24"/>
          <w:lang w:val="id-ID"/>
        </w:rPr>
        <w:t xml:space="preserve"> </w:t>
      </w:r>
      <w:r w:rsidRPr="00B910E8">
        <w:rPr>
          <w:rFonts w:ascii="Garamond" w:hAnsi="Garamond"/>
          <w:sz w:val="24"/>
          <w:szCs w:val="24"/>
          <w:lang w:val="id-ID"/>
        </w:rPr>
        <w:t>industri</w:t>
      </w:r>
      <w:r w:rsidR="009A4F6C" w:rsidRPr="00B910E8">
        <w:rPr>
          <w:rFonts w:ascii="Garamond" w:hAnsi="Garamond"/>
          <w:sz w:val="24"/>
          <w:szCs w:val="24"/>
          <w:lang w:val="id-ID"/>
        </w:rPr>
        <w:t xml:space="preserve"> </w:t>
      </w:r>
      <w:r w:rsidRPr="00B910E8">
        <w:rPr>
          <w:rFonts w:ascii="Garamond" w:hAnsi="Garamond"/>
          <w:sz w:val="24"/>
          <w:szCs w:val="24"/>
          <w:lang w:val="id-ID"/>
        </w:rPr>
        <w:t>di</w:t>
      </w:r>
      <w:r w:rsidR="009A4F6C" w:rsidRPr="00B910E8">
        <w:rPr>
          <w:rFonts w:ascii="Garamond" w:hAnsi="Garamond"/>
          <w:sz w:val="24"/>
          <w:szCs w:val="24"/>
          <w:lang w:val="id-ID"/>
        </w:rPr>
        <w:t xml:space="preserve"> </w:t>
      </w:r>
      <w:r w:rsidRPr="00B910E8">
        <w:rPr>
          <w:rFonts w:ascii="Garamond" w:hAnsi="Garamond"/>
          <w:sz w:val="24"/>
          <w:szCs w:val="24"/>
          <w:lang w:val="id-ID"/>
        </w:rPr>
        <w:t>Dusun</w:t>
      </w:r>
      <w:r w:rsidR="009A4F6C" w:rsidRPr="00B910E8">
        <w:rPr>
          <w:rFonts w:ascii="Garamond" w:hAnsi="Garamond"/>
          <w:sz w:val="24"/>
          <w:szCs w:val="24"/>
          <w:lang w:val="id-ID"/>
        </w:rPr>
        <w:t xml:space="preserve"> </w:t>
      </w:r>
      <w:r w:rsidRPr="00B910E8">
        <w:rPr>
          <w:rFonts w:ascii="Garamond" w:hAnsi="Garamond"/>
          <w:sz w:val="24"/>
          <w:szCs w:val="24"/>
          <w:lang w:val="id-ID"/>
        </w:rPr>
        <w:t>Wates</w:t>
      </w:r>
      <w:r w:rsidR="009A4F6C" w:rsidRPr="00B910E8">
        <w:rPr>
          <w:rFonts w:ascii="Garamond" w:hAnsi="Garamond"/>
          <w:sz w:val="24"/>
          <w:szCs w:val="24"/>
          <w:lang w:val="id-ID"/>
        </w:rPr>
        <w:t xml:space="preserve"> </w:t>
      </w:r>
      <w:r w:rsidRPr="00B910E8">
        <w:rPr>
          <w:rFonts w:ascii="Garamond" w:hAnsi="Garamond"/>
          <w:sz w:val="24"/>
          <w:szCs w:val="24"/>
          <w:lang w:val="id-ID"/>
        </w:rPr>
        <w:t>Desa</w:t>
      </w:r>
      <w:r w:rsidR="009A4F6C" w:rsidRPr="00B910E8">
        <w:rPr>
          <w:rFonts w:ascii="Garamond" w:hAnsi="Garamond"/>
          <w:sz w:val="24"/>
          <w:szCs w:val="24"/>
          <w:lang w:val="id-ID"/>
        </w:rPr>
        <w:t xml:space="preserve"> </w:t>
      </w:r>
      <w:r w:rsidRPr="00B910E8">
        <w:rPr>
          <w:rFonts w:ascii="Garamond" w:hAnsi="Garamond"/>
          <w:sz w:val="24"/>
          <w:szCs w:val="24"/>
          <w:lang w:val="id-ID"/>
        </w:rPr>
        <w:t>Sumberbening</w:t>
      </w:r>
      <w:r w:rsidR="009A4F6C" w:rsidRPr="00B910E8">
        <w:rPr>
          <w:rFonts w:ascii="Garamond" w:hAnsi="Garamond"/>
          <w:sz w:val="24"/>
          <w:szCs w:val="24"/>
          <w:lang w:val="id-ID"/>
        </w:rPr>
        <w:t xml:space="preserve"> </w:t>
      </w:r>
      <w:r w:rsidRPr="00B910E8">
        <w:rPr>
          <w:rFonts w:ascii="Garamond" w:hAnsi="Garamond"/>
          <w:sz w:val="24"/>
          <w:szCs w:val="24"/>
          <w:lang w:val="id-ID"/>
        </w:rPr>
        <w:t>Kecamatan</w:t>
      </w:r>
      <w:r w:rsidR="009A4F6C" w:rsidRPr="00B910E8">
        <w:rPr>
          <w:rFonts w:ascii="Garamond" w:hAnsi="Garamond"/>
          <w:sz w:val="24"/>
          <w:szCs w:val="24"/>
          <w:lang w:val="id-ID"/>
        </w:rPr>
        <w:t xml:space="preserve"> </w:t>
      </w:r>
      <w:r w:rsidRPr="00B910E8">
        <w:rPr>
          <w:rFonts w:ascii="Garamond" w:hAnsi="Garamond"/>
          <w:sz w:val="24"/>
          <w:szCs w:val="24"/>
          <w:lang w:val="id-ID"/>
        </w:rPr>
        <w:t>Balerejo</w:t>
      </w:r>
      <w:r w:rsidR="009A4F6C" w:rsidRPr="00B910E8">
        <w:rPr>
          <w:rFonts w:ascii="Garamond" w:hAnsi="Garamond"/>
          <w:sz w:val="24"/>
          <w:szCs w:val="24"/>
          <w:lang w:val="id-ID"/>
        </w:rPr>
        <w:t xml:space="preserve"> </w:t>
      </w:r>
      <w:r w:rsidRPr="00B910E8">
        <w:rPr>
          <w:rFonts w:ascii="Garamond" w:hAnsi="Garamond"/>
          <w:sz w:val="24"/>
          <w:szCs w:val="24"/>
          <w:lang w:val="id-ID"/>
        </w:rPr>
        <w:t>Kabupaten</w:t>
      </w:r>
      <w:r w:rsidR="009A4F6C" w:rsidRPr="00B910E8">
        <w:rPr>
          <w:rFonts w:ascii="Garamond" w:hAnsi="Garamond"/>
          <w:sz w:val="24"/>
          <w:szCs w:val="24"/>
          <w:lang w:val="id-ID"/>
        </w:rPr>
        <w:t xml:space="preserve"> </w:t>
      </w:r>
      <w:r w:rsidRPr="00B910E8">
        <w:rPr>
          <w:rFonts w:ascii="Garamond" w:hAnsi="Garamond"/>
          <w:sz w:val="24"/>
          <w:szCs w:val="24"/>
          <w:lang w:val="id-ID"/>
        </w:rPr>
        <w:t>Madiun.</w:t>
      </w:r>
      <w:r w:rsidR="009A4F6C" w:rsidRPr="00B910E8">
        <w:rPr>
          <w:rFonts w:ascii="Garamond" w:hAnsi="Garamond"/>
          <w:sz w:val="24"/>
          <w:szCs w:val="24"/>
          <w:lang w:val="id-ID"/>
        </w:rPr>
        <w:t xml:space="preserve"> </w:t>
      </w:r>
      <w:r w:rsidR="008A217C" w:rsidRPr="00B910E8">
        <w:rPr>
          <w:rFonts w:ascii="Garamond" w:hAnsi="Garamond"/>
          <w:sz w:val="24"/>
          <w:szCs w:val="24"/>
          <w:lang w:val="id-ID"/>
        </w:rPr>
        <w:t>Dengan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pemanfaatan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bahan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baku</w:t>
      </w:r>
      <w:r w:rsidR="009A4F6C" w:rsidRPr="00B910E8">
        <w:rPr>
          <w:rFonts w:ascii="Garamond" w:hAnsi="Garamond"/>
          <w:sz w:val="24"/>
          <w:szCs w:val="24"/>
          <w:lang w:val="id-ID"/>
        </w:rPr>
        <w:t xml:space="preserve"> </w:t>
      </w:r>
      <w:r w:rsidR="008A217C" w:rsidRPr="00B910E8">
        <w:rPr>
          <w:rFonts w:ascii="Garamond" w:hAnsi="Garamond"/>
          <w:sz w:val="24"/>
          <w:szCs w:val="24"/>
          <w:lang w:val="id-ID"/>
        </w:rPr>
        <w:t>yang</w:t>
      </w:r>
      <w:r w:rsidR="009A4F6C" w:rsidRPr="00B910E8">
        <w:rPr>
          <w:rFonts w:ascii="Garamond" w:hAnsi="Garamond"/>
          <w:sz w:val="24"/>
          <w:szCs w:val="24"/>
          <w:lang w:val="id-ID"/>
        </w:rPr>
        <w:t xml:space="preserve"> </w:t>
      </w:r>
      <w:r w:rsidR="008A217C" w:rsidRPr="00B910E8">
        <w:rPr>
          <w:rFonts w:ascii="Garamond" w:hAnsi="Garamond"/>
          <w:sz w:val="24"/>
          <w:szCs w:val="24"/>
          <w:lang w:val="id-ID"/>
        </w:rPr>
        <w:t>mudah</w:t>
      </w:r>
      <w:r w:rsidR="009A4F6C" w:rsidRPr="00B910E8">
        <w:rPr>
          <w:rFonts w:ascii="Garamond" w:hAnsi="Garamond"/>
          <w:sz w:val="24"/>
          <w:szCs w:val="24"/>
          <w:lang w:val="id-ID"/>
        </w:rPr>
        <w:t xml:space="preserve"> </w:t>
      </w:r>
      <w:r w:rsidR="008A217C" w:rsidRPr="00B910E8">
        <w:rPr>
          <w:rFonts w:ascii="Garamond" w:hAnsi="Garamond"/>
          <w:sz w:val="24"/>
          <w:szCs w:val="24"/>
          <w:lang w:val="id-ID"/>
        </w:rPr>
        <w:t>didapatkan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dengan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inovasi</w:t>
      </w:r>
      <w:r w:rsidR="009A4F6C" w:rsidRPr="00B910E8">
        <w:rPr>
          <w:rFonts w:ascii="Garamond" w:hAnsi="Garamond"/>
          <w:sz w:val="24"/>
          <w:szCs w:val="24"/>
          <w:lang w:val="id-ID"/>
        </w:rPr>
        <w:t xml:space="preserve"> </w:t>
      </w:r>
      <w:r w:rsidR="008A217C" w:rsidRPr="00B910E8">
        <w:rPr>
          <w:rFonts w:ascii="Garamond" w:hAnsi="Garamond"/>
          <w:sz w:val="24"/>
          <w:szCs w:val="24"/>
          <w:lang w:val="id-ID"/>
        </w:rPr>
        <w:t>yang</w:t>
      </w:r>
      <w:r w:rsidR="009A4F6C" w:rsidRPr="00B910E8">
        <w:rPr>
          <w:rFonts w:ascii="Garamond" w:hAnsi="Garamond"/>
          <w:sz w:val="24"/>
          <w:szCs w:val="24"/>
          <w:lang w:val="id-ID"/>
        </w:rPr>
        <w:t xml:space="preserve"> </w:t>
      </w:r>
      <w:r w:rsidR="008A217C" w:rsidRPr="00B910E8">
        <w:rPr>
          <w:rFonts w:ascii="Garamond" w:hAnsi="Garamond"/>
          <w:sz w:val="24"/>
          <w:szCs w:val="24"/>
          <w:lang w:val="id-ID"/>
        </w:rPr>
        <w:t>dimiliki</w:t>
      </w:r>
      <w:r w:rsidR="009A4F6C" w:rsidRPr="00B910E8">
        <w:rPr>
          <w:rFonts w:ascii="Garamond" w:hAnsi="Garamond"/>
          <w:sz w:val="24"/>
          <w:szCs w:val="24"/>
          <w:lang w:val="id-ID"/>
        </w:rPr>
        <w:t xml:space="preserve"> </w:t>
      </w:r>
      <w:r w:rsidR="008A217C" w:rsidRPr="00B910E8">
        <w:rPr>
          <w:rFonts w:ascii="Garamond" w:hAnsi="Garamond"/>
          <w:sz w:val="24"/>
          <w:szCs w:val="24"/>
          <w:lang w:val="id-ID"/>
        </w:rPr>
        <w:t>merubah</w:t>
      </w:r>
      <w:r w:rsidR="009A4F6C" w:rsidRPr="00B910E8">
        <w:rPr>
          <w:rFonts w:ascii="Garamond" w:hAnsi="Garamond"/>
          <w:sz w:val="24"/>
          <w:szCs w:val="24"/>
          <w:lang w:val="id-ID"/>
        </w:rPr>
        <w:t xml:space="preserve"> </w:t>
      </w:r>
      <w:r w:rsidR="008A217C" w:rsidRPr="00B910E8">
        <w:rPr>
          <w:rFonts w:ascii="Garamond" w:hAnsi="Garamond"/>
          <w:sz w:val="24"/>
          <w:szCs w:val="24"/>
          <w:lang w:val="id-ID"/>
        </w:rPr>
        <w:t>makanan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yang</w:t>
      </w:r>
      <w:r w:rsidR="009A4F6C" w:rsidRPr="00B910E8">
        <w:rPr>
          <w:rFonts w:ascii="Garamond" w:hAnsi="Garamond"/>
          <w:sz w:val="24"/>
          <w:szCs w:val="24"/>
          <w:lang w:val="id-ID"/>
        </w:rPr>
        <w:t xml:space="preserve"> </w:t>
      </w:r>
      <w:r w:rsidR="008A217C" w:rsidRPr="00B910E8">
        <w:rPr>
          <w:rFonts w:ascii="Garamond" w:hAnsi="Garamond"/>
          <w:sz w:val="24"/>
          <w:szCs w:val="24"/>
          <w:lang w:val="id-ID"/>
        </w:rPr>
        <w:t>biasa</w:t>
      </w:r>
      <w:r w:rsidR="009A4F6C" w:rsidRPr="00B910E8">
        <w:rPr>
          <w:rFonts w:ascii="Garamond" w:hAnsi="Garamond"/>
          <w:sz w:val="24"/>
          <w:szCs w:val="24"/>
          <w:lang w:val="id-ID"/>
        </w:rPr>
        <w:t xml:space="preserve"> </w:t>
      </w:r>
      <w:r w:rsidR="008A217C" w:rsidRPr="00B910E8">
        <w:rPr>
          <w:rFonts w:ascii="Garamond" w:hAnsi="Garamond"/>
          <w:sz w:val="24"/>
          <w:szCs w:val="24"/>
          <w:lang w:val="id-ID"/>
        </w:rPr>
        <w:t>menjadi</w:t>
      </w:r>
      <w:r w:rsidR="009A4F6C" w:rsidRPr="00B910E8">
        <w:rPr>
          <w:rFonts w:ascii="Garamond" w:hAnsi="Garamond"/>
          <w:sz w:val="24"/>
          <w:szCs w:val="24"/>
          <w:lang w:val="id-ID"/>
        </w:rPr>
        <w:t xml:space="preserve"> </w:t>
      </w:r>
      <w:r w:rsidR="008A217C" w:rsidRPr="00B910E8">
        <w:rPr>
          <w:rFonts w:ascii="Garamond" w:hAnsi="Garamond"/>
          <w:sz w:val="24"/>
          <w:szCs w:val="24"/>
          <w:lang w:val="id-ID"/>
        </w:rPr>
        <w:t>makanan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dengan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berbagai</w:t>
      </w:r>
      <w:r w:rsidR="009A4F6C" w:rsidRPr="00B910E8">
        <w:rPr>
          <w:rFonts w:ascii="Garamond" w:hAnsi="Garamond"/>
          <w:sz w:val="24"/>
          <w:szCs w:val="24"/>
          <w:lang w:val="id-ID"/>
        </w:rPr>
        <w:t xml:space="preserve"> </w:t>
      </w:r>
      <w:r w:rsidR="008A217C" w:rsidRPr="00B910E8">
        <w:rPr>
          <w:rFonts w:ascii="Garamond" w:hAnsi="Garamond"/>
          <w:sz w:val="24"/>
          <w:szCs w:val="24"/>
          <w:lang w:val="id-ID"/>
        </w:rPr>
        <w:t>varian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rasa.</w:t>
      </w:r>
      <w:r w:rsidR="009A4F6C" w:rsidRPr="00B910E8">
        <w:rPr>
          <w:rFonts w:ascii="Garamond" w:hAnsi="Garamond"/>
          <w:sz w:val="24"/>
          <w:szCs w:val="24"/>
          <w:lang w:val="id-ID"/>
        </w:rPr>
        <w:t xml:space="preserve"> </w:t>
      </w:r>
      <w:r w:rsidR="00852795" w:rsidRPr="00B910E8">
        <w:rPr>
          <w:rFonts w:ascii="Garamond" w:hAnsi="Garamond"/>
          <w:sz w:val="24"/>
          <w:szCs w:val="24"/>
          <w:lang w:val="id-ID"/>
        </w:rPr>
        <w:t>Adanya</w:t>
      </w:r>
      <w:r w:rsidR="009A4F6C" w:rsidRPr="00B910E8">
        <w:rPr>
          <w:rFonts w:ascii="Garamond" w:hAnsi="Garamond"/>
          <w:sz w:val="24"/>
          <w:szCs w:val="24"/>
          <w:lang w:val="id-ID"/>
        </w:rPr>
        <w:t xml:space="preserve"> </w:t>
      </w:r>
      <w:r w:rsidR="00852795" w:rsidRPr="00B910E8">
        <w:rPr>
          <w:rFonts w:ascii="Garamond" w:hAnsi="Garamond"/>
          <w:sz w:val="24"/>
          <w:szCs w:val="24"/>
          <w:lang w:val="id-ID"/>
        </w:rPr>
        <w:t>ciri</w:t>
      </w:r>
      <w:r w:rsidR="009A4F6C" w:rsidRPr="00B910E8">
        <w:rPr>
          <w:rFonts w:ascii="Garamond" w:hAnsi="Garamond"/>
          <w:sz w:val="24"/>
          <w:szCs w:val="24"/>
          <w:lang w:val="id-ID"/>
        </w:rPr>
        <w:t xml:space="preserve"> </w:t>
      </w:r>
      <w:r w:rsidR="00852795" w:rsidRPr="00B910E8">
        <w:rPr>
          <w:rFonts w:ascii="Garamond" w:hAnsi="Garamond"/>
          <w:sz w:val="24"/>
          <w:szCs w:val="24"/>
          <w:lang w:val="id-ID"/>
        </w:rPr>
        <w:t>khas</w:t>
      </w:r>
      <w:r w:rsidR="009A4F6C" w:rsidRPr="00B910E8">
        <w:rPr>
          <w:rFonts w:ascii="Garamond" w:hAnsi="Garamond"/>
          <w:sz w:val="24"/>
          <w:szCs w:val="24"/>
          <w:lang w:val="id-ID"/>
        </w:rPr>
        <w:t xml:space="preserve"> </w:t>
      </w:r>
      <w:r w:rsidR="00852795" w:rsidRPr="00B910E8">
        <w:rPr>
          <w:rFonts w:ascii="Garamond" w:hAnsi="Garamond"/>
          <w:sz w:val="24"/>
          <w:szCs w:val="24"/>
          <w:lang w:val="id-ID"/>
        </w:rPr>
        <w:t>dari</w:t>
      </w:r>
      <w:r w:rsidR="009A4F6C" w:rsidRPr="00B910E8">
        <w:rPr>
          <w:rFonts w:ascii="Garamond" w:hAnsi="Garamond"/>
          <w:sz w:val="24"/>
          <w:szCs w:val="24"/>
          <w:lang w:val="id-ID"/>
        </w:rPr>
        <w:t xml:space="preserve"> </w:t>
      </w:r>
      <w:r w:rsidR="00852795" w:rsidRPr="00B910E8">
        <w:rPr>
          <w:rFonts w:ascii="Garamond" w:hAnsi="Garamond"/>
          <w:sz w:val="24"/>
          <w:szCs w:val="24"/>
          <w:lang w:val="id-ID"/>
        </w:rPr>
        <w:t>rasa</w:t>
      </w:r>
      <w:r w:rsidR="009A4F6C" w:rsidRPr="00B910E8">
        <w:rPr>
          <w:rFonts w:ascii="Garamond" w:hAnsi="Garamond"/>
          <w:sz w:val="24"/>
          <w:szCs w:val="24"/>
          <w:lang w:val="id-ID"/>
        </w:rPr>
        <w:t xml:space="preserve"> </w:t>
      </w:r>
      <w:r w:rsidR="00852795" w:rsidRPr="00B910E8">
        <w:rPr>
          <w:rFonts w:ascii="Garamond" w:hAnsi="Garamond"/>
          <w:sz w:val="24"/>
          <w:szCs w:val="24"/>
          <w:lang w:val="id-ID"/>
        </w:rPr>
        <w:t>kulit</w:t>
      </w:r>
      <w:r w:rsidR="009A4F6C" w:rsidRPr="00B910E8">
        <w:rPr>
          <w:rFonts w:ascii="Garamond" w:hAnsi="Garamond"/>
          <w:sz w:val="24"/>
          <w:szCs w:val="24"/>
          <w:lang w:val="id-ID"/>
        </w:rPr>
        <w:t xml:space="preserve"> </w:t>
      </w:r>
      <w:r w:rsidR="00852795" w:rsidRPr="00B910E8">
        <w:rPr>
          <w:rFonts w:ascii="Garamond" w:hAnsi="Garamond"/>
          <w:sz w:val="24"/>
          <w:szCs w:val="24"/>
          <w:lang w:val="id-ID"/>
        </w:rPr>
        <w:t>lumpia</w:t>
      </w:r>
      <w:r w:rsidR="009A4F6C" w:rsidRPr="00B910E8">
        <w:rPr>
          <w:rFonts w:ascii="Garamond" w:hAnsi="Garamond"/>
          <w:sz w:val="24"/>
          <w:szCs w:val="24"/>
          <w:lang w:val="id-ID"/>
        </w:rPr>
        <w:t xml:space="preserve"> </w:t>
      </w:r>
      <w:r w:rsidR="00852795" w:rsidRPr="00B910E8">
        <w:rPr>
          <w:rFonts w:ascii="Garamond" w:hAnsi="Garamond"/>
          <w:sz w:val="24"/>
          <w:szCs w:val="24"/>
          <w:lang w:val="id-ID"/>
        </w:rPr>
        <w:t>dipadukan</w:t>
      </w:r>
      <w:r w:rsidR="009A4F6C" w:rsidRPr="00B910E8">
        <w:rPr>
          <w:rFonts w:ascii="Garamond" w:hAnsi="Garamond"/>
          <w:sz w:val="24"/>
          <w:szCs w:val="24"/>
          <w:lang w:val="id-ID"/>
        </w:rPr>
        <w:t xml:space="preserve"> </w:t>
      </w:r>
      <w:r w:rsidR="00852795" w:rsidRPr="00B910E8">
        <w:rPr>
          <w:rFonts w:ascii="Garamond" w:hAnsi="Garamond"/>
          <w:sz w:val="24"/>
          <w:szCs w:val="24"/>
          <w:lang w:val="id-ID"/>
        </w:rPr>
        <w:t>dengan</w:t>
      </w:r>
      <w:r w:rsidR="009A4F6C" w:rsidRPr="00B910E8">
        <w:rPr>
          <w:rFonts w:ascii="Garamond" w:hAnsi="Garamond"/>
          <w:sz w:val="24"/>
          <w:szCs w:val="24"/>
          <w:lang w:val="id-ID"/>
        </w:rPr>
        <w:t xml:space="preserve"> </w:t>
      </w:r>
      <w:r w:rsidR="00852795" w:rsidRPr="00B910E8">
        <w:rPr>
          <w:rFonts w:ascii="Garamond" w:hAnsi="Garamond"/>
          <w:sz w:val="24"/>
          <w:szCs w:val="24"/>
          <w:lang w:val="id-ID"/>
        </w:rPr>
        <w:t>rasa</w:t>
      </w:r>
      <w:r w:rsidR="009A4F6C" w:rsidRPr="00B910E8">
        <w:rPr>
          <w:rFonts w:ascii="Garamond" w:hAnsi="Garamond"/>
          <w:sz w:val="24"/>
          <w:szCs w:val="24"/>
          <w:lang w:val="id-ID"/>
        </w:rPr>
        <w:t xml:space="preserve"> </w:t>
      </w:r>
      <w:r w:rsidR="00852795" w:rsidRPr="00B910E8">
        <w:rPr>
          <w:rFonts w:ascii="Garamond" w:hAnsi="Garamond"/>
          <w:sz w:val="24"/>
          <w:szCs w:val="24"/>
          <w:lang w:val="id-ID"/>
        </w:rPr>
        <w:t>yang</w:t>
      </w:r>
      <w:r w:rsidR="009A4F6C" w:rsidRPr="00B910E8">
        <w:rPr>
          <w:rFonts w:ascii="Garamond" w:hAnsi="Garamond"/>
          <w:sz w:val="24"/>
          <w:szCs w:val="24"/>
          <w:lang w:val="id-ID"/>
        </w:rPr>
        <w:t xml:space="preserve"> </w:t>
      </w:r>
      <w:r w:rsidR="00852795" w:rsidRPr="00B910E8">
        <w:rPr>
          <w:rFonts w:ascii="Garamond" w:hAnsi="Garamond"/>
          <w:sz w:val="24"/>
          <w:szCs w:val="24"/>
          <w:lang w:val="id-ID"/>
        </w:rPr>
        <w:t>diberikan</w:t>
      </w:r>
      <w:r w:rsidR="009A4F6C" w:rsidRPr="00B910E8">
        <w:rPr>
          <w:rFonts w:ascii="Garamond" w:hAnsi="Garamond"/>
          <w:sz w:val="24"/>
          <w:szCs w:val="24"/>
          <w:lang w:val="id-ID"/>
        </w:rPr>
        <w:t xml:space="preserve"> </w:t>
      </w:r>
      <w:r w:rsidR="003F2B90" w:rsidRPr="00B910E8">
        <w:rPr>
          <w:rFonts w:ascii="Garamond" w:hAnsi="Garamond"/>
          <w:sz w:val="24"/>
          <w:szCs w:val="24"/>
          <w:lang w:val="id-ID"/>
        </w:rPr>
        <w:t>menjadi</w:t>
      </w:r>
      <w:r w:rsidR="009A4F6C" w:rsidRPr="00B910E8">
        <w:rPr>
          <w:rFonts w:ascii="Garamond" w:hAnsi="Garamond"/>
          <w:sz w:val="24"/>
          <w:szCs w:val="24"/>
          <w:lang w:val="id-ID"/>
        </w:rPr>
        <w:t xml:space="preserve"> </w:t>
      </w:r>
      <w:r w:rsidR="00852795" w:rsidRPr="00B910E8">
        <w:rPr>
          <w:rFonts w:ascii="Garamond" w:hAnsi="Garamond"/>
          <w:sz w:val="24"/>
          <w:szCs w:val="24"/>
          <w:lang w:val="id-ID"/>
        </w:rPr>
        <w:t>makanan</w:t>
      </w:r>
      <w:r w:rsidR="009A4F6C" w:rsidRPr="00B910E8">
        <w:rPr>
          <w:rFonts w:ascii="Garamond" w:hAnsi="Garamond"/>
          <w:sz w:val="24"/>
          <w:szCs w:val="24"/>
          <w:lang w:val="id-ID"/>
        </w:rPr>
        <w:t xml:space="preserve"> </w:t>
      </w:r>
      <w:r w:rsidR="00852795" w:rsidRPr="00B910E8">
        <w:rPr>
          <w:rFonts w:ascii="Garamond" w:hAnsi="Garamond"/>
          <w:sz w:val="24"/>
          <w:szCs w:val="24"/>
          <w:lang w:val="id-ID"/>
        </w:rPr>
        <w:t>ringan</w:t>
      </w:r>
      <w:r w:rsidR="009A4F6C" w:rsidRPr="00B910E8">
        <w:rPr>
          <w:rFonts w:ascii="Garamond" w:hAnsi="Garamond"/>
          <w:sz w:val="24"/>
          <w:szCs w:val="24"/>
          <w:lang w:val="id-ID"/>
        </w:rPr>
        <w:t xml:space="preserve"> </w:t>
      </w:r>
      <w:r w:rsidR="00852795" w:rsidRPr="00B910E8">
        <w:rPr>
          <w:rFonts w:ascii="Garamond" w:hAnsi="Garamond"/>
          <w:sz w:val="24"/>
          <w:szCs w:val="24"/>
          <w:lang w:val="id-ID"/>
        </w:rPr>
        <w:t>yang</w:t>
      </w:r>
      <w:r w:rsidR="009A4F6C" w:rsidRPr="00B910E8">
        <w:rPr>
          <w:rFonts w:ascii="Garamond" w:hAnsi="Garamond"/>
          <w:sz w:val="24"/>
          <w:szCs w:val="24"/>
          <w:lang w:val="id-ID"/>
        </w:rPr>
        <w:t xml:space="preserve"> </w:t>
      </w:r>
      <w:r w:rsidR="00852795" w:rsidRPr="00B910E8">
        <w:rPr>
          <w:rFonts w:ascii="Garamond" w:hAnsi="Garamond"/>
          <w:sz w:val="24"/>
          <w:szCs w:val="24"/>
          <w:lang w:val="id-ID"/>
        </w:rPr>
        <w:t>dis</w:t>
      </w:r>
      <w:r w:rsidR="003F2B90" w:rsidRPr="00B910E8">
        <w:rPr>
          <w:rFonts w:ascii="Garamond" w:hAnsi="Garamond"/>
          <w:sz w:val="24"/>
          <w:szCs w:val="24"/>
          <w:lang w:val="id-ID"/>
        </w:rPr>
        <w:t>e</w:t>
      </w:r>
      <w:r w:rsidR="00852795" w:rsidRPr="00B910E8">
        <w:rPr>
          <w:rFonts w:ascii="Garamond" w:hAnsi="Garamond"/>
          <w:sz w:val="24"/>
          <w:szCs w:val="24"/>
          <w:lang w:val="id-ID"/>
        </w:rPr>
        <w:t>but</w:t>
      </w:r>
      <w:r w:rsidR="009A4F6C" w:rsidRPr="00B910E8">
        <w:rPr>
          <w:rFonts w:ascii="Garamond" w:hAnsi="Garamond"/>
          <w:sz w:val="24"/>
          <w:szCs w:val="24"/>
          <w:lang w:val="id-ID"/>
        </w:rPr>
        <w:t xml:space="preserve"> </w:t>
      </w:r>
      <w:r w:rsidR="00852795" w:rsidRPr="00B910E8">
        <w:rPr>
          <w:rFonts w:ascii="Garamond" w:hAnsi="Garamond"/>
          <w:sz w:val="24"/>
          <w:szCs w:val="24"/>
          <w:lang w:val="id-ID"/>
        </w:rPr>
        <w:t>dengan</w:t>
      </w:r>
      <w:r w:rsidR="009A4F6C" w:rsidRPr="00B910E8">
        <w:rPr>
          <w:rFonts w:ascii="Garamond" w:hAnsi="Garamond"/>
          <w:sz w:val="24"/>
          <w:szCs w:val="24"/>
          <w:lang w:val="id-ID"/>
        </w:rPr>
        <w:t xml:space="preserve"> </w:t>
      </w:r>
      <w:r w:rsidR="00852795" w:rsidRPr="00B910E8">
        <w:rPr>
          <w:rFonts w:ascii="Garamond" w:hAnsi="Garamond"/>
          <w:sz w:val="24"/>
          <w:szCs w:val="24"/>
          <w:lang w:val="id-ID"/>
        </w:rPr>
        <w:t>sumpia.</w:t>
      </w:r>
      <w:r w:rsidR="009A4F6C" w:rsidRPr="00B910E8">
        <w:rPr>
          <w:rFonts w:ascii="Garamond" w:hAnsi="Garamond"/>
          <w:sz w:val="24"/>
          <w:szCs w:val="24"/>
          <w:lang w:val="id-ID"/>
        </w:rPr>
        <w:t xml:space="preserve"> </w:t>
      </w:r>
      <w:r w:rsidR="003F2B90" w:rsidRPr="00B910E8">
        <w:rPr>
          <w:rFonts w:ascii="Garamond" w:hAnsi="Garamond"/>
          <w:sz w:val="24"/>
          <w:szCs w:val="24"/>
          <w:lang w:val="id-ID"/>
        </w:rPr>
        <w:t>Adanya</w:t>
      </w:r>
      <w:r w:rsidR="009A4F6C" w:rsidRPr="00B910E8">
        <w:rPr>
          <w:rFonts w:ascii="Garamond" w:hAnsi="Garamond"/>
          <w:sz w:val="24"/>
          <w:szCs w:val="24"/>
          <w:lang w:val="id-ID"/>
        </w:rPr>
        <w:t xml:space="preserve"> </w:t>
      </w:r>
      <w:r w:rsidR="003F2B90" w:rsidRPr="00B910E8">
        <w:rPr>
          <w:rFonts w:ascii="Garamond" w:hAnsi="Garamond"/>
          <w:sz w:val="24"/>
          <w:szCs w:val="24"/>
          <w:lang w:val="id-ID"/>
        </w:rPr>
        <w:t>p</w:t>
      </w:r>
      <w:r w:rsidR="008A217C" w:rsidRPr="00B910E8">
        <w:rPr>
          <w:rFonts w:ascii="Garamond" w:hAnsi="Garamond"/>
          <w:sz w:val="24"/>
          <w:szCs w:val="24"/>
          <w:lang w:val="id-ID"/>
        </w:rPr>
        <w:t>emberian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label</w:t>
      </w:r>
      <w:r w:rsidR="009A4F6C" w:rsidRPr="00B910E8">
        <w:rPr>
          <w:rFonts w:ascii="Garamond" w:hAnsi="Garamond"/>
          <w:sz w:val="24"/>
          <w:szCs w:val="24"/>
          <w:lang w:val="id-ID"/>
        </w:rPr>
        <w:t xml:space="preserve"> </w:t>
      </w:r>
      <w:r w:rsidR="008A217C" w:rsidRPr="00B910E8">
        <w:rPr>
          <w:rFonts w:ascii="Garamond" w:hAnsi="Garamond"/>
          <w:sz w:val="24"/>
          <w:szCs w:val="24"/>
          <w:lang w:val="id-ID"/>
        </w:rPr>
        <w:t>memiliki</w:t>
      </w:r>
      <w:r w:rsidR="009A4F6C" w:rsidRPr="00B910E8">
        <w:rPr>
          <w:rFonts w:ascii="Garamond" w:hAnsi="Garamond"/>
          <w:sz w:val="24"/>
          <w:szCs w:val="24"/>
          <w:lang w:val="id-ID"/>
        </w:rPr>
        <w:t xml:space="preserve"> </w:t>
      </w:r>
      <w:r w:rsidR="008A217C" w:rsidRPr="00B910E8">
        <w:rPr>
          <w:rFonts w:ascii="Garamond" w:hAnsi="Garamond"/>
          <w:sz w:val="24"/>
          <w:szCs w:val="24"/>
          <w:lang w:val="id-ID"/>
        </w:rPr>
        <w:t>dampa</w:t>
      </w:r>
      <w:r w:rsidR="003F2B90" w:rsidRPr="00B910E8">
        <w:rPr>
          <w:rFonts w:ascii="Garamond" w:hAnsi="Garamond"/>
          <w:sz w:val="24"/>
          <w:szCs w:val="24"/>
          <w:lang w:val="id-ID"/>
        </w:rPr>
        <w:t>k</w:t>
      </w:r>
      <w:r w:rsidR="009A4F6C" w:rsidRPr="00B910E8">
        <w:rPr>
          <w:rFonts w:ascii="Garamond" w:hAnsi="Garamond"/>
          <w:sz w:val="24"/>
          <w:szCs w:val="24"/>
          <w:lang w:val="id-ID"/>
        </w:rPr>
        <w:t xml:space="preserve"> </w:t>
      </w:r>
      <w:r w:rsidR="008A217C" w:rsidRPr="00B910E8">
        <w:rPr>
          <w:rFonts w:ascii="Garamond" w:hAnsi="Garamond"/>
          <w:sz w:val="24"/>
          <w:szCs w:val="24"/>
          <w:lang w:val="id-ID"/>
        </w:rPr>
        <w:t>yang</w:t>
      </w:r>
      <w:r w:rsidR="009A4F6C" w:rsidRPr="00B910E8">
        <w:rPr>
          <w:rFonts w:ascii="Garamond" w:hAnsi="Garamond"/>
          <w:sz w:val="24"/>
          <w:szCs w:val="24"/>
          <w:lang w:val="id-ID"/>
        </w:rPr>
        <w:t xml:space="preserve"> </w:t>
      </w:r>
      <w:r w:rsidR="008A217C" w:rsidRPr="00B910E8">
        <w:rPr>
          <w:rFonts w:ascii="Garamond" w:hAnsi="Garamond"/>
          <w:sz w:val="24"/>
          <w:szCs w:val="24"/>
          <w:lang w:val="id-ID"/>
        </w:rPr>
        <w:t>baik</w:t>
      </w:r>
      <w:r w:rsidR="009A4F6C" w:rsidRPr="00B910E8">
        <w:rPr>
          <w:rFonts w:ascii="Garamond" w:hAnsi="Garamond"/>
          <w:sz w:val="24"/>
          <w:szCs w:val="24"/>
          <w:lang w:val="id-ID"/>
        </w:rPr>
        <w:t xml:space="preserve"> </w:t>
      </w:r>
      <w:r w:rsidR="008A217C" w:rsidRPr="00B910E8">
        <w:rPr>
          <w:rFonts w:ascii="Garamond" w:hAnsi="Garamond"/>
          <w:sz w:val="24"/>
          <w:szCs w:val="24"/>
          <w:lang w:val="id-ID"/>
        </w:rPr>
        <w:t>terhadap</w:t>
      </w:r>
      <w:r w:rsidR="009A4F6C" w:rsidRPr="00B910E8">
        <w:rPr>
          <w:rFonts w:ascii="Garamond" w:hAnsi="Garamond"/>
          <w:sz w:val="24"/>
          <w:szCs w:val="24"/>
          <w:lang w:val="id-ID"/>
        </w:rPr>
        <w:t xml:space="preserve"> </w:t>
      </w:r>
      <w:r w:rsidR="008A217C" w:rsidRPr="00B910E8">
        <w:rPr>
          <w:rFonts w:ascii="Garamond" w:hAnsi="Garamond"/>
          <w:sz w:val="24"/>
          <w:szCs w:val="24"/>
          <w:lang w:val="id-ID"/>
        </w:rPr>
        <w:t>pengemasan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produk</w:t>
      </w:r>
      <w:r w:rsidR="009A4F6C" w:rsidRPr="00B910E8">
        <w:rPr>
          <w:rFonts w:ascii="Garamond" w:hAnsi="Garamond"/>
          <w:sz w:val="24"/>
          <w:szCs w:val="24"/>
          <w:lang w:val="id-ID"/>
        </w:rPr>
        <w:t xml:space="preserve"> </w:t>
      </w:r>
      <w:r w:rsidR="008A217C" w:rsidRPr="00B910E8">
        <w:rPr>
          <w:rFonts w:ascii="Garamond" w:hAnsi="Garamond"/>
          <w:sz w:val="24"/>
          <w:szCs w:val="24"/>
          <w:lang w:val="id-ID"/>
        </w:rPr>
        <w:t>tersebut.</w:t>
      </w:r>
      <w:r w:rsidR="009A4F6C" w:rsidRPr="00B910E8">
        <w:rPr>
          <w:rFonts w:ascii="Garamond" w:hAnsi="Garamond"/>
          <w:sz w:val="24"/>
          <w:szCs w:val="24"/>
          <w:lang w:val="id-ID"/>
        </w:rPr>
        <w:t xml:space="preserve"> </w:t>
      </w:r>
      <w:r w:rsidR="008A217C" w:rsidRPr="00B910E8">
        <w:rPr>
          <w:rFonts w:ascii="Garamond" w:hAnsi="Garamond"/>
          <w:sz w:val="24"/>
          <w:szCs w:val="24"/>
          <w:lang w:val="id-ID"/>
        </w:rPr>
        <w:t>Selain</w:t>
      </w:r>
      <w:r w:rsidR="009A4F6C" w:rsidRPr="00B910E8">
        <w:rPr>
          <w:rFonts w:ascii="Garamond" w:hAnsi="Garamond"/>
          <w:sz w:val="24"/>
          <w:szCs w:val="24"/>
          <w:lang w:val="id-ID"/>
        </w:rPr>
        <w:t xml:space="preserve"> </w:t>
      </w:r>
      <w:r w:rsidR="008A217C" w:rsidRPr="00B910E8">
        <w:rPr>
          <w:rFonts w:ascii="Garamond" w:hAnsi="Garamond"/>
          <w:sz w:val="24"/>
          <w:szCs w:val="24"/>
          <w:lang w:val="id-ID"/>
        </w:rPr>
        <w:t>melindungi</w:t>
      </w:r>
      <w:r w:rsidR="009A4F6C" w:rsidRPr="00B910E8">
        <w:rPr>
          <w:rFonts w:ascii="Garamond" w:hAnsi="Garamond"/>
          <w:sz w:val="24"/>
          <w:szCs w:val="24"/>
          <w:lang w:val="id-ID"/>
        </w:rPr>
        <w:t xml:space="preserve"> </w:t>
      </w:r>
      <w:r w:rsidR="008A217C" w:rsidRPr="00B910E8">
        <w:rPr>
          <w:rFonts w:ascii="Garamond" w:hAnsi="Garamond"/>
          <w:sz w:val="24"/>
          <w:szCs w:val="24"/>
          <w:lang w:val="id-ID"/>
        </w:rPr>
        <w:t>juga</w:t>
      </w:r>
      <w:r w:rsidR="009A4F6C" w:rsidRPr="00B910E8">
        <w:rPr>
          <w:rFonts w:ascii="Garamond" w:hAnsi="Garamond"/>
          <w:sz w:val="24"/>
          <w:szCs w:val="24"/>
          <w:lang w:val="id-ID"/>
        </w:rPr>
        <w:t xml:space="preserve"> </w:t>
      </w:r>
      <w:r w:rsidR="003F2B90" w:rsidRPr="00B910E8">
        <w:rPr>
          <w:rFonts w:ascii="Garamond" w:hAnsi="Garamond"/>
          <w:sz w:val="24"/>
          <w:szCs w:val="24"/>
          <w:lang w:val="id-ID"/>
        </w:rPr>
        <w:t>sarana</w:t>
      </w:r>
      <w:r w:rsidR="009A4F6C" w:rsidRPr="00B910E8">
        <w:rPr>
          <w:rFonts w:ascii="Garamond" w:hAnsi="Garamond"/>
          <w:sz w:val="24"/>
          <w:szCs w:val="24"/>
          <w:lang w:val="id-ID"/>
        </w:rPr>
        <w:t xml:space="preserve"> </w:t>
      </w:r>
      <w:r w:rsidR="008A217C" w:rsidRPr="00B910E8">
        <w:rPr>
          <w:rFonts w:ascii="Garamond" w:hAnsi="Garamond"/>
          <w:sz w:val="24"/>
          <w:szCs w:val="24"/>
          <w:lang w:val="id-ID"/>
        </w:rPr>
        <w:t>promosi.</w:t>
      </w:r>
      <w:r w:rsidR="009A4F6C" w:rsidRPr="00B910E8">
        <w:rPr>
          <w:rFonts w:ascii="Garamond" w:hAnsi="Garamond"/>
          <w:sz w:val="24"/>
          <w:szCs w:val="24"/>
          <w:lang w:val="id-ID"/>
        </w:rPr>
        <w:t xml:space="preserve"> </w:t>
      </w:r>
      <w:r w:rsidR="008A217C" w:rsidRPr="00B910E8">
        <w:rPr>
          <w:rFonts w:ascii="Garamond" w:hAnsi="Garamond"/>
          <w:sz w:val="24"/>
          <w:szCs w:val="24"/>
          <w:lang w:val="id-ID"/>
        </w:rPr>
        <w:t>Pemanfaatan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media</w:t>
      </w:r>
      <w:r w:rsidR="009A4F6C" w:rsidRPr="00B910E8">
        <w:rPr>
          <w:rFonts w:ascii="Garamond" w:hAnsi="Garamond"/>
          <w:sz w:val="24"/>
          <w:szCs w:val="24"/>
          <w:lang w:val="id-ID"/>
        </w:rPr>
        <w:t xml:space="preserve"> </w:t>
      </w:r>
      <w:r w:rsidR="008A217C" w:rsidRPr="00B910E8">
        <w:rPr>
          <w:rFonts w:ascii="Garamond" w:hAnsi="Garamond"/>
          <w:sz w:val="24"/>
          <w:szCs w:val="24"/>
          <w:lang w:val="id-ID"/>
        </w:rPr>
        <w:t>digital</w:t>
      </w:r>
      <w:r w:rsidR="009A4F6C" w:rsidRPr="00B910E8">
        <w:rPr>
          <w:rFonts w:ascii="Garamond" w:hAnsi="Garamond"/>
          <w:sz w:val="24"/>
          <w:szCs w:val="24"/>
          <w:lang w:val="id-ID"/>
        </w:rPr>
        <w:t xml:space="preserve"> </w:t>
      </w:r>
      <w:r w:rsidR="008A217C" w:rsidRPr="00B910E8">
        <w:rPr>
          <w:rFonts w:ascii="Garamond" w:hAnsi="Garamond"/>
          <w:sz w:val="24"/>
          <w:szCs w:val="24"/>
          <w:lang w:val="id-ID"/>
        </w:rPr>
        <w:t>juga</w:t>
      </w:r>
      <w:r w:rsidR="009A4F6C" w:rsidRPr="00B910E8">
        <w:rPr>
          <w:rFonts w:ascii="Garamond" w:hAnsi="Garamond"/>
          <w:sz w:val="24"/>
          <w:szCs w:val="24"/>
          <w:lang w:val="id-ID"/>
        </w:rPr>
        <w:t xml:space="preserve"> </w:t>
      </w:r>
      <w:r w:rsidR="008A217C" w:rsidRPr="00B910E8">
        <w:rPr>
          <w:rFonts w:ascii="Garamond" w:hAnsi="Garamond"/>
          <w:sz w:val="24"/>
          <w:szCs w:val="24"/>
          <w:lang w:val="id-ID"/>
        </w:rPr>
        <w:t>sudah</w:t>
      </w:r>
      <w:r w:rsidR="009A4F6C" w:rsidRPr="00B910E8">
        <w:rPr>
          <w:rFonts w:ascii="Garamond" w:hAnsi="Garamond"/>
          <w:sz w:val="24"/>
          <w:szCs w:val="24"/>
          <w:lang w:val="id-ID"/>
        </w:rPr>
        <w:t xml:space="preserve"> </w:t>
      </w:r>
      <w:r w:rsidR="008A217C" w:rsidRPr="00B910E8">
        <w:rPr>
          <w:rFonts w:ascii="Garamond" w:hAnsi="Garamond"/>
          <w:sz w:val="24"/>
          <w:szCs w:val="24"/>
          <w:lang w:val="id-ID"/>
        </w:rPr>
        <w:t>diterapkan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agar</w:t>
      </w:r>
      <w:r w:rsidR="009A4F6C" w:rsidRPr="00B910E8">
        <w:rPr>
          <w:rFonts w:ascii="Garamond" w:hAnsi="Garamond"/>
          <w:sz w:val="24"/>
          <w:szCs w:val="24"/>
          <w:lang w:val="id-ID"/>
        </w:rPr>
        <w:t xml:space="preserve"> </w:t>
      </w:r>
      <w:r w:rsidR="008A217C" w:rsidRPr="00B910E8">
        <w:rPr>
          <w:rFonts w:ascii="Garamond" w:hAnsi="Garamond"/>
          <w:sz w:val="24"/>
          <w:szCs w:val="24"/>
          <w:lang w:val="id-ID"/>
        </w:rPr>
        <w:t>usaha</w:t>
      </w:r>
      <w:r w:rsidR="009A4F6C" w:rsidRPr="00B910E8">
        <w:rPr>
          <w:rFonts w:ascii="Garamond" w:hAnsi="Garamond"/>
          <w:sz w:val="24"/>
          <w:szCs w:val="24"/>
          <w:lang w:val="id-ID"/>
        </w:rPr>
        <w:t xml:space="preserve"> </w:t>
      </w:r>
      <w:r w:rsidR="008A217C" w:rsidRPr="00B910E8">
        <w:rPr>
          <w:rFonts w:ascii="Garamond" w:hAnsi="Garamond"/>
          <w:sz w:val="24"/>
          <w:szCs w:val="24"/>
          <w:lang w:val="id-ID"/>
        </w:rPr>
        <w:t>ini</w:t>
      </w:r>
      <w:r w:rsidR="009A4F6C" w:rsidRPr="00B910E8">
        <w:rPr>
          <w:rFonts w:ascii="Garamond" w:hAnsi="Garamond"/>
          <w:sz w:val="24"/>
          <w:szCs w:val="24"/>
          <w:lang w:val="id-ID"/>
        </w:rPr>
        <w:t xml:space="preserve"> </w:t>
      </w:r>
      <w:r w:rsidR="008A217C" w:rsidRPr="00B910E8">
        <w:rPr>
          <w:rFonts w:ascii="Garamond" w:hAnsi="Garamond"/>
          <w:sz w:val="24"/>
          <w:szCs w:val="24"/>
          <w:lang w:val="id-ID"/>
        </w:rPr>
        <w:t>mengikuti</w:t>
      </w:r>
      <w:r w:rsidR="009A4F6C" w:rsidRPr="00B910E8">
        <w:rPr>
          <w:rFonts w:ascii="Garamond" w:hAnsi="Garamond"/>
          <w:sz w:val="24"/>
          <w:szCs w:val="24"/>
          <w:lang w:val="id-ID"/>
        </w:rPr>
        <w:t xml:space="preserve"> </w:t>
      </w:r>
      <w:r w:rsidR="008A217C" w:rsidRPr="00B910E8">
        <w:rPr>
          <w:rFonts w:ascii="Garamond" w:hAnsi="Garamond"/>
          <w:sz w:val="24"/>
          <w:szCs w:val="24"/>
          <w:lang w:val="id-ID"/>
        </w:rPr>
        <w:t>perkembangan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zaman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dan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mampu</w:t>
      </w:r>
      <w:r w:rsidR="009A4F6C" w:rsidRPr="00B910E8">
        <w:rPr>
          <w:rFonts w:ascii="Garamond" w:hAnsi="Garamond"/>
          <w:sz w:val="24"/>
          <w:szCs w:val="24"/>
          <w:lang w:val="id-ID"/>
        </w:rPr>
        <w:t xml:space="preserve"> </w:t>
      </w:r>
      <w:r w:rsidR="008A217C" w:rsidRPr="00B910E8">
        <w:rPr>
          <w:rFonts w:ascii="Garamond" w:hAnsi="Garamond"/>
          <w:sz w:val="24"/>
          <w:szCs w:val="24"/>
          <w:lang w:val="id-ID"/>
        </w:rPr>
        <w:t>bersaing</w:t>
      </w:r>
      <w:r w:rsidR="009A4F6C" w:rsidRPr="00B910E8">
        <w:rPr>
          <w:rFonts w:ascii="Garamond" w:hAnsi="Garamond"/>
          <w:sz w:val="24"/>
          <w:szCs w:val="24"/>
          <w:lang w:val="id-ID"/>
        </w:rPr>
        <w:t xml:space="preserve"> </w:t>
      </w:r>
      <w:r w:rsidR="008A217C" w:rsidRPr="00B910E8">
        <w:rPr>
          <w:rFonts w:ascii="Garamond" w:hAnsi="Garamond"/>
          <w:sz w:val="24"/>
          <w:szCs w:val="24"/>
          <w:lang w:val="id-ID"/>
        </w:rPr>
        <w:t>dengan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produk</w:t>
      </w:r>
      <w:r w:rsidR="009A4F6C" w:rsidRPr="00B910E8">
        <w:rPr>
          <w:rFonts w:ascii="Garamond" w:hAnsi="Garamond"/>
          <w:sz w:val="24"/>
          <w:szCs w:val="24"/>
          <w:lang w:val="id-ID"/>
        </w:rPr>
        <w:t xml:space="preserve"> </w:t>
      </w:r>
      <w:r w:rsidR="008A217C" w:rsidRPr="00B910E8">
        <w:rPr>
          <w:rFonts w:ascii="Garamond" w:hAnsi="Garamond"/>
          <w:sz w:val="24"/>
          <w:szCs w:val="24"/>
          <w:lang w:val="id-ID"/>
        </w:rPr>
        <w:t>lainnya.</w:t>
      </w:r>
      <w:r w:rsidR="009A4F6C" w:rsidRPr="00B910E8">
        <w:rPr>
          <w:rFonts w:ascii="Garamond" w:hAnsi="Garamond"/>
          <w:sz w:val="24"/>
          <w:szCs w:val="24"/>
          <w:lang w:val="id-ID"/>
        </w:rPr>
        <w:t xml:space="preserve"> </w:t>
      </w:r>
      <w:r w:rsidR="008A217C" w:rsidRPr="00B910E8">
        <w:rPr>
          <w:rFonts w:ascii="Garamond" w:hAnsi="Garamond"/>
          <w:sz w:val="24"/>
          <w:szCs w:val="24"/>
          <w:lang w:val="id-ID"/>
        </w:rPr>
        <w:t>Seperti</w:t>
      </w:r>
      <w:r w:rsidR="009A4F6C" w:rsidRPr="00B910E8">
        <w:rPr>
          <w:rFonts w:ascii="Garamond" w:hAnsi="Garamond"/>
          <w:sz w:val="24"/>
          <w:szCs w:val="24"/>
          <w:lang w:val="id-ID"/>
        </w:rPr>
        <w:t xml:space="preserve"> </w:t>
      </w:r>
      <w:r w:rsidR="008A217C" w:rsidRPr="00B910E8">
        <w:rPr>
          <w:rFonts w:ascii="Garamond" w:hAnsi="Garamond"/>
          <w:sz w:val="24"/>
          <w:szCs w:val="24"/>
          <w:lang w:val="id-ID"/>
        </w:rPr>
        <w:t>yang</w:t>
      </w:r>
      <w:r w:rsidR="009A4F6C" w:rsidRPr="00B910E8">
        <w:rPr>
          <w:rFonts w:ascii="Garamond" w:hAnsi="Garamond"/>
          <w:sz w:val="24"/>
          <w:szCs w:val="24"/>
          <w:lang w:val="id-ID"/>
        </w:rPr>
        <w:t xml:space="preserve"> </w:t>
      </w:r>
      <w:r w:rsidR="008A217C" w:rsidRPr="00B910E8">
        <w:rPr>
          <w:rFonts w:ascii="Garamond" w:hAnsi="Garamond"/>
          <w:sz w:val="24"/>
          <w:szCs w:val="24"/>
          <w:lang w:val="id-ID"/>
        </w:rPr>
        <w:t>dikatakan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oleh</w:t>
      </w:r>
      <w:r w:rsidR="009A4F6C" w:rsidRPr="00B910E8">
        <w:rPr>
          <w:rFonts w:ascii="Garamond" w:hAnsi="Garamond"/>
          <w:sz w:val="24"/>
          <w:szCs w:val="24"/>
          <w:lang w:val="id-ID"/>
        </w:rPr>
        <w:t xml:space="preserve"> </w:t>
      </w:r>
      <w:r w:rsidR="008A217C" w:rsidRPr="00B910E8">
        <w:rPr>
          <w:rFonts w:ascii="Garamond" w:hAnsi="Garamond"/>
          <w:sz w:val="24"/>
          <w:szCs w:val="24"/>
          <w:lang w:val="id-ID"/>
        </w:rPr>
        <w:t>Kotler</w:t>
      </w:r>
      <w:r w:rsidR="009A4F6C" w:rsidRPr="00B910E8">
        <w:rPr>
          <w:rFonts w:ascii="Garamond" w:hAnsi="Garamond"/>
          <w:sz w:val="24"/>
          <w:szCs w:val="24"/>
          <w:lang w:val="id-ID"/>
        </w:rPr>
        <w:t xml:space="preserve"> </w:t>
      </w:r>
      <w:r w:rsidR="008A217C" w:rsidRPr="00B910E8">
        <w:rPr>
          <w:rFonts w:ascii="Garamond" w:hAnsi="Garamond"/>
          <w:sz w:val="24"/>
          <w:szCs w:val="24"/>
          <w:lang w:val="id-ID"/>
        </w:rPr>
        <w:t>bahwa</w:t>
      </w:r>
      <w:r w:rsidR="009A4F6C" w:rsidRPr="00B910E8">
        <w:rPr>
          <w:rFonts w:ascii="Garamond" w:hAnsi="Garamond"/>
          <w:sz w:val="24"/>
          <w:szCs w:val="24"/>
          <w:lang w:val="id-ID"/>
        </w:rPr>
        <w:t xml:space="preserve"> </w:t>
      </w:r>
      <w:r w:rsidR="008A217C" w:rsidRPr="00B910E8">
        <w:rPr>
          <w:rFonts w:ascii="Garamond" w:hAnsi="Garamond"/>
          <w:sz w:val="24"/>
          <w:szCs w:val="24"/>
          <w:lang w:val="id-ID"/>
        </w:rPr>
        <w:t>diperlukan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bauran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sebagai</w:t>
      </w:r>
      <w:r w:rsidR="009A4F6C" w:rsidRPr="00B910E8">
        <w:rPr>
          <w:rFonts w:ascii="Garamond" w:hAnsi="Garamond"/>
          <w:sz w:val="24"/>
          <w:szCs w:val="24"/>
          <w:lang w:val="id-ID"/>
        </w:rPr>
        <w:t xml:space="preserve"> </w:t>
      </w:r>
      <w:r w:rsidR="008A217C" w:rsidRPr="00B910E8">
        <w:rPr>
          <w:rFonts w:ascii="Garamond" w:hAnsi="Garamond"/>
          <w:sz w:val="24"/>
          <w:szCs w:val="24"/>
          <w:lang w:val="id-ID"/>
        </w:rPr>
        <w:t>alat</w:t>
      </w:r>
      <w:r w:rsidR="009A4F6C" w:rsidRPr="00B910E8">
        <w:rPr>
          <w:rFonts w:ascii="Garamond" w:hAnsi="Garamond"/>
          <w:sz w:val="24"/>
          <w:szCs w:val="24"/>
          <w:lang w:val="id-ID"/>
        </w:rPr>
        <w:t xml:space="preserve"> </w:t>
      </w:r>
      <w:r w:rsidR="008A217C" w:rsidRPr="00B910E8">
        <w:rPr>
          <w:rFonts w:ascii="Garamond" w:hAnsi="Garamond"/>
          <w:sz w:val="24"/>
          <w:szCs w:val="24"/>
          <w:lang w:val="id-ID"/>
        </w:rPr>
        <w:t>untuk</w:t>
      </w:r>
      <w:r w:rsidR="009A4F6C" w:rsidRPr="00B910E8">
        <w:rPr>
          <w:rFonts w:ascii="Garamond" w:hAnsi="Garamond"/>
          <w:sz w:val="24"/>
          <w:szCs w:val="24"/>
          <w:lang w:val="id-ID"/>
        </w:rPr>
        <w:t xml:space="preserve"> </w:t>
      </w:r>
      <w:r w:rsidR="008A217C" w:rsidRPr="00B910E8">
        <w:rPr>
          <w:rFonts w:ascii="Garamond" w:hAnsi="Garamond"/>
          <w:sz w:val="24"/>
          <w:szCs w:val="24"/>
          <w:lang w:val="id-ID"/>
        </w:rPr>
        <w:t>mencapai</w:t>
      </w:r>
      <w:r w:rsidR="009A4F6C" w:rsidRPr="00B910E8">
        <w:rPr>
          <w:rFonts w:ascii="Garamond" w:hAnsi="Garamond"/>
          <w:sz w:val="24"/>
          <w:szCs w:val="24"/>
          <w:lang w:val="id-ID"/>
        </w:rPr>
        <w:t xml:space="preserve"> </w:t>
      </w:r>
      <w:r w:rsidR="008A217C" w:rsidRPr="00B910E8">
        <w:rPr>
          <w:rFonts w:ascii="Garamond" w:hAnsi="Garamond"/>
          <w:sz w:val="24"/>
          <w:szCs w:val="24"/>
          <w:lang w:val="id-ID"/>
        </w:rPr>
        <w:t>tujuan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pemasaran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yang</w:t>
      </w:r>
      <w:r w:rsidR="009A4F6C" w:rsidRPr="00B910E8">
        <w:rPr>
          <w:rFonts w:ascii="Garamond" w:hAnsi="Garamond"/>
          <w:sz w:val="24"/>
          <w:szCs w:val="24"/>
          <w:lang w:val="id-ID"/>
        </w:rPr>
        <w:t xml:space="preserve"> </w:t>
      </w:r>
      <w:r w:rsidR="008A217C" w:rsidRPr="00B910E8">
        <w:rPr>
          <w:rFonts w:ascii="Garamond" w:hAnsi="Garamond"/>
          <w:sz w:val="24"/>
          <w:szCs w:val="24"/>
          <w:lang w:val="id-ID"/>
        </w:rPr>
        <w:t>diinginkan.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Meliputi</w:t>
      </w:r>
      <w:r w:rsidR="009A4F6C" w:rsidRPr="00B910E8">
        <w:rPr>
          <w:rFonts w:ascii="Garamond" w:hAnsi="Garamond"/>
          <w:sz w:val="24"/>
          <w:szCs w:val="24"/>
          <w:lang w:val="id-ID"/>
        </w:rPr>
        <w:t xml:space="preserve"> </w:t>
      </w:r>
      <w:r w:rsidR="008A217C" w:rsidRPr="00B910E8">
        <w:rPr>
          <w:rFonts w:ascii="Garamond" w:hAnsi="Garamond"/>
          <w:sz w:val="24"/>
          <w:szCs w:val="24"/>
          <w:lang w:val="id-ID"/>
        </w:rPr>
        <w:t>produk,</w:t>
      </w:r>
      <w:r w:rsidR="009A4F6C" w:rsidRPr="00B910E8">
        <w:rPr>
          <w:rFonts w:ascii="Garamond" w:hAnsi="Garamond"/>
          <w:sz w:val="24"/>
          <w:szCs w:val="24"/>
          <w:lang w:val="id-ID"/>
        </w:rPr>
        <w:t xml:space="preserve"> </w:t>
      </w:r>
      <w:r w:rsidR="008A217C" w:rsidRPr="00B910E8">
        <w:rPr>
          <w:rFonts w:ascii="Garamond" w:hAnsi="Garamond"/>
          <w:sz w:val="24"/>
          <w:szCs w:val="24"/>
          <w:lang w:val="id-ID"/>
        </w:rPr>
        <w:t>harga,</w:t>
      </w:r>
      <w:r w:rsidR="009A4F6C" w:rsidRPr="00B910E8">
        <w:rPr>
          <w:rFonts w:ascii="Garamond" w:hAnsi="Garamond"/>
          <w:sz w:val="24"/>
          <w:szCs w:val="24"/>
          <w:lang w:val="id-ID"/>
        </w:rPr>
        <w:t xml:space="preserve"> </w:t>
      </w:r>
      <w:r w:rsidR="008A217C" w:rsidRPr="00B910E8">
        <w:rPr>
          <w:rFonts w:ascii="Garamond" w:hAnsi="Garamond"/>
          <w:sz w:val="24"/>
          <w:szCs w:val="24"/>
          <w:lang w:val="id-ID"/>
        </w:rPr>
        <w:t>tempat,</w:t>
      </w:r>
      <w:r w:rsidR="009A4F6C" w:rsidRPr="00B910E8">
        <w:rPr>
          <w:rFonts w:ascii="Garamond" w:hAnsi="Garamond"/>
          <w:sz w:val="24"/>
          <w:szCs w:val="24"/>
          <w:lang w:val="id-ID"/>
        </w:rPr>
        <w:t xml:space="preserve"> </w:t>
      </w:r>
      <w:r w:rsidR="008A217C" w:rsidRPr="00B910E8">
        <w:rPr>
          <w:rFonts w:ascii="Garamond" w:hAnsi="Garamond"/>
          <w:sz w:val="24"/>
          <w:szCs w:val="24"/>
          <w:lang w:val="id-ID"/>
        </w:rPr>
        <w:t>dan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promosi.</w:t>
      </w:r>
      <w:r w:rsidR="009A4F6C" w:rsidRPr="00B910E8">
        <w:rPr>
          <w:rFonts w:ascii="Garamond" w:hAnsi="Garamond"/>
          <w:sz w:val="24"/>
          <w:szCs w:val="24"/>
          <w:lang w:val="id-ID"/>
        </w:rPr>
        <w:t xml:space="preserve"> </w:t>
      </w:r>
      <w:r w:rsidR="008A217C" w:rsidRPr="00B910E8">
        <w:rPr>
          <w:rFonts w:ascii="Garamond" w:hAnsi="Garamond"/>
          <w:sz w:val="24"/>
          <w:szCs w:val="24"/>
          <w:lang w:val="id-ID"/>
        </w:rPr>
        <w:t>Melihat</w:t>
      </w:r>
      <w:r w:rsidR="009A4F6C" w:rsidRPr="00B910E8">
        <w:rPr>
          <w:rFonts w:ascii="Garamond" w:hAnsi="Garamond"/>
          <w:sz w:val="24"/>
          <w:szCs w:val="24"/>
          <w:lang w:val="id-ID"/>
        </w:rPr>
        <w:t xml:space="preserve"> </w:t>
      </w:r>
      <w:r w:rsidR="008A217C" w:rsidRPr="00B910E8">
        <w:rPr>
          <w:rFonts w:ascii="Garamond" w:hAnsi="Garamond"/>
          <w:sz w:val="24"/>
          <w:szCs w:val="24"/>
          <w:lang w:val="id-ID"/>
        </w:rPr>
        <w:t>dari</w:t>
      </w:r>
      <w:r w:rsidR="009A4F6C" w:rsidRPr="00B910E8">
        <w:rPr>
          <w:rFonts w:ascii="Garamond" w:hAnsi="Garamond"/>
          <w:sz w:val="24"/>
          <w:szCs w:val="24"/>
          <w:lang w:val="id-ID"/>
        </w:rPr>
        <w:t xml:space="preserve"> </w:t>
      </w:r>
      <w:r w:rsidR="008A217C" w:rsidRPr="00B910E8">
        <w:rPr>
          <w:rFonts w:ascii="Garamond" w:hAnsi="Garamond"/>
          <w:sz w:val="24"/>
          <w:szCs w:val="24"/>
          <w:lang w:val="id-ID"/>
        </w:rPr>
        <w:t>penelitian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yang</w:t>
      </w:r>
      <w:r w:rsidR="009A4F6C" w:rsidRPr="00B910E8">
        <w:rPr>
          <w:rFonts w:ascii="Garamond" w:hAnsi="Garamond"/>
          <w:sz w:val="24"/>
          <w:szCs w:val="24"/>
          <w:lang w:val="id-ID"/>
        </w:rPr>
        <w:t xml:space="preserve"> </w:t>
      </w:r>
      <w:r w:rsidR="008A217C" w:rsidRPr="00B910E8">
        <w:rPr>
          <w:rFonts w:ascii="Garamond" w:hAnsi="Garamond"/>
          <w:sz w:val="24"/>
          <w:szCs w:val="24"/>
          <w:lang w:val="id-ID"/>
        </w:rPr>
        <w:t>telah</w:t>
      </w:r>
      <w:r w:rsidR="009A4F6C" w:rsidRPr="00B910E8">
        <w:rPr>
          <w:rFonts w:ascii="Garamond" w:hAnsi="Garamond"/>
          <w:sz w:val="24"/>
          <w:szCs w:val="24"/>
          <w:lang w:val="id-ID"/>
        </w:rPr>
        <w:t xml:space="preserve"> </w:t>
      </w:r>
      <w:r w:rsidR="008A217C" w:rsidRPr="00B910E8">
        <w:rPr>
          <w:rFonts w:ascii="Garamond" w:hAnsi="Garamond"/>
          <w:sz w:val="24"/>
          <w:szCs w:val="24"/>
          <w:lang w:val="id-ID"/>
        </w:rPr>
        <w:t>dialakukan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usaha</w:t>
      </w:r>
      <w:r w:rsidR="009A4F6C" w:rsidRPr="00B910E8">
        <w:rPr>
          <w:rFonts w:ascii="Garamond" w:hAnsi="Garamond"/>
          <w:sz w:val="24"/>
          <w:szCs w:val="24"/>
          <w:lang w:val="id-ID"/>
        </w:rPr>
        <w:t xml:space="preserve"> </w:t>
      </w:r>
      <w:r w:rsidR="008A217C" w:rsidRPr="00B910E8">
        <w:rPr>
          <w:rFonts w:ascii="Garamond" w:hAnsi="Garamond"/>
          <w:sz w:val="24"/>
          <w:szCs w:val="24"/>
          <w:lang w:val="id-ID"/>
        </w:rPr>
        <w:t>ini</w:t>
      </w:r>
      <w:r w:rsidR="009A4F6C" w:rsidRPr="00B910E8">
        <w:rPr>
          <w:rFonts w:ascii="Garamond" w:hAnsi="Garamond"/>
          <w:sz w:val="24"/>
          <w:szCs w:val="24"/>
          <w:lang w:val="id-ID"/>
        </w:rPr>
        <w:t xml:space="preserve"> </w:t>
      </w:r>
      <w:r w:rsidR="008A217C" w:rsidRPr="00B910E8">
        <w:rPr>
          <w:rFonts w:ascii="Garamond" w:hAnsi="Garamond"/>
          <w:sz w:val="24"/>
          <w:szCs w:val="24"/>
          <w:lang w:val="id-ID"/>
        </w:rPr>
        <w:t>mengalami</w:t>
      </w:r>
      <w:r w:rsidR="009A4F6C" w:rsidRPr="00B910E8">
        <w:rPr>
          <w:rFonts w:ascii="Garamond" w:hAnsi="Garamond"/>
          <w:sz w:val="24"/>
          <w:szCs w:val="24"/>
          <w:lang w:val="id-ID"/>
        </w:rPr>
        <w:t xml:space="preserve"> </w:t>
      </w:r>
      <w:r w:rsidR="008A217C" w:rsidRPr="00B910E8">
        <w:rPr>
          <w:rFonts w:ascii="Garamond" w:hAnsi="Garamond"/>
          <w:sz w:val="24"/>
          <w:szCs w:val="24"/>
          <w:lang w:val="id-ID"/>
        </w:rPr>
        <w:t>perubahan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dengan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strategi-strategi</w:t>
      </w:r>
      <w:r w:rsidR="009A4F6C" w:rsidRPr="00B910E8">
        <w:rPr>
          <w:rFonts w:ascii="Garamond" w:hAnsi="Garamond"/>
          <w:sz w:val="24"/>
          <w:szCs w:val="24"/>
          <w:lang w:val="id-ID"/>
        </w:rPr>
        <w:t xml:space="preserve"> </w:t>
      </w:r>
      <w:r w:rsidR="008A217C" w:rsidRPr="00B910E8">
        <w:rPr>
          <w:rFonts w:ascii="Garamond" w:hAnsi="Garamond"/>
          <w:sz w:val="24"/>
          <w:szCs w:val="24"/>
          <w:lang w:val="id-ID"/>
        </w:rPr>
        <w:t>yang</w:t>
      </w:r>
      <w:r w:rsidR="009A4F6C" w:rsidRPr="00B910E8">
        <w:rPr>
          <w:rFonts w:ascii="Garamond" w:hAnsi="Garamond"/>
          <w:sz w:val="24"/>
          <w:szCs w:val="24"/>
          <w:lang w:val="id-ID"/>
        </w:rPr>
        <w:t xml:space="preserve"> </w:t>
      </w:r>
      <w:r w:rsidR="008A217C" w:rsidRPr="00B910E8">
        <w:rPr>
          <w:rFonts w:ascii="Garamond" w:hAnsi="Garamond"/>
          <w:sz w:val="24"/>
          <w:szCs w:val="24"/>
          <w:lang w:val="id-ID"/>
        </w:rPr>
        <w:t>digunakan.</w:t>
      </w:r>
      <w:r w:rsidR="009A4F6C" w:rsidRPr="00B910E8">
        <w:rPr>
          <w:rFonts w:ascii="Garamond" w:hAnsi="Garamond"/>
          <w:sz w:val="24"/>
          <w:szCs w:val="24"/>
          <w:lang w:val="id-ID"/>
        </w:rPr>
        <w:t xml:space="preserve"> </w:t>
      </w:r>
      <w:r w:rsidR="008A217C" w:rsidRPr="00B910E8">
        <w:rPr>
          <w:rFonts w:ascii="Garamond" w:hAnsi="Garamond"/>
          <w:sz w:val="24"/>
          <w:szCs w:val="24"/>
          <w:lang w:val="id-ID"/>
        </w:rPr>
        <w:t>Tidak</w:t>
      </w:r>
      <w:r w:rsidR="009A4F6C" w:rsidRPr="00B910E8">
        <w:rPr>
          <w:rFonts w:ascii="Garamond" w:hAnsi="Garamond"/>
          <w:sz w:val="24"/>
          <w:szCs w:val="24"/>
          <w:lang w:val="id-ID"/>
        </w:rPr>
        <w:t xml:space="preserve"> </w:t>
      </w:r>
      <w:r w:rsidR="008A217C" w:rsidRPr="00B910E8">
        <w:rPr>
          <w:rFonts w:ascii="Garamond" w:hAnsi="Garamond"/>
          <w:sz w:val="24"/>
          <w:szCs w:val="24"/>
          <w:lang w:val="id-ID"/>
        </w:rPr>
        <w:t>hanya</w:t>
      </w:r>
      <w:r w:rsidR="009A4F6C" w:rsidRPr="00B910E8">
        <w:rPr>
          <w:rFonts w:ascii="Garamond" w:hAnsi="Garamond"/>
          <w:sz w:val="24"/>
          <w:szCs w:val="24"/>
          <w:lang w:val="id-ID"/>
        </w:rPr>
        <w:t xml:space="preserve"> </w:t>
      </w:r>
      <w:r w:rsidR="00852795" w:rsidRPr="00B910E8">
        <w:rPr>
          <w:rFonts w:ascii="Garamond" w:hAnsi="Garamond"/>
          <w:sz w:val="24"/>
          <w:szCs w:val="24"/>
          <w:lang w:val="id-ID"/>
        </w:rPr>
        <w:t>produksi</w:t>
      </w:r>
      <w:r w:rsidR="009A4F6C" w:rsidRPr="00B910E8">
        <w:rPr>
          <w:rFonts w:ascii="Garamond" w:hAnsi="Garamond"/>
          <w:sz w:val="24"/>
          <w:szCs w:val="24"/>
          <w:lang w:val="id-ID"/>
        </w:rPr>
        <w:t xml:space="preserve"> </w:t>
      </w:r>
      <w:r w:rsidR="00852795" w:rsidRPr="00B910E8">
        <w:rPr>
          <w:rFonts w:ascii="Garamond" w:hAnsi="Garamond"/>
          <w:sz w:val="24"/>
          <w:szCs w:val="24"/>
          <w:lang w:val="id-ID"/>
        </w:rPr>
        <w:t>yang</w:t>
      </w:r>
      <w:r w:rsidR="009A4F6C" w:rsidRPr="00B910E8">
        <w:rPr>
          <w:rFonts w:ascii="Garamond" w:hAnsi="Garamond"/>
          <w:sz w:val="24"/>
          <w:szCs w:val="24"/>
          <w:lang w:val="id-ID"/>
        </w:rPr>
        <w:t xml:space="preserve"> </w:t>
      </w:r>
      <w:r w:rsidR="00852795" w:rsidRPr="00B910E8">
        <w:rPr>
          <w:rFonts w:ascii="Garamond" w:hAnsi="Garamond"/>
          <w:sz w:val="24"/>
          <w:szCs w:val="24"/>
          <w:lang w:val="id-ID"/>
        </w:rPr>
        <w:t>semakin</w:t>
      </w:r>
      <w:r w:rsidR="009A4F6C" w:rsidRPr="00B910E8">
        <w:rPr>
          <w:rFonts w:ascii="Garamond" w:hAnsi="Garamond"/>
          <w:sz w:val="24"/>
          <w:szCs w:val="24"/>
          <w:lang w:val="id-ID"/>
        </w:rPr>
        <w:t xml:space="preserve"> </w:t>
      </w:r>
      <w:r w:rsidR="00852795" w:rsidRPr="00B910E8">
        <w:rPr>
          <w:rFonts w:ascii="Garamond" w:hAnsi="Garamond"/>
          <w:sz w:val="24"/>
          <w:szCs w:val="24"/>
          <w:lang w:val="id-ID"/>
        </w:rPr>
        <w:t>meningkat</w:t>
      </w:r>
      <w:r w:rsidR="009A4F6C" w:rsidRPr="00B910E8">
        <w:rPr>
          <w:rFonts w:ascii="Garamond" w:hAnsi="Garamond"/>
          <w:sz w:val="24"/>
          <w:szCs w:val="24"/>
          <w:lang w:val="id-ID"/>
        </w:rPr>
        <w:t xml:space="preserve"> </w:t>
      </w:r>
      <w:r w:rsidR="00852795" w:rsidRPr="00B910E8">
        <w:rPr>
          <w:rFonts w:ascii="Garamond" w:hAnsi="Garamond"/>
          <w:sz w:val="24"/>
          <w:szCs w:val="24"/>
          <w:lang w:val="id-ID"/>
        </w:rPr>
        <w:t>tetapi</w:t>
      </w:r>
      <w:r w:rsidR="009A4F6C" w:rsidRPr="00B910E8">
        <w:rPr>
          <w:rFonts w:ascii="Garamond" w:hAnsi="Garamond"/>
          <w:sz w:val="24"/>
          <w:szCs w:val="24"/>
          <w:lang w:val="id-ID"/>
        </w:rPr>
        <w:t xml:space="preserve"> </w:t>
      </w:r>
      <w:r w:rsidR="00852795" w:rsidRPr="00B910E8">
        <w:rPr>
          <w:rFonts w:ascii="Garamond" w:hAnsi="Garamond"/>
          <w:sz w:val="24"/>
          <w:szCs w:val="24"/>
          <w:lang w:val="id-ID"/>
        </w:rPr>
        <w:t>juga</w:t>
      </w:r>
      <w:r w:rsidR="009A4F6C" w:rsidRPr="00B910E8">
        <w:rPr>
          <w:rFonts w:ascii="Garamond" w:hAnsi="Garamond"/>
          <w:sz w:val="24"/>
          <w:szCs w:val="24"/>
          <w:lang w:val="id-ID"/>
        </w:rPr>
        <w:t xml:space="preserve"> </w:t>
      </w:r>
      <w:r w:rsidR="00852795" w:rsidRPr="00B910E8">
        <w:rPr>
          <w:rFonts w:ascii="Garamond" w:hAnsi="Garamond"/>
          <w:sz w:val="24"/>
          <w:szCs w:val="24"/>
          <w:lang w:val="id-ID"/>
        </w:rPr>
        <w:t>usaha</w:t>
      </w:r>
      <w:r w:rsidR="009A4F6C" w:rsidRPr="00B910E8">
        <w:rPr>
          <w:rFonts w:ascii="Garamond" w:hAnsi="Garamond"/>
          <w:sz w:val="24"/>
          <w:szCs w:val="24"/>
          <w:lang w:val="id-ID"/>
        </w:rPr>
        <w:t xml:space="preserve"> </w:t>
      </w:r>
      <w:r w:rsidR="00852795" w:rsidRPr="00B910E8">
        <w:rPr>
          <w:rFonts w:ascii="Garamond" w:hAnsi="Garamond"/>
          <w:sz w:val="24"/>
          <w:szCs w:val="24"/>
          <w:lang w:val="id-ID"/>
        </w:rPr>
        <w:t>home</w:t>
      </w:r>
      <w:r w:rsidR="009A4F6C" w:rsidRPr="00B910E8">
        <w:rPr>
          <w:rFonts w:ascii="Garamond" w:hAnsi="Garamond"/>
          <w:sz w:val="24"/>
          <w:szCs w:val="24"/>
          <w:lang w:val="id-ID"/>
        </w:rPr>
        <w:t xml:space="preserve"> </w:t>
      </w:r>
      <w:r w:rsidR="00852795" w:rsidRPr="00B910E8">
        <w:rPr>
          <w:rFonts w:ascii="Garamond" w:hAnsi="Garamond"/>
          <w:sz w:val="24"/>
          <w:szCs w:val="24"/>
          <w:lang w:val="id-ID"/>
        </w:rPr>
        <w:t>industri</w:t>
      </w:r>
      <w:r w:rsidR="009A4F6C" w:rsidRPr="00B910E8">
        <w:rPr>
          <w:rFonts w:ascii="Garamond" w:hAnsi="Garamond"/>
          <w:sz w:val="24"/>
          <w:szCs w:val="24"/>
          <w:lang w:val="id-ID"/>
        </w:rPr>
        <w:t xml:space="preserve"> </w:t>
      </w:r>
      <w:r w:rsidR="00852795" w:rsidRPr="00B910E8">
        <w:rPr>
          <w:rFonts w:ascii="Garamond" w:hAnsi="Garamond"/>
          <w:sz w:val="24"/>
          <w:szCs w:val="24"/>
          <w:lang w:val="id-ID"/>
        </w:rPr>
        <w:t>ini</w:t>
      </w:r>
      <w:r w:rsidR="009A4F6C" w:rsidRPr="00B910E8">
        <w:rPr>
          <w:rFonts w:ascii="Garamond" w:hAnsi="Garamond"/>
          <w:sz w:val="24"/>
          <w:szCs w:val="24"/>
          <w:lang w:val="id-ID"/>
        </w:rPr>
        <w:t xml:space="preserve"> </w:t>
      </w:r>
      <w:r w:rsidR="00852795" w:rsidRPr="00B910E8">
        <w:rPr>
          <w:rFonts w:ascii="Garamond" w:hAnsi="Garamond"/>
          <w:sz w:val="24"/>
          <w:szCs w:val="24"/>
          <w:lang w:val="id-ID"/>
        </w:rPr>
        <w:t>semakin</w:t>
      </w:r>
      <w:r w:rsidR="009A4F6C" w:rsidRPr="00B910E8">
        <w:rPr>
          <w:rFonts w:ascii="Garamond" w:hAnsi="Garamond"/>
          <w:sz w:val="24"/>
          <w:szCs w:val="24"/>
          <w:lang w:val="id-ID"/>
        </w:rPr>
        <w:t xml:space="preserve"> </w:t>
      </w:r>
      <w:r w:rsidR="00852795" w:rsidRPr="00B910E8">
        <w:rPr>
          <w:rFonts w:ascii="Garamond" w:hAnsi="Garamond"/>
          <w:sz w:val="24"/>
          <w:szCs w:val="24"/>
          <w:lang w:val="id-ID"/>
        </w:rPr>
        <w:t>dikenal</w:t>
      </w:r>
      <w:r w:rsidR="009A4F6C" w:rsidRPr="00B910E8">
        <w:rPr>
          <w:rFonts w:ascii="Garamond" w:hAnsi="Garamond"/>
          <w:sz w:val="24"/>
          <w:szCs w:val="24"/>
          <w:lang w:val="id-ID"/>
        </w:rPr>
        <w:t xml:space="preserve"> </w:t>
      </w:r>
      <w:r w:rsidR="00852795" w:rsidRPr="00B910E8">
        <w:rPr>
          <w:rFonts w:ascii="Garamond" w:hAnsi="Garamond"/>
          <w:sz w:val="24"/>
          <w:szCs w:val="24"/>
          <w:lang w:val="id-ID"/>
        </w:rPr>
        <w:t>banyak</w:t>
      </w:r>
      <w:r w:rsidR="009A4F6C" w:rsidRPr="00B910E8">
        <w:rPr>
          <w:rFonts w:ascii="Garamond" w:hAnsi="Garamond"/>
          <w:sz w:val="24"/>
          <w:szCs w:val="24"/>
          <w:lang w:val="id-ID"/>
        </w:rPr>
        <w:t xml:space="preserve"> </w:t>
      </w:r>
      <w:r w:rsidR="00852795" w:rsidRPr="00B910E8">
        <w:rPr>
          <w:rFonts w:ascii="Garamond" w:hAnsi="Garamond"/>
          <w:sz w:val="24"/>
          <w:szCs w:val="24"/>
          <w:lang w:val="id-ID"/>
        </w:rPr>
        <w:t>orang.</w:t>
      </w:r>
    </w:p>
    <w:p w14:paraId="5D680393" w14:textId="77777777" w:rsidR="009E5E03" w:rsidRPr="00B910E8" w:rsidRDefault="009E5E03" w:rsidP="00816CD1">
      <w:pPr>
        <w:spacing w:line="240" w:lineRule="auto"/>
        <w:jc w:val="both"/>
        <w:rPr>
          <w:rFonts w:ascii="Garamond" w:hAnsi="Garamond"/>
          <w:sz w:val="24"/>
          <w:szCs w:val="24"/>
          <w:lang w:val="id-ID"/>
        </w:rPr>
      </w:pPr>
    </w:p>
    <w:p w14:paraId="646C8466" w14:textId="48FD53E1" w:rsidR="000E3B5D" w:rsidRDefault="00705379" w:rsidP="00816CD1">
      <w:pPr>
        <w:spacing w:after="0" w:line="240" w:lineRule="auto"/>
        <w:rPr>
          <w:rFonts w:ascii="Garamond" w:hAnsi="Garamond"/>
          <w:b/>
          <w:bCs/>
          <w:sz w:val="24"/>
          <w:szCs w:val="24"/>
          <w:lang w:val="id-ID"/>
        </w:rPr>
      </w:pPr>
      <w:r w:rsidRPr="00B910E8">
        <w:rPr>
          <w:rFonts w:ascii="Garamond" w:hAnsi="Garamond"/>
          <w:b/>
          <w:bCs/>
          <w:sz w:val="24"/>
          <w:szCs w:val="24"/>
          <w:lang w:val="id-ID"/>
        </w:rPr>
        <w:t>DAFTAR</w:t>
      </w:r>
      <w:r w:rsidR="009A4F6C" w:rsidRPr="00B910E8">
        <w:rPr>
          <w:rFonts w:ascii="Garamond" w:hAnsi="Garamond"/>
          <w:b/>
          <w:bCs/>
          <w:sz w:val="24"/>
          <w:szCs w:val="24"/>
          <w:lang w:val="id-ID"/>
        </w:rPr>
        <w:t xml:space="preserve"> </w:t>
      </w:r>
      <w:r w:rsidRPr="00B910E8">
        <w:rPr>
          <w:rFonts w:ascii="Garamond" w:hAnsi="Garamond"/>
          <w:b/>
          <w:bCs/>
          <w:sz w:val="24"/>
          <w:szCs w:val="24"/>
          <w:lang w:val="id-ID"/>
        </w:rPr>
        <w:t>PUSTAKA</w:t>
      </w:r>
    </w:p>
    <w:p w14:paraId="12BC8B57" w14:textId="77777777" w:rsidR="00E66CF4" w:rsidRPr="00B910E8" w:rsidRDefault="00E66CF4" w:rsidP="00816CD1">
      <w:pPr>
        <w:spacing w:after="0" w:line="240" w:lineRule="auto"/>
        <w:rPr>
          <w:rFonts w:ascii="Garamond" w:hAnsi="Garamond"/>
          <w:b/>
          <w:bCs/>
          <w:sz w:val="24"/>
          <w:szCs w:val="24"/>
          <w:lang w:val="id-ID"/>
        </w:rPr>
      </w:pPr>
    </w:p>
    <w:p w14:paraId="3E393FBC" w14:textId="4B247666"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fldChar w:fldCharType="begin" w:fldLock="1"/>
      </w:r>
      <w:r w:rsidRPr="00E66CF4">
        <w:rPr>
          <w:rFonts w:ascii="Garamond" w:hAnsi="Garamond" w:cs="Times New Roman"/>
          <w:noProof/>
          <w:sz w:val="24"/>
          <w:szCs w:val="24"/>
        </w:rPr>
        <w:instrText xml:space="preserve">ADDIN Mendeley Bibliography CSL_BIBLIOGRAPHY </w:instrText>
      </w:r>
      <w:r w:rsidRPr="00E66CF4">
        <w:rPr>
          <w:rFonts w:ascii="Garamond" w:hAnsi="Garamond" w:cs="Times New Roman"/>
          <w:noProof/>
          <w:sz w:val="24"/>
          <w:szCs w:val="24"/>
        </w:rPr>
        <w:fldChar w:fldCharType="separate"/>
      </w:r>
      <w:r w:rsidRPr="00E66CF4">
        <w:rPr>
          <w:rFonts w:ascii="Garamond" w:hAnsi="Garamond" w:cs="Times New Roman"/>
          <w:noProof/>
          <w:sz w:val="24"/>
          <w:szCs w:val="24"/>
        </w:rPr>
        <w:t>Afandi, Irham. Manajemen Risiko. Bandung: Alfabeta, 2018.</w:t>
      </w:r>
    </w:p>
    <w:p w14:paraId="354ED462" w14:textId="7777777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Ahmadi, hakim Arif Rahman, dkk. Pedoman Kuliah Pengabdian Masyarakat. Ponorogo: LPPM IAIN PONOROGO, 2021.</w:t>
      </w:r>
    </w:p>
    <w:p w14:paraId="2C367936" w14:textId="7F150559"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E66CF4">
        <w:rPr>
          <w:rFonts w:ascii="Garamond" w:hAnsi="Garamond" w:cs="Times New Roman"/>
          <w:noProof/>
          <w:sz w:val="24"/>
          <w:szCs w:val="24"/>
        </w:rPr>
        <w:t>Ananda, Amin Dwi, and Dwi Susilowati. “Pengembangan Usaha Mikro Kecil Dan Menengah (UMKM) Berbasis Industri Kreatif Di Kota Malang.” Jurnal Ilmu Ekonomi</w:t>
      </w:r>
      <w:r>
        <w:rPr>
          <w:rFonts w:ascii="Garamond" w:hAnsi="Garamond" w:cs="Times New Roman"/>
          <w:noProof/>
          <w:sz w:val="24"/>
          <w:szCs w:val="24"/>
        </w:rPr>
        <w:t xml:space="preserve"> X, no. X 2019</w:t>
      </w:r>
      <w:r>
        <w:rPr>
          <w:rFonts w:ascii="Garamond" w:hAnsi="Garamond" w:cs="Times New Roman"/>
          <w:noProof/>
          <w:sz w:val="24"/>
          <w:szCs w:val="24"/>
          <w:lang w:val="id-ID"/>
        </w:rPr>
        <w:t>.</w:t>
      </w:r>
    </w:p>
    <w:p w14:paraId="40D4DCA4" w14:textId="7777777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Anggito, Albi dan Setiawan, Johan. Metodologi Penelitian Kualitatif. Jawa Barat: CV jejak, 2018.</w:t>
      </w:r>
    </w:p>
    <w:p w14:paraId="4121591E" w14:textId="7777777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Angipora, and Marinus. Dasar-Dasar Pemasaran. Jakarta: PT Raja Grafindo Persada, 2020.</w:t>
      </w:r>
    </w:p>
    <w:p w14:paraId="3764B010" w14:textId="710FC78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Arlina, Lubis Nurbaity. “Strategi Pemasaran Dalam Persaingan Bisnis.” Persepsi Masyarakat Terhadap Perawatan Ortodontik Yang Dilakukan Oleh Pihak Non Profesional</w:t>
      </w:r>
      <w:r>
        <w:rPr>
          <w:rFonts w:ascii="Garamond" w:hAnsi="Garamond" w:cs="Times New Roman"/>
          <w:noProof/>
          <w:sz w:val="24"/>
          <w:szCs w:val="24"/>
        </w:rPr>
        <w:t>, 2004</w:t>
      </w:r>
      <w:r w:rsidRPr="00E66CF4">
        <w:rPr>
          <w:rFonts w:ascii="Garamond" w:hAnsi="Garamond" w:cs="Times New Roman"/>
          <w:noProof/>
          <w:sz w:val="24"/>
          <w:szCs w:val="24"/>
        </w:rPr>
        <w:t>.</w:t>
      </w:r>
    </w:p>
    <w:p w14:paraId="2CC31953" w14:textId="69BA0A63"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E66CF4">
        <w:rPr>
          <w:rFonts w:ascii="Garamond" w:hAnsi="Garamond" w:cs="Times New Roman"/>
          <w:noProof/>
          <w:sz w:val="24"/>
          <w:szCs w:val="24"/>
        </w:rPr>
        <w:t>Armelia, Gita Rosalita dan Damayantie, Anita. “Peran PTPN VII Dalam Pemberdayaan Home Industri Keripik Pisang.” Jurnal Sociollogic</w:t>
      </w:r>
      <w:r>
        <w:rPr>
          <w:rFonts w:ascii="Garamond" w:hAnsi="Garamond" w:cs="Times New Roman"/>
          <w:noProof/>
          <w:sz w:val="24"/>
          <w:szCs w:val="24"/>
        </w:rPr>
        <w:t xml:space="preserve"> vol 1</w:t>
      </w:r>
      <w:r>
        <w:rPr>
          <w:rFonts w:ascii="Garamond" w:hAnsi="Garamond" w:cs="Times New Roman"/>
          <w:noProof/>
          <w:sz w:val="24"/>
          <w:szCs w:val="24"/>
          <w:lang w:val="id-ID"/>
        </w:rPr>
        <w:t>.</w:t>
      </w:r>
    </w:p>
    <w:p w14:paraId="53AF51E1" w14:textId="7777777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David, Fred R, and Forest R David. Manajemen Strategik. Jakarta: Salemba Empat, 2017.</w:t>
      </w:r>
    </w:p>
    <w:p w14:paraId="07E4FE95" w14:textId="2D9B6221"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Hamzah, Maria. “Pengaruh Perkembangan Usaha Mikro , Kecil , Dan Menengah Terhadap Pendapatan Nasiona</w:t>
      </w:r>
      <w:r>
        <w:rPr>
          <w:rFonts w:ascii="Garamond" w:hAnsi="Garamond" w:cs="Times New Roman"/>
          <w:noProof/>
          <w:sz w:val="24"/>
          <w:szCs w:val="24"/>
        </w:rPr>
        <w:t>l Pada Sektor UMKM Di Indonesia.</w:t>
      </w:r>
    </w:p>
    <w:p w14:paraId="7707456F" w14:textId="58C3F779"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E66CF4">
        <w:rPr>
          <w:rFonts w:ascii="Garamond" w:hAnsi="Garamond" w:cs="Times New Roman"/>
          <w:noProof/>
          <w:sz w:val="24"/>
          <w:szCs w:val="24"/>
        </w:rPr>
        <w:t xml:space="preserve">Handini, Yuslina Dwi, Suhartono, and Sri Wahyuni. </w:t>
      </w:r>
      <w:r>
        <w:rPr>
          <w:rFonts w:ascii="Garamond" w:hAnsi="Garamond" w:cs="Times New Roman"/>
          <w:noProof/>
          <w:sz w:val="24"/>
          <w:szCs w:val="24"/>
        </w:rPr>
        <w:t>“</w:t>
      </w:r>
      <w:r w:rsidRPr="00E66CF4">
        <w:rPr>
          <w:rFonts w:ascii="Garamond" w:hAnsi="Garamond" w:cs="Times New Roman"/>
          <w:noProof/>
          <w:sz w:val="24"/>
          <w:szCs w:val="24"/>
        </w:rPr>
        <w:t>Kegiatan Pelabelan, Pengemasan, Dan Pemasaran Kerupuk Dan</w:t>
      </w:r>
      <w:r>
        <w:rPr>
          <w:rFonts w:ascii="Garamond" w:hAnsi="Garamond" w:cs="Times New Roman"/>
          <w:noProof/>
          <w:sz w:val="24"/>
          <w:szCs w:val="24"/>
        </w:rPr>
        <w:t xml:space="preserve"> Rengginang Panarukan Situbondo</w:t>
      </w:r>
      <w:r>
        <w:rPr>
          <w:rFonts w:ascii="Garamond" w:hAnsi="Garamond" w:cs="Times New Roman"/>
          <w:noProof/>
          <w:sz w:val="24"/>
          <w:szCs w:val="24"/>
          <w:lang w:val="id-ID"/>
        </w:rPr>
        <w:t>.</w:t>
      </w:r>
    </w:p>
    <w:p w14:paraId="6CFFB313" w14:textId="0035611C"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E66CF4">
        <w:rPr>
          <w:rFonts w:ascii="Garamond" w:hAnsi="Garamond" w:cs="Times New Roman"/>
          <w:noProof/>
          <w:sz w:val="24"/>
          <w:szCs w:val="24"/>
        </w:rPr>
        <w:t>Khasanah, Fata Nidaul, Dkk. “Pemanfaatan Media Sosial Dan Ecommerce Sebagai Media Pemasaran Dalam Mendukung Peluang Usaha Mandiri Pada Masa Pandemi Covid 19.” Https://Ejurnal.Ubharajaya.Ac.Id/Index.Php/JSTPM/Article/%20view/255</w:t>
      </w:r>
      <w:r>
        <w:rPr>
          <w:rFonts w:ascii="Garamond" w:hAnsi="Garamond" w:cs="Times New Roman"/>
          <w:noProof/>
          <w:sz w:val="24"/>
          <w:szCs w:val="24"/>
        </w:rPr>
        <w:t xml:space="preserve"> vol 1 no 1 2020</w:t>
      </w:r>
      <w:r>
        <w:rPr>
          <w:rFonts w:ascii="Garamond" w:hAnsi="Garamond" w:cs="Times New Roman"/>
          <w:noProof/>
          <w:sz w:val="24"/>
          <w:szCs w:val="24"/>
          <w:lang w:val="id-ID"/>
        </w:rPr>
        <w:t>.</w:t>
      </w:r>
    </w:p>
    <w:p w14:paraId="2885D491" w14:textId="7777777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Mamik. Metode Kualitatif. Sidoarjo: Zifatama Publisher, 2015.</w:t>
      </w:r>
    </w:p>
    <w:p w14:paraId="31389179" w14:textId="6EC975B4"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Http://Repository.Uin-Suska.Ac.Id/15537/8/8.%20BAB%20III__2018435EI.Pdf, n.d.</w:t>
      </w:r>
    </w:p>
    <w:p w14:paraId="62319DC8" w14:textId="2516D8F4"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E66CF4">
        <w:rPr>
          <w:rFonts w:ascii="Garamond" w:hAnsi="Garamond" w:cs="Times New Roman"/>
          <w:noProof/>
          <w:sz w:val="24"/>
          <w:szCs w:val="24"/>
        </w:rPr>
        <w:t>Nugrahani, Rahina. “Peran Desain Grafis Pada Label Dan Kemasan Produk Makanan Umkm.” Jurnal Imajinasi IX, n</w:t>
      </w:r>
      <w:r>
        <w:rPr>
          <w:rFonts w:ascii="Garamond" w:hAnsi="Garamond" w:cs="Times New Roman"/>
          <w:noProof/>
          <w:sz w:val="24"/>
          <w:szCs w:val="24"/>
        </w:rPr>
        <w:t>o. 2</w:t>
      </w:r>
      <w:r>
        <w:rPr>
          <w:rFonts w:ascii="Garamond" w:hAnsi="Garamond" w:cs="Times New Roman"/>
          <w:noProof/>
          <w:sz w:val="24"/>
          <w:szCs w:val="24"/>
          <w:lang w:val="id-ID"/>
        </w:rPr>
        <w:t xml:space="preserve">. </w:t>
      </w:r>
      <w:r>
        <w:rPr>
          <w:rFonts w:ascii="Garamond" w:hAnsi="Garamond" w:cs="Times New Roman"/>
          <w:noProof/>
          <w:sz w:val="24"/>
          <w:szCs w:val="24"/>
        </w:rPr>
        <w:t>2015</w:t>
      </w:r>
      <w:r>
        <w:rPr>
          <w:rFonts w:ascii="Garamond" w:hAnsi="Garamond" w:cs="Times New Roman"/>
          <w:noProof/>
          <w:sz w:val="24"/>
          <w:szCs w:val="24"/>
          <w:lang w:val="id-ID"/>
        </w:rPr>
        <w:t>.</w:t>
      </w:r>
    </w:p>
    <w:p w14:paraId="247EDECB" w14:textId="7777777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Rahmat, Dengan, Tuhan Yang, and Maha Esa. “Undang-Undang Republik Indonesia Nomor 20 Tahun 2008,” 2008.</w:t>
      </w:r>
    </w:p>
    <w:p w14:paraId="3235E31F" w14:textId="7777777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Rangkuti, Freddy. Business Plan. Jakarta: PT Gramedia Pustaka Utama, 2000.</w:t>
      </w:r>
    </w:p>
    <w:p w14:paraId="5856D9C7" w14:textId="7C5E849A"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E66CF4">
        <w:rPr>
          <w:rFonts w:ascii="Garamond" w:hAnsi="Garamond" w:cs="Times New Roman"/>
          <w:noProof/>
          <w:sz w:val="24"/>
          <w:szCs w:val="24"/>
        </w:rPr>
        <w:t>Setiawati, Ira. “Pengaruh Strategi Pemasaran Online Terhadap Peningkatan Laba Umkm.” Strategi Komunikasi Pemasaran</w:t>
      </w:r>
      <w:r>
        <w:rPr>
          <w:rFonts w:ascii="Garamond" w:hAnsi="Garamond" w:cs="Times New Roman"/>
          <w:noProof/>
          <w:sz w:val="24"/>
          <w:szCs w:val="24"/>
        </w:rPr>
        <w:t>, no. 20</w:t>
      </w:r>
      <w:r>
        <w:rPr>
          <w:rFonts w:ascii="Garamond" w:hAnsi="Garamond" w:cs="Times New Roman"/>
          <w:noProof/>
          <w:sz w:val="24"/>
          <w:szCs w:val="24"/>
          <w:lang w:val="id-ID"/>
        </w:rPr>
        <w:t xml:space="preserve">. </w:t>
      </w:r>
      <w:r w:rsidRPr="00E66CF4">
        <w:rPr>
          <w:rFonts w:ascii="Garamond" w:hAnsi="Garamond" w:cs="Times New Roman"/>
          <w:noProof/>
          <w:sz w:val="24"/>
          <w:szCs w:val="24"/>
        </w:rPr>
        <w:t>2017</w:t>
      </w:r>
      <w:r>
        <w:rPr>
          <w:rFonts w:ascii="Garamond" w:hAnsi="Garamond" w:cs="Times New Roman"/>
          <w:noProof/>
          <w:sz w:val="24"/>
          <w:szCs w:val="24"/>
          <w:lang w:val="id-ID"/>
        </w:rPr>
        <w:t>.</w:t>
      </w:r>
    </w:p>
    <w:p w14:paraId="16ED8601" w14:textId="7777777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Simamora, Henry. Manajemen Pemasaran Internasional. Jakarta: Rhineka Cipta, 2007.</w:t>
      </w:r>
    </w:p>
    <w:p w14:paraId="313A9E9E" w14:textId="7777777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Suci, Yuli Rahmini, Sekolah Tinggi, and Ilmu Ekonomi. “Perkembangan UMKM (Usaha Mikro Kecil Menengah) Di Indonesia.” Jurnal Ilmiah Fakultasi Ekonomi, 2017.</w:t>
      </w:r>
    </w:p>
    <w:p w14:paraId="30E3ED77" w14:textId="77777777"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t>Tjiptono, Fandi. Manajemen Jasa. Buku edisi. Yogyakarta, 2006.</w:t>
      </w:r>
    </w:p>
    <w:p w14:paraId="3319AE72" w14:textId="3A526D4A" w:rsidR="00E66CF4"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lang w:val="id-ID"/>
        </w:rPr>
      </w:pPr>
      <w:r w:rsidRPr="00E66CF4">
        <w:rPr>
          <w:rFonts w:ascii="Garamond" w:hAnsi="Garamond" w:cs="Times New Roman"/>
          <w:noProof/>
          <w:sz w:val="24"/>
          <w:szCs w:val="24"/>
        </w:rPr>
        <w:lastRenderedPageBreak/>
        <w:t>Widjoyo, Shandy. “Pengaruh Kualitas Layanan Dan Kualitas Produk Terhadap Kepuasan Pelanggan Dan Loyalitas Konsumen Restoran Happy Garden Surabaya.” Jurnal Manajemen Pemasaran</w:t>
      </w:r>
      <w:r>
        <w:rPr>
          <w:rFonts w:ascii="Garamond" w:hAnsi="Garamond" w:cs="Times New Roman"/>
          <w:noProof/>
          <w:sz w:val="24"/>
          <w:szCs w:val="24"/>
        </w:rPr>
        <w:t xml:space="preserve"> 2, no. 1</w:t>
      </w:r>
      <w:r>
        <w:rPr>
          <w:rFonts w:ascii="Garamond" w:hAnsi="Garamond" w:cs="Times New Roman"/>
          <w:noProof/>
          <w:sz w:val="24"/>
          <w:szCs w:val="24"/>
          <w:lang w:val="id-ID"/>
        </w:rPr>
        <w:t xml:space="preserve">. </w:t>
      </w:r>
      <w:r>
        <w:rPr>
          <w:rFonts w:ascii="Garamond" w:hAnsi="Garamond" w:cs="Times New Roman"/>
          <w:noProof/>
          <w:sz w:val="24"/>
          <w:szCs w:val="24"/>
        </w:rPr>
        <w:t>2014</w:t>
      </w:r>
      <w:r>
        <w:rPr>
          <w:rFonts w:ascii="Garamond" w:hAnsi="Garamond" w:cs="Times New Roman"/>
          <w:noProof/>
          <w:sz w:val="24"/>
          <w:szCs w:val="24"/>
          <w:lang w:val="id-ID"/>
        </w:rPr>
        <w:t>.</w:t>
      </w:r>
    </w:p>
    <w:p w14:paraId="32201984" w14:textId="7B461870" w:rsidR="00C04131" w:rsidRPr="00E66CF4" w:rsidRDefault="00E66CF4"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E66CF4">
        <w:rPr>
          <w:rFonts w:ascii="Garamond" w:hAnsi="Garamond" w:cs="Times New Roman"/>
          <w:noProof/>
          <w:sz w:val="24"/>
          <w:szCs w:val="24"/>
        </w:rPr>
        <w:fldChar w:fldCharType="end"/>
      </w:r>
    </w:p>
    <w:p w14:paraId="06ABECDC" w14:textId="77777777" w:rsidR="00C04131" w:rsidRPr="00E66CF4" w:rsidRDefault="00C04131" w:rsidP="00816CD1">
      <w:pPr>
        <w:widowControl w:val="0"/>
        <w:autoSpaceDE w:val="0"/>
        <w:autoSpaceDN w:val="0"/>
        <w:adjustRightInd w:val="0"/>
        <w:spacing w:after="0" w:line="240" w:lineRule="auto"/>
        <w:ind w:left="480" w:hanging="480"/>
        <w:jc w:val="both"/>
        <w:rPr>
          <w:rFonts w:ascii="Garamond" w:hAnsi="Garamond" w:cs="Times New Roman"/>
          <w:noProof/>
          <w:sz w:val="24"/>
          <w:szCs w:val="24"/>
        </w:rPr>
      </w:pPr>
    </w:p>
    <w:sectPr w:rsidR="00C04131" w:rsidRPr="00E66CF4" w:rsidSect="006B4864">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33C2" w14:textId="77777777" w:rsidR="00F64091" w:rsidRDefault="00F64091" w:rsidP="00EE1B71">
      <w:pPr>
        <w:spacing w:after="0" w:line="240" w:lineRule="auto"/>
      </w:pPr>
      <w:r>
        <w:separator/>
      </w:r>
    </w:p>
  </w:endnote>
  <w:endnote w:type="continuationSeparator" w:id="0">
    <w:p w14:paraId="3DA841CA" w14:textId="77777777" w:rsidR="00F64091" w:rsidRDefault="00F64091" w:rsidP="00EE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00BB" w14:textId="77777777" w:rsidR="00F64091" w:rsidRDefault="00F64091" w:rsidP="00EE1B71">
      <w:pPr>
        <w:spacing w:after="0" w:line="240" w:lineRule="auto"/>
      </w:pPr>
      <w:r>
        <w:separator/>
      </w:r>
    </w:p>
  </w:footnote>
  <w:footnote w:type="continuationSeparator" w:id="0">
    <w:p w14:paraId="24D48F17" w14:textId="77777777" w:rsidR="00F64091" w:rsidRDefault="00F64091" w:rsidP="00EE1B71">
      <w:pPr>
        <w:spacing w:after="0" w:line="240" w:lineRule="auto"/>
      </w:pPr>
      <w:r>
        <w:continuationSeparator/>
      </w:r>
    </w:p>
  </w:footnote>
  <w:footnote w:id="1">
    <w:p w14:paraId="3D6DCC52" w14:textId="19B049F0" w:rsidR="00E67C44" w:rsidRPr="007E0363" w:rsidRDefault="00AD7D16" w:rsidP="004D31DC">
      <w:pPr>
        <w:pStyle w:val="FootnoteText"/>
        <w:ind w:firstLine="567"/>
        <w:jc w:val="both"/>
        <w:rPr>
          <w:rFonts w:ascii="Garamond" w:hAnsi="Garamond" w:cs="Times New Roman"/>
          <w:lang w:val="id-ID"/>
        </w:rPr>
      </w:pPr>
      <w:r w:rsidRPr="00DF0675">
        <w:rPr>
          <w:rStyle w:val="FootnoteReference"/>
          <w:rFonts w:ascii="Garamond" w:hAnsi="Garamond"/>
          <w:lang w:val="id-ID"/>
        </w:rPr>
        <w:footnoteRef/>
      </w:r>
      <w:r w:rsidRPr="00DF0675">
        <w:rPr>
          <w:rFonts w:ascii="Garamond" w:hAnsi="Garamond" w:cs="Times New Roman"/>
          <w:lang w:val="id-ID"/>
        </w:rPr>
        <w:t xml:space="preserve"> </w:t>
      </w:r>
      <w:r w:rsidR="007E0363">
        <w:rPr>
          <w:rFonts w:ascii="Garamond" w:hAnsi="Garamond" w:cs="Times New Roman"/>
          <w:lang w:val="id-ID"/>
        </w:rPr>
        <w:fldChar w:fldCharType="begin" w:fldLock="1"/>
      </w:r>
      <w:r w:rsidR="007E0363">
        <w:rPr>
          <w:rFonts w:ascii="Garamond" w:hAnsi="Garamond" w:cs="Times New Roman"/>
          <w:lang w:val="id-ID"/>
        </w:rPr>
        <w:instrText>ADDIN CSL_CITATION {"citationItems":[{"id":"ITEM-1","itemData":{"abstract":"Abstract The goal’s research to knowing the UMKM develop based on creative industry with seeing an strength, weekness, treath, and opportunity in kuliner sector, art, fashion,music, and interactive playing in Malang, and to decide the main strategy to UMKM industry. The type of the research was used is descriptive qualitative. The result of the research has some sector, it has strength, weekness, treath, opportunity which different. Beside that, there are problems in every sector such as human sourch (SDM) in kuliner, art, fashion, music, and interactive playing. On institution factor include kuliner, art, fashion, music. On infrastructure factor and technology include art and interactive playing. And marketting factor include kuliner sector, art, fashion, music, so it need to make teamworks between industry creative sector with goverment or swasta.","author":[{"dropping-particle":"","family":"Ananda","given":"Amin Dwi","non-dropping-particle":"","parse-names":false,"suffix":""},{"dropping-particle":"","family":"Susilowati","given":"Dwi","non-dropping-particle":"","parse-names":false,"suffix":""}],"container-title":"Jurnal Ilmu Ekonomi","id":"ITEM-1","issue":"X","issued":{"date-parts":[["2019"]]},"page":"120-142","title":"Pengembangan Usaha Mikro Kecil dan Menengah (UMKM) Berbasis Industri Kreatif di Kota Malang","type":"article-journal","volume":"X"},"uris":["http://www.mendeley.com/documents/?uuid=94e4f489-2756-4b40-a696-76d8f538d143"]}],"mendeley":{"formattedCitation":"Amin Dwi Ananda and Dwi Susilowati, “Pengembangan Usaha Mikro Kecil Dan Menengah (UMKM) Berbasis Industri Kreatif Di Kota Malang,” &lt;i&gt;Jurnal Ilmu Ekonomi&lt;/i&gt; X, no. X (2019): 120–42.","manualFormatting":"Amin Dwi Ananda and Dwi Susilowati, “Pengembangan Usaha Mikro Kecil Dan Menengah (UMKM) Berbasis Industri Kreatif Di Kota Malang,” Jurnal Ilmu Ekonomi X, no. X (2019).","plainTextFormattedCitation":"Amin Dwi Ananda and Dwi Susilowati, “Pengembangan Usaha Mikro Kecil Dan Menengah (UMKM) Berbasis Industri Kreatif Di Kota Malang,” Jurnal Ilmu Ekonomi X, no. X (2019): 120–42.","previouslyFormattedCitation":"Amin Dwi Ananda and Dwi Susilowati, “Pengembangan Usaha Mikro Kecil Dan Menengah (UMKM) Berbasis Industri Kreatif Di Kota Malang,” &lt;i&gt;Jurnal Ilmu Ekonomi&lt;/i&gt; X, no. X (2019): 120–42."},"properties":{"noteIndex":1},"schema":"https://github.com/citation-style-language/schema/raw/master/csl-citation.json"}</w:instrText>
      </w:r>
      <w:r w:rsidR="007E0363">
        <w:rPr>
          <w:rFonts w:ascii="Garamond" w:hAnsi="Garamond" w:cs="Times New Roman"/>
          <w:lang w:val="id-ID"/>
        </w:rPr>
        <w:fldChar w:fldCharType="separate"/>
      </w:r>
      <w:r w:rsidR="007E0363" w:rsidRPr="007E0363">
        <w:rPr>
          <w:rFonts w:ascii="Garamond" w:hAnsi="Garamond" w:cs="Times New Roman"/>
          <w:noProof/>
          <w:lang w:val="id-ID"/>
        </w:rPr>
        <w:t xml:space="preserve">Amin Dwi Ananda and Dwi Susilowati, “Pengembangan Usaha Mikro Kecil Dan Menengah (UMKM) Berbasis Industri Kreatif Di Kota Malang,” </w:t>
      </w:r>
      <w:r w:rsidR="007E0363" w:rsidRPr="007E0363">
        <w:rPr>
          <w:rFonts w:ascii="Garamond" w:hAnsi="Garamond" w:cs="Times New Roman"/>
          <w:i/>
          <w:noProof/>
          <w:lang w:val="id-ID"/>
        </w:rPr>
        <w:t>Jurnal Ilmu Ekonomi</w:t>
      </w:r>
      <w:r w:rsidR="007E0363">
        <w:rPr>
          <w:rFonts w:ascii="Garamond" w:hAnsi="Garamond" w:cs="Times New Roman"/>
          <w:noProof/>
          <w:lang w:val="id-ID"/>
        </w:rPr>
        <w:t xml:space="preserve"> X, no. X (2019)</w:t>
      </w:r>
      <w:r w:rsidR="007E0363" w:rsidRPr="007E0363">
        <w:rPr>
          <w:rFonts w:ascii="Garamond" w:hAnsi="Garamond" w:cs="Times New Roman"/>
          <w:noProof/>
          <w:lang w:val="id-ID"/>
        </w:rPr>
        <w:t>.</w:t>
      </w:r>
      <w:r w:rsidR="007E0363">
        <w:rPr>
          <w:rFonts w:ascii="Garamond" w:hAnsi="Garamond" w:cs="Times New Roman"/>
          <w:lang w:val="id-ID"/>
        </w:rPr>
        <w:fldChar w:fldCharType="end"/>
      </w:r>
    </w:p>
  </w:footnote>
  <w:footnote w:id="2">
    <w:p w14:paraId="38444BEB" w14:textId="497C433F" w:rsidR="00E67C44" w:rsidRPr="00DF0675" w:rsidRDefault="00EE1B71" w:rsidP="004D31DC">
      <w:pPr>
        <w:pStyle w:val="FootnoteText"/>
        <w:ind w:firstLine="567"/>
        <w:jc w:val="both"/>
        <w:rPr>
          <w:rFonts w:ascii="Garamond" w:hAnsi="Garamond" w:cs="Times New Roman"/>
          <w:lang w:val="id-ID"/>
        </w:rPr>
      </w:pPr>
      <w:r w:rsidRPr="00DF0675">
        <w:rPr>
          <w:rStyle w:val="FootnoteReference"/>
          <w:rFonts w:ascii="Garamond" w:hAnsi="Garamond"/>
          <w:lang w:val="id-ID"/>
        </w:rPr>
        <w:footnoteRef/>
      </w:r>
      <w:r w:rsidR="008154FC" w:rsidRPr="00DF0675">
        <w:rPr>
          <w:rFonts w:ascii="Garamond" w:hAnsi="Garamond" w:cs="Times New Roman"/>
          <w:lang w:val="id-ID"/>
        </w:rPr>
        <w:t xml:space="preserve"> </w:t>
      </w:r>
      <w:r w:rsidR="005076A3">
        <w:rPr>
          <w:rFonts w:ascii="Garamond" w:hAnsi="Garamond" w:cs="Times New Roman"/>
          <w:lang w:val="id-ID"/>
        </w:rPr>
        <w:fldChar w:fldCharType="begin" w:fldLock="1"/>
      </w:r>
      <w:r w:rsidR="007E0363">
        <w:rPr>
          <w:rFonts w:ascii="Garamond" w:hAnsi="Garamond" w:cs="Times New Roman"/>
          <w:lang w:val="id-ID"/>
        </w:rPr>
        <w:instrText>ADDIN CSL_CITATION {"citationItems":[{"id":"ITEM-1","itemData":{"abstract":"ABSTRAK Penelitian ini berkaitan dengan pengembangan pertumbuhan UMKM di Indonesia. Beberapa literatur dirujuk untuk memecahkan permasalah yang terjadi dan pengunaan data skunder diperoleh berasal dari dinas-dinas terkait seperti : BPS,BI dan Kementrian Koperasi dan UMKM. Kelemahan yang dihadapi oleh UMKM dalam meningkatkan kemampuan usaha sangat kompleks dan meliputi berbagai indikator yang mana salah satu dengan yang lainnya saling berkaitan antara lain; kurangnya permodalan baik jumlah maupun sumbernya, kurangnya kemampuan manajerial dan keterampilan beroperasi dalam mengorganisir dan terbatasnya pemasaran. Disamping hal-hal terdapat juga persaingan yang kurang sehat dan desakan ekonomi sehingga mengakibatkan ruang lingkup usaha menjadi sempit dan terbatas. Kekawatiran ini dilandasi bahwa Indonesia akan menghadapi MEA dan pasar bebas. Ketiaka itu terlaksana tuntutannya adalah UMKM harus mampu bersaing. Namun semua permasalah itu bisa terselesaikan dengan beberapa kebijakan yang membuka peluang bagi UMKM untuk dapat mengakses industri perbankan dengna mudah. Sebab pertumbuhan kredit yang dikucurkan sektor perbankan hanya 13,6%. Ini menujukan permasalah yang bersumber dari permodalan dapat dengan mudah terselesaikan dan berimbas kepada pengelolaan dan produk yang dihasilkan akan lebih kompetitif. Tantangan MEA yang dikawatirkan oleh Pemerintah dapat dihadapi dengan lebih baik. PENDAHULUAN Krisis yang menimpa Indonesia tahun 1997 diawali dengan krisis nilai tukar rupiah terhadap dollar AS dan krisis moneter yang berdampak pada perekonomian Indonesia yakni resesi ekonomi. Hal ini merupakan pelajaran yang sangat penting untuk kembali mencermati suatu pembangunan ekonomi yang benar-benar memiliki struktur yang kuat dan dapat bertahan dalam situasi apapun (Anggraini dan Nasution, 2013:105). Ketika krisis ekonomi menerpa dunia otomatis memperburuk kondisi ekonomi di Indonesia. Kondisi krisis terjadi priode tahun 1997 hingga 1998,hanya sektor UMKM (Usaha Mikro Kecil dan Menengah) yang mampu tetap berdiri kokoh. Data Badan Pusat Stastistik merilis keadaan tersebut pasca krisi ekonomi jumlah UMKM tidak berkurang, justru meningkat pertumbuhannya teruas, bahkan mampu menyerap 85 juta hingga 107 juta tenaga kerja samapai tahun 2012. Pada tahun itu jumlah pengusaha di Indonesia sebanyak 56.539.560 unit. Dari jumalh tersebut, UMKM sebanyak 56.534.592 unit atau sebesar 99,99%. Sisanya sekitar 0,01% atau sebesar 4.968 unit adalah Usaha bersekala besar. Fenomena ini me…","author":[{"dropping-particle":"","family":"Suci","given":"Yuli Rahmini","non-dropping-particle":"","parse-names":false,"suffix":""},{"dropping-particle":"","family":"Tinggi","given":"Sekolah","non-dropping-particle":"","parse-names":false,"suffix":""},{"dropping-particle":"","family":"Ekonomi","given":"Ilmu","non-dropping-particle":"","parse-names":false,"suffix":""}],"container-title":"Jurnal Ilmiah fakultasi Ekonomi","id":"ITEM-1","issued":{"date-parts":[["2017"]]},"title":"Perkembangan UMKM (Usaha Mikro Kecil Menengah) di Indonesia","type":"article-journal"},"uris":["http://www.mendeley.com/documents/?uuid=58cf90c1-da70-4b55-a94f-e0661493ea14"]}],"mendeley":{"formattedCitation":"Yuli Rahmini Suci, Sekolah Tinggi, and Ilmu Ekonomi, “Perkembangan UMKM (Usaha Mikro Kecil Menengah) Di Indonesia,” &lt;i&gt;Jurnal Ilmiah Fakultasi Ekonomi&lt;/i&gt;, 2017.","plainTextFormattedCitation":"Yuli Rahmini Suci, Sekolah Tinggi, and Ilmu Ekonomi, “Perkembangan UMKM (Usaha Mikro Kecil Menengah) Di Indonesia,” Jurnal Ilmiah Fakultasi Ekonomi, 2017.","previouslyFormattedCitation":"Yuli Rahmini Suci, Sekolah Tinggi, and Ilmu Ekonomi, “Perkembangan UMKM (Usaha Mikro Kecil Menengah) Di Indonesia,” &lt;i&gt;Jurnal Ilmiah Fakultasi Ekonomi&lt;/i&gt;, 2017."},"properties":{"noteIndex":2},"schema":"https://github.com/citation-style-language/schema/raw/master/csl-citation.json"}</w:instrText>
      </w:r>
      <w:r w:rsidR="005076A3">
        <w:rPr>
          <w:rFonts w:ascii="Garamond" w:hAnsi="Garamond" w:cs="Times New Roman"/>
          <w:lang w:val="id-ID"/>
        </w:rPr>
        <w:fldChar w:fldCharType="separate"/>
      </w:r>
      <w:r w:rsidR="005076A3" w:rsidRPr="005076A3">
        <w:rPr>
          <w:rFonts w:ascii="Garamond" w:hAnsi="Garamond" w:cs="Times New Roman"/>
          <w:noProof/>
          <w:lang w:val="id-ID"/>
        </w:rPr>
        <w:t xml:space="preserve">Yuli Rahmini Suci, Sekolah Tinggi, and Ilmu Ekonomi, “Perkembangan UMKM (Usaha Mikro Kecil Menengah) Di Indonesia,” </w:t>
      </w:r>
      <w:r w:rsidR="005076A3" w:rsidRPr="005076A3">
        <w:rPr>
          <w:rFonts w:ascii="Garamond" w:hAnsi="Garamond" w:cs="Times New Roman"/>
          <w:i/>
          <w:noProof/>
          <w:lang w:val="id-ID"/>
        </w:rPr>
        <w:t>Jurnal Ilmiah Fakultasi Ekonomi</w:t>
      </w:r>
      <w:r w:rsidR="005076A3" w:rsidRPr="005076A3">
        <w:rPr>
          <w:rFonts w:ascii="Garamond" w:hAnsi="Garamond" w:cs="Times New Roman"/>
          <w:noProof/>
          <w:lang w:val="id-ID"/>
        </w:rPr>
        <w:t>, 2017.</w:t>
      </w:r>
      <w:r w:rsidR="005076A3">
        <w:rPr>
          <w:rFonts w:ascii="Garamond" w:hAnsi="Garamond" w:cs="Times New Roman"/>
          <w:lang w:val="id-ID"/>
        </w:rPr>
        <w:fldChar w:fldCharType="end"/>
      </w:r>
    </w:p>
  </w:footnote>
  <w:footnote w:id="3">
    <w:p w14:paraId="2F213FF4" w14:textId="11B4BA7F" w:rsidR="00E67C44" w:rsidRPr="005076A3" w:rsidRDefault="002D53F3" w:rsidP="00361D9E">
      <w:pPr>
        <w:pStyle w:val="FootnoteText"/>
        <w:ind w:firstLine="567"/>
        <w:jc w:val="both"/>
        <w:rPr>
          <w:rFonts w:ascii="Garamond" w:hAnsi="Garamond" w:cs="Times New Roman"/>
          <w:lang w:val="id-ID"/>
        </w:rPr>
      </w:pPr>
      <w:r w:rsidRPr="00DF0675">
        <w:rPr>
          <w:rStyle w:val="FootnoteReference"/>
          <w:rFonts w:ascii="Garamond" w:hAnsi="Garamond"/>
          <w:lang w:val="id-ID"/>
        </w:rPr>
        <w:footnoteRef/>
      </w:r>
      <w:r w:rsidR="005076A3">
        <w:rPr>
          <w:rFonts w:ascii="Garamond" w:hAnsi="Garamond" w:cs="Times New Roman"/>
          <w:noProof/>
          <w:lang w:val="id-ID"/>
        </w:rPr>
        <w:fldChar w:fldCharType="begin" w:fldLock="1"/>
      </w:r>
      <w:r w:rsidR="0068023E">
        <w:rPr>
          <w:rFonts w:ascii="Garamond" w:hAnsi="Garamond" w:cs="Times New Roman"/>
          <w:noProof/>
          <w:lang w:val="id-ID"/>
        </w:rPr>
        <w:instrText>ADDIN CSL_CITATION {"citationItems":[{"id":"ITEM-1","itemData":{"author":[{"dropping-particle":"","family":"Hamzah","given":"Maria","non-dropping-particle":"","parse-names":false,"suffix":""}],"id":"ITEM-1","issued":{"date-parts":[["0"]]},"page":"127-135","title":"Pengaruh Perkembangan Usaha Mikro , Kecil , dan Menengah Terhadap Pendapatan Nasional Pada Sektor UMKM di Indonesia","type":"article-journal"},"uris":["http://www.mendeley.com/documents/?uuid=6a4fd17f-526b-40a3-8383-189aa6cbc641"]}],"mendeley":{"formattedCitation":"Maria Hamzah, “Pengaruh Perkembangan Usaha Mikro , Kecil , Dan Menengah Terhadap Pendapatan Nasional Pada Sektor UMKM Di Indonesia,” n.d., 127–35.","manualFormatting":"Lies Maria Hamza and Devi Agustien, “Pengaruh Perkembangan Usaha Mikro, Kecil, Dan Menengah Terhadap Pendapatan Nasional Pada Sektor UMKM Di Indonesia,” Jurnal Ekonomi Pembangunan 8, no. 2 (2019): 127–135, https://doi.org/10.23960/jep.v8i2.45.","plainTextFormattedCitation":"Maria Hamzah, “Pengaruh Perkembangan Usaha Mikro , Kecil , Dan Menengah Terhadap Pendapatan Nasional Pada Sektor UMKM Di Indonesia,” n.d., 127–35.","previouslyFormattedCitation":"Maria Hamzah, “Pengaruh Perkembangan Usaha Mikro , Kecil , Dan Menengah Terhadap Pendapatan Nasional Pada Sektor UMKM Di Indonesia,” n.d., 127–35."},"properties":{"noteIndex":3},"schema":"https://github.com/citation-style-language/schema/raw/master/csl-citation.json"}</w:instrText>
      </w:r>
      <w:r w:rsidR="005076A3">
        <w:rPr>
          <w:rFonts w:ascii="Garamond" w:hAnsi="Garamond" w:cs="Times New Roman"/>
          <w:noProof/>
          <w:lang w:val="id-ID"/>
        </w:rPr>
        <w:fldChar w:fldCharType="separate"/>
      </w:r>
      <w:r w:rsidR="005076A3" w:rsidRPr="005076A3">
        <w:rPr>
          <w:rFonts w:ascii="Garamond" w:hAnsi="Garamond" w:cs="Times New Roman"/>
          <w:noProof/>
          <w:lang w:val="id-ID"/>
        </w:rPr>
        <w:t xml:space="preserve">Lies Maria Hamza and Devi Agustien, “Pengaruh Perkembangan Usaha Mikro, Kecil, Dan Menengah Terhadap Pendapatan Nasional Pada Sektor UMKM Di Indonesia,” </w:t>
      </w:r>
      <w:r w:rsidR="005076A3" w:rsidRPr="005076A3">
        <w:rPr>
          <w:rFonts w:ascii="Garamond" w:hAnsi="Garamond" w:cs="Times New Roman"/>
          <w:i/>
          <w:noProof/>
          <w:lang w:val="id-ID"/>
        </w:rPr>
        <w:t>Jurnal Ekonomi Pembangunan</w:t>
      </w:r>
      <w:r w:rsidR="005076A3" w:rsidRPr="005076A3">
        <w:rPr>
          <w:rFonts w:ascii="Garamond" w:hAnsi="Garamond" w:cs="Times New Roman"/>
          <w:noProof/>
          <w:lang w:val="id-ID"/>
        </w:rPr>
        <w:t xml:space="preserve"> 8, no. </w:t>
      </w:r>
      <w:r w:rsidR="005076A3" w:rsidRPr="005076A3">
        <w:rPr>
          <w:rFonts w:ascii="Garamond" w:hAnsi="Garamond" w:cs="Times New Roman"/>
          <w:noProof/>
          <w:lang w:val="id-ID"/>
        </w:rPr>
        <w:t>2 (2019): 127–</w:t>
      </w:r>
      <w:r w:rsidR="005076A3">
        <w:rPr>
          <w:rFonts w:ascii="Garamond" w:hAnsi="Garamond" w:cs="Times New Roman"/>
          <w:noProof/>
          <w:lang w:val="id-ID"/>
        </w:rPr>
        <w:t>1</w:t>
      </w:r>
      <w:r w:rsidR="005076A3" w:rsidRPr="005076A3">
        <w:rPr>
          <w:rFonts w:ascii="Garamond" w:hAnsi="Garamond" w:cs="Times New Roman"/>
          <w:noProof/>
          <w:lang w:val="id-ID"/>
        </w:rPr>
        <w:t>35, https://doi.org/10.23960/jep.v8i2.45.</w:t>
      </w:r>
      <w:r w:rsidR="005076A3">
        <w:rPr>
          <w:rFonts w:ascii="Garamond" w:hAnsi="Garamond" w:cs="Times New Roman"/>
          <w:lang w:val="id-ID"/>
        </w:rPr>
        <w:fldChar w:fldCharType="end"/>
      </w:r>
      <w:r w:rsidR="00361D9E" w:rsidRPr="005076A3">
        <w:rPr>
          <w:rFonts w:ascii="Garamond" w:hAnsi="Garamond" w:cs="Times New Roman"/>
          <w:lang w:val="id-ID"/>
        </w:rPr>
        <w:t xml:space="preserve"> </w:t>
      </w:r>
    </w:p>
  </w:footnote>
  <w:footnote w:id="4">
    <w:p w14:paraId="299F355B" w14:textId="4A85CC6B" w:rsidR="00E67C44" w:rsidRPr="007E0363" w:rsidRDefault="00B3582C" w:rsidP="004D31DC">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7E0363">
        <w:rPr>
          <w:rFonts w:ascii="Garamond" w:hAnsi="Garamond"/>
          <w:lang w:val="id-ID"/>
        </w:rPr>
        <w:fldChar w:fldCharType="begin" w:fldLock="1"/>
      </w:r>
      <w:r w:rsidR="007E0363">
        <w:rPr>
          <w:rFonts w:ascii="Garamond" w:hAnsi="Garamond"/>
          <w:lang w:val="id-ID"/>
        </w:rPr>
        <w:instrText>ADDIN CSL_CITATION {"citationItems":[{"id":"ITEM-1","itemData":{"abstract":"Usaha Mikro, Kecil, Dan Menengah","author":[{"dropping-particle":"","family":"Rahmat","given":"Dengan","non-dropping-particle":"","parse-names":false,"suffix":""},{"dropping-particle":"","family":"Yang","given":"Tuhan","non-dropping-particle":"","parse-names":false,"suffix":""},{"dropping-particle":"","family":"Esa","given":"Maha","non-dropping-particle":"","parse-names":false,"suffix":""}],"id":"ITEM-1","issue":"1","issued":{"date-parts":[["2008"]]},"title":"Undang-Undang Republik Indonesia Nomor 20 Tahun 2008","type":"chapter"},"uris":["http://www.mendeley.com/documents/?uuid=6cceef0a-c0ba-4918-9af3-094c05b2f549"]}],"mendeley":{"formattedCitation":"Dengan Rahmat, Tuhan Yang, and Maha Esa, “Undang-Undang Republik Indonesia Nomor 20 Tahun 2008,” 2008.","plainTextFormattedCitation":"Dengan Rahmat, Tuhan Yang, and Maha Esa, “Undang-Undang Republik Indonesia Nomor 20 Tahun 2008,” 2008.","previouslyFormattedCitation":"Dengan Rahmat, Tuhan Yang, and Maha Esa, “Undang-Undang Republik Indonesia Nomor 20 Tahun 2008,” 2008."},"properties":{"noteIndex":4},"schema":"https://github.com/citation-style-language/schema/raw/master/csl-citation.json"}</w:instrText>
      </w:r>
      <w:r w:rsidR="007E0363">
        <w:rPr>
          <w:rFonts w:ascii="Garamond" w:hAnsi="Garamond"/>
          <w:lang w:val="id-ID"/>
        </w:rPr>
        <w:fldChar w:fldCharType="separate"/>
      </w:r>
      <w:r w:rsidR="007E0363" w:rsidRPr="007E0363">
        <w:rPr>
          <w:rFonts w:ascii="Garamond" w:hAnsi="Garamond"/>
          <w:noProof/>
          <w:lang w:val="id-ID"/>
        </w:rPr>
        <w:t>Dengan Rahmat, Tuhan Yang, and Maha Esa, “Undang-Undang Republik Indonesia Nomor 20 Tahun 2008,” 2008.</w:t>
      </w:r>
      <w:r w:rsidR="007E0363">
        <w:rPr>
          <w:rFonts w:ascii="Garamond" w:hAnsi="Garamond"/>
          <w:lang w:val="id-ID"/>
        </w:rPr>
        <w:fldChar w:fldCharType="end"/>
      </w:r>
    </w:p>
  </w:footnote>
  <w:footnote w:id="5">
    <w:p w14:paraId="5BCEA2FF" w14:textId="7B1806CC" w:rsidR="00E67C44" w:rsidRPr="007E0363" w:rsidRDefault="00AB1DA1" w:rsidP="004D31DC">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7E0363">
        <w:rPr>
          <w:rFonts w:ascii="Garamond" w:hAnsi="Garamond" w:cs="Times New Roman"/>
          <w:noProof/>
          <w:lang w:val="id-ID"/>
        </w:rPr>
        <w:fldChar w:fldCharType="begin" w:fldLock="1"/>
      </w:r>
      <w:r w:rsidR="007E0363" w:rsidRPr="004D31DC">
        <w:rPr>
          <w:rFonts w:ascii="Garamond" w:hAnsi="Garamond" w:cs="Times New Roman"/>
          <w:noProof/>
          <w:lang w:val="id-ID"/>
        </w:rPr>
        <w:instrText>ADDIN CSL_CITATION {"citationItems":[{"id":"ITEM-1","itemData":{"abstract":"Perkembangan bisnis makanan di Indonesia yang semakin berkembang pesat juga menyebabkan meningkatnya persaingan. Sebagai salah satu restoran, Happy Garden harus memiliki keunggulan untuk mampu bersaing agar dapat bertahan dan memenangkan persaingan dalam bisnis makanan ini. Salah satu cara yang dapat digunakan untuk mencapai keunggulan tersebut adalah dengan menerapkan kualitas layanan dan kualitas produk yang tepat sehingga dapat meningkatkan kepuasan pelanggan dan menciptakan loyalitas konsumen. Penelitian ini bertujuan untuk menganalisa pengaruh dari kualitas layanan dan kualitas produk terhadap kepuasan pelanggan dan loyalitas konsumen di restoran Happy Garden Surabaya serta mengetahui faktor mana yang berpengaruh dominan di restoran tersebut. Dalam pengumpulan data, peneliti menyebarkan kuesioner kepada 160 responden yang merupakan konsumen dari Happy Garden Surabaya. Alat analisa yang digunakan untuk mengukur pengaruh Kualitas Layanan dan Kualitas Produk terhadap Kepuasan Pelanggan dan Loyalitas Konsumen adalah Structural Equation Model (SEM).. Kata","author":[{"dropping-particle":"","family":"Widjoyo","given":"Shandy","non-dropping-particle":"","parse-names":false,"suffix":""}],"container-title":"Jurnal Manajemen Pemasaran","id":"ITEM-1","issue":"1","issued":{"date-parts":[["2014"]]},"page":"1-9","title":"Pengaruh Kualitas Layanan dan Kualitas Produk Terhadap Kepuasan Pelanggan dan Loyalitas Konsumen Restoran Happy Garden Surabaya","type":"article-journal","volume":"2"},"uris":["http://www.mendeley.com/documents/?uuid=dd68d330-969a-46c2-99b8-d3f18620ac0e"]}],"mendeley":{"formattedCitation":"Shandy Widjoyo, “Pengaruh Kualitas Layanan Dan Kualitas Produk Terhadap Kepuasan Pelanggan Dan Loyalitas Konsumen Restoran Happy Garden Surabaya,” &lt;i&gt;Jurnal Manajemen Pemasaran&lt;/i&gt; 2, no. 1 (2014): 1–9.","plainTextFormattedCitation":"Shandy Widjoyo, “Pengaruh Kualitas Layanan Dan Kualitas Produk Terhadap Kepuasan Pelanggan Dan Loyalitas Konsumen Restoran Happy Garden Surabaya,” Jurnal Manajemen Pemasaran 2, no. 1 (2014): 1–9.","previouslyFormattedCitation":"Shandy Widjoyo, “Pengaruh Kualitas Layanan Dan Kualitas Produk Terhadap Kepuasan Pelanggan Dan Loyalitas Konsumen Restoran Happy Garden Surabaya,” &lt;i&gt;Jurnal Manajemen Pemasaran&lt;/i&gt; 2, no. 1 (2014): 1–9."},"properties":{"noteIndex":5},"schema":"https://github.com/citation-style-language/schema/raw/master/csl-citation.json"}</w:instrText>
      </w:r>
      <w:r w:rsidR="007E0363">
        <w:rPr>
          <w:rFonts w:ascii="Garamond" w:hAnsi="Garamond" w:cs="Times New Roman"/>
          <w:noProof/>
          <w:lang w:val="id-ID"/>
        </w:rPr>
        <w:fldChar w:fldCharType="separate"/>
      </w:r>
      <w:r w:rsidR="007E0363" w:rsidRPr="004D31DC">
        <w:rPr>
          <w:rFonts w:ascii="Garamond" w:hAnsi="Garamond" w:cs="Times New Roman"/>
          <w:noProof/>
          <w:lang w:val="id-ID"/>
        </w:rPr>
        <w:t>Shandy</w:t>
      </w:r>
      <w:r w:rsidR="007E0363" w:rsidRPr="007E0363">
        <w:rPr>
          <w:rFonts w:ascii="Garamond" w:hAnsi="Garamond"/>
          <w:noProof/>
          <w:lang w:val="id-ID"/>
        </w:rPr>
        <w:t xml:space="preserve"> Widjoyo, “Pengaruh Kualitas Layanan Dan Kualitas Produk Terhadap Kepuasan Pelanggan Dan Loyalitas Konsumen Restoran Happy Garden Surabaya,” </w:t>
      </w:r>
      <w:r w:rsidR="007E0363" w:rsidRPr="007E0363">
        <w:rPr>
          <w:rFonts w:ascii="Garamond" w:hAnsi="Garamond"/>
          <w:i/>
          <w:noProof/>
          <w:lang w:val="id-ID"/>
        </w:rPr>
        <w:t>Jurnal Manajemen Pemasaran</w:t>
      </w:r>
      <w:r w:rsidR="004D31DC">
        <w:rPr>
          <w:rFonts w:ascii="Garamond" w:hAnsi="Garamond"/>
          <w:noProof/>
          <w:lang w:val="id-ID"/>
        </w:rPr>
        <w:t xml:space="preserve"> 2, no. 1. 2014</w:t>
      </w:r>
      <w:r w:rsidR="007E0363" w:rsidRPr="007E0363">
        <w:rPr>
          <w:rFonts w:ascii="Garamond" w:hAnsi="Garamond"/>
          <w:noProof/>
          <w:lang w:val="id-ID"/>
        </w:rPr>
        <w:t>.</w:t>
      </w:r>
      <w:r w:rsidR="007E0363">
        <w:rPr>
          <w:rFonts w:ascii="Garamond" w:hAnsi="Garamond"/>
          <w:lang w:val="id-ID"/>
        </w:rPr>
        <w:fldChar w:fldCharType="end"/>
      </w:r>
    </w:p>
  </w:footnote>
  <w:footnote w:id="6">
    <w:p w14:paraId="215000A8" w14:textId="5D6367D6" w:rsidR="00E67C44" w:rsidRPr="00361D9E" w:rsidRDefault="00581E6F" w:rsidP="00361D9E">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7E0363">
        <w:rPr>
          <w:rFonts w:ascii="Garamond" w:hAnsi="Garamond" w:cs="Times New Roman"/>
          <w:noProof/>
          <w:lang w:val="id-ID"/>
        </w:rPr>
        <w:fldChar w:fldCharType="begin" w:fldLock="1"/>
      </w:r>
      <w:r w:rsidR="007E0363" w:rsidRPr="004D31DC">
        <w:rPr>
          <w:rFonts w:ascii="Garamond" w:hAnsi="Garamond" w:cs="Times New Roman"/>
          <w:noProof/>
          <w:lang w:val="id-ID"/>
        </w:rPr>
        <w:instrText>ADDIN CSL_CITATION {"citationItems":[{"id":"ITEM-1","itemData":{"abstract":"Strategi pemasaran memegang kendali yang sangat penting dalam keberhasilan penerimaan produk di masyarakat, namun banyak UMKM yang mengabaikan hal tersebut. Label dan kemasan merupakan salah satu kunci bagi UMKM untuk lebih meningkatkan nilai jual produk. Studi menunjukkan kemasan yang baik akan meningkatkan nilai jual produk 40% - 100% dari harga awal. Tampilan grafis yang memiliki nilai estetis dan memuat informasi yang memadai menjadi representasi dari produk yang ditawarkan. Desain grafis pada label dan kemasan membentuk kontak pribadi antara produsen dan konsumen serta menciptakan efek psikologis tertentu pada individu. Elemen yang mencakupi warna, teks dan elemen visual adalah elemen yang saling melengkapi dalam membentuk persepsi konsumen terhadap suatu produk. Kemasan dapat meraih perhatian konsumen selama beberapa detik, oleh karena itu hirarki visual yang perlu diperhatikan adalah visibilitas merk, warna yang khas, dan elemen ilustrasi yang unik.","author":[{"dropping-particle":"","family":"Nugrahani","given":"Rahina","non-dropping-particle":"","parse-names":false,"suffix":""}],"container-title":"Jurnal Imajinasi","id":"ITEM-1","issue":"2","issued":{"date-parts":[["2015"]]},"page":"127-136","title":"Peran desain grafis pada label dan kemasan produk makanan umkm","type":"article-journal","volume":"IX"},"uris":["http://www.mendeley.com/documents/?uuid=dee145db-7128-41c7-8c34-c12d7361f78c"]}],"mendeley":{"formattedCitation":"Rahina Nugrahani, “Peran Desain Grafis Pada Label Dan Kemasan Produk Makanan Umkm,” &lt;i&gt;Jurnal Imajinasi&lt;/i&gt; IX, no. 2 (2015): 127–36, https://journal.unnes.ac.id/nju/index.php/imajinasi/article/view/8846.","manualFormatting":"Rahina Nugrahani, “Peran Desain Grafis Pada Label Dan Kemasan Produk Makanan Umkm,” Jurnal Imajinasi IX, no. 2 (2015).","plainTextFormattedCitation":"Rahina Nugrahani, “Peran Desain Grafis Pada Label Dan Kemasan Produk Makanan Umkm,” Jurnal Imajinasi IX, no. 2 (2015): 127–36, https://journal.unnes.ac.id/nju/index.php/imajinasi/article/view/8846.","previouslyFormattedCitation":"Rahina Nugrahani, “Peran Desain Grafis Pada Label Dan Kemasan Produk Makanan Umkm,” &lt;i&gt;Jurnal Imajinasi&lt;/i&gt; IX, no. 2 (2015): 127–36, https://journal.unnes.ac.id/nju/index.php/imajinasi/article/view/8846."},"properties":{"noteIndex":6},"schema":"https://github.com/citation-style-language/schema/raw/master/csl-citation.json"}</w:instrText>
      </w:r>
      <w:r w:rsidR="007E0363">
        <w:rPr>
          <w:rFonts w:ascii="Garamond" w:hAnsi="Garamond" w:cs="Times New Roman"/>
          <w:noProof/>
          <w:lang w:val="id-ID"/>
        </w:rPr>
        <w:fldChar w:fldCharType="separate"/>
      </w:r>
      <w:r w:rsidR="007E0363" w:rsidRPr="004D31DC">
        <w:rPr>
          <w:rFonts w:ascii="Garamond" w:hAnsi="Garamond" w:cs="Times New Roman"/>
          <w:noProof/>
          <w:lang w:val="id-ID"/>
        </w:rPr>
        <w:t>Rahina</w:t>
      </w:r>
      <w:r w:rsidR="007E0363" w:rsidRPr="007E0363">
        <w:rPr>
          <w:rFonts w:ascii="Garamond" w:hAnsi="Garamond"/>
          <w:noProof/>
          <w:lang w:val="id-ID"/>
        </w:rPr>
        <w:t xml:space="preserve"> Nugrahani, “Peran Desain Grafis Pada Label Dan Kemasan Produk Makanan Umkm,” </w:t>
      </w:r>
      <w:r w:rsidR="007E0363" w:rsidRPr="007E0363">
        <w:rPr>
          <w:rFonts w:ascii="Garamond" w:hAnsi="Garamond"/>
          <w:i/>
          <w:noProof/>
          <w:lang w:val="id-ID"/>
        </w:rPr>
        <w:t>Jurnal Imajinasi</w:t>
      </w:r>
      <w:r w:rsidR="007E0363">
        <w:rPr>
          <w:rFonts w:ascii="Garamond" w:hAnsi="Garamond"/>
          <w:noProof/>
          <w:lang w:val="id-ID"/>
        </w:rPr>
        <w:t xml:space="preserve"> IX, no. </w:t>
      </w:r>
      <w:r w:rsidR="004D31DC">
        <w:rPr>
          <w:rFonts w:ascii="Garamond" w:hAnsi="Garamond"/>
          <w:noProof/>
          <w:lang w:val="id-ID"/>
        </w:rPr>
        <w:t xml:space="preserve">2. </w:t>
      </w:r>
      <w:r w:rsidR="004D31DC">
        <w:rPr>
          <w:rFonts w:ascii="Garamond" w:hAnsi="Garamond"/>
          <w:noProof/>
          <w:lang w:val="id-ID"/>
        </w:rPr>
        <w:t>2015</w:t>
      </w:r>
      <w:r w:rsidR="007E0363">
        <w:rPr>
          <w:rFonts w:ascii="Garamond" w:hAnsi="Garamond"/>
          <w:noProof/>
          <w:lang w:val="id-ID"/>
        </w:rPr>
        <w:t>.</w:t>
      </w:r>
      <w:r w:rsidR="007E0363">
        <w:rPr>
          <w:rFonts w:ascii="Garamond" w:hAnsi="Garamond"/>
          <w:lang w:val="id-ID"/>
        </w:rPr>
        <w:fldChar w:fldCharType="end"/>
      </w:r>
    </w:p>
  </w:footnote>
  <w:footnote w:id="7">
    <w:p w14:paraId="1535F5B7" w14:textId="1AA7DC59" w:rsidR="00E67C44" w:rsidRPr="0068023E" w:rsidRDefault="000B7D72" w:rsidP="009E5E03">
      <w:pPr>
        <w:pStyle w:val="FootnoteText"/>
        <w:ind w:firstLine="567"/>
        <w:jc w:val="both"/>
        <w:rPr>
          <w:rFonts w:ascii="Garamond" w:hAnsi="Garamond" w:cs="Times New Roman"/>
          <w:lang w:val="id-ID"/>
        </w:rPr>
      </w:pPr>
      <w:r w:rsidRPr="00DF0675">
        <w:rPr>
          <w:rStyle w:val="FootnoteReference"/>
          <w:rFonts w:ascii="Garamond" w:hAnsi="Garamond" w:cs="Arial"/>
          <w:lang w:val="id-ID"/>
        </w:rPr>
        <w:footnoteRef/>
      </w:r>
      <w:r w:rsidR="0068023E">
        <w:rPr>
          <w:rFonts w:ascii="Garamond" w:hAnsi="Garamond" w:cs="Times New Roman"/>
          <w:noProof/>
          <w:lang w:val="id-ID"/>
        </w:rPr>
        <w:fldChar w:fldCharType="begin" w:fldLock="1"/>
      </w:r>
      <w:r w:rsidR="0068023E">
        <w:rPr>
          <w:rFonts w:ascii="Garamond" w:hAnsi="Garamond" w:cs="Times New Roman"/>
          <w:noProof/>
          <w:lang w:val="id-ID"/>
        </w:rPr>
        <w:instrText>ADDIN CSL_CITATION {"citationItems":[{"id":"ITEM-1","itemData":{"author":[{"dropping-particle":"","family":"Handini","given":"Yuslina Dwi","non-dropping-particle":"","parse-names":false,"suffix":""},{"dropping-particle":"","family":"Suhartono","given":"","non-dropping-particle":"","parse-names":false,"suffix":""},{"dropping-particle":"","family":"Wahyuni","given":"Sri","non-dropping-particle":"","parse-names":false,"suffix":""}],"id":"ITEM-1","issued":{"date-parts":[["0"]]},"title":"“ Kegiatan Pelabelan, Pengemasan, dan Pemasaran Kerupuk dan Rengginang Panarukan Situbondo","type":"article-journal"},"uris":["http://www.mendeley.com/documents/?uuid=f59c4bf7-af4b-41f7-9be3-2655703cd73f"]}],"mendeley":{"formattedCitation":"Yuslina Dwi Handini, Suhartono, and Sri Wahyuni, ““ Kegiatan Pelabelan, Pengemasan, Dan Pemasaran Kerupuk Dan Rengginang Panarukan Situbondo,” n.d.","manualFormatting":"Yuslina Dwi Handini, Suhartono, and Sri Wahyuni, ““ Kegiatan Pelabelan, Pengemasan, Dan Pemasaran Kerupuk Dan Rengginang Panarukan Situbondo,”.","plainTextFormattedCitation":"Yuslina Dwi Handini, Suhartono, and Sri Wahyuni, ““ Kegiatan Pelabelan, Pengemasan, Dan Pemasaran Kerupuk Dan Rengginang Panarukan Situbondo,” n.d.","previouslyFormattedCitation":"Yuslina Dwi Handini, Suhartono, and Sri Wahyuni, ““ Kegiatan Pelabelan, Pengemasan, Dan Pemasaran Kerupuk Dan Rengginang Panarukan Situbondo,” n.d."},"properties":{"noteIndex":7},"schema":"https://github.com/citation-style-language/schema/raw/master/csl-citation.json"}</w:instrText>
      </w:r>
      <w:r w:rsidR="0068023E">
        <w:rPr>
          <w:rFonts w:ascii="Garamond" w:hAnsi="Garamond" w:cs="Times New Roman"/>
          <w:noProof/>
          <w:lang w:val="id-ID"/>
        </w:rPr>
        <w:fldChar w:fldCharType="separate"/>
      </w:r>
      <w:r w:rsidR="0068023E" w:rsidRPr="0068023E">
        <w:rPr>
          <w:rFonts w:ascii="Garamond" w:hAnsi="Garamond" w:cs="Times New Roman"/>
          <w:noProof/>
          <w:lang w:val="id-ID"/>
        </w:rPr>
        <w:t>Yusl</w:t>
      </w:r>
      <w:r w:rsidR="005661F0">
        <w:rPr>
          <w:rFonts w:ascii="Garamond" w:hAnsi="Garamond" w:cs="Times New Roman"/>
          <w:noProof/>
          <w:lang w:val="id-ID"/>
        </w:rPr>
        <w:t xml:space="preserve">ina Dwi Handini, Suhartono, dan </w:t>
      </w:r>
      <w:r w:rsidR="0068023E" w:rsidRPr="0068023E">
        <w:rPr>
          <w:rFonts w:ascii="Garamond" w:hAnsi="Garamond" w:cs="Times New Roman"/>
          <w:noProof/>
          <w:lang w:val="id-ID"/>
        </w:rPr>
        <w:t>Sri Wahyuni, ““ Kegiatan Pelabelan, Pengemasan, Dan Pemasaran Kerupuk Dan Reng</w:t>
      </w:r>
      <w:r w:rsidR="0068023E">
        <w:rPr>
          <w:rFonts w:ascii="Garamond" w:hAnsi="Garamond" w:cs="Times New Roman"/>
          <w:noProof/>
          <w:lang w:val="id-ID"/>
        </w:rPr>
        <w:t>ginang Panarukan Situbondo,”</w:t>
      </w:r>
      <w:r w:rsidR="0068023E" w:rsidRPr="0068023E">
        <w:rPr>
          <w:rFonts w:ascii="Garamond" w:hAnsi="Garamond" w:cs="Times New Roman"/>
          <w:noProof/>
          <w:lang w:val="id-ID"/>
        </w:rPr>
        <w:t>.</w:t>
      </w:r>
      <w:r w:rsidR="0068023E">
        <w:rPr>
          <w:rFonts w:ascii="Garamond" w:hAnsi="Garamond" w:cs="Times New Roman"/>
          <w:lang w:val="id-ID"/>
        </w:rPr>
        <w:fldChar w:fldCharType="end"/>
      </w:r>
      <w:r w:rsidR="0068023E">
        <w:rPr>
          <w:rFonts w:ascii="Garamond" w:hAnsi="Garamond" w:cs="Times New Roman"/>
          <w:lang w:val="id-ID"/>
        </w:rPr>
        <w:t xml:space="preserve"> </w:t>
      </w:r>
    </w:p>
  </w:footnote>
  <w:footnote w:id="8">
    <w:p w14:paraId="5220284C" w14:textId="4345CB73" w:rsidR="00E67C44" w:rsidRPr="0068023E" w:rsidRDefault="00CD4458"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68023E">
        <w:rPr>
          <w:rFonts w:ascii="Garamond" w:hAnsi="Garamond"/>
          <w:lang w:val="id-ID"/>
        </w:rPr>
        <w:fldChar w:fldCharType="begin" w:fldLock="1"/>
      </w:r>
      <w:r w:rsidR="0068023E">
        <w:rPr>
          <w:rFonts w:ascii="Garamond" w:hAnsi="Garamond"/>
          <w:lang w:val="id-ID"/>
        </w:rPr>
        <w:instrText>ADDIN CSL_CITATION {"citationItems":[{"id":"ITEM-1","itemData":{"author":[{"dropping-particle":"","family":"David","given":"Fred R","non-dropping-particle":"","parse-names":false,"suffix":""},{"dropping-particle":"","family":"David","given":"Forest R","non-dropping-particle":"","parse-names":false,"suffix":""}],"id":"ITEM-1","issued":{"date-parts":[["2017"]]},"publisher":"Salemba Empat","publisher-place":"Jakarta","title":"Manajemen strategik","type":"book"},"uris":["http://www.mendeley.com/documents/?uuid=77252fd2-9a58-4671-9981-20700671f136"]}],"mendeley":{"formattedCitation":"Fred R David and Forest R David, &lt;i&gt;Manajemen Strategik&lt;/i&gt; (Jakarta: Salemba Empat, 2017).","plainTextFormattedCitation":"Fred R David and Forest R David, Manajemen Strategik (Jakarta: Salemba Empat, 2017).","previouslyFormattedCitation":"Fred R David and Forest R David, &lt;i&gt;Manajemen Strategik&lt;/i&gt; (Jakarta: Salemba Empat, 2017)."},"properties":{"noteIndex":8},"schema":"https://github.com/citation-style-language/schema/raw/master/csl-citation.json"}</w:instrText>
      </w:r>
      <w:r w:rsidR="0068023E">
        <w:rPr>
          <w:rFonts w:ascii="Garamond" w:hAnsi="Garamond"/>
          <w:lang w:val="id-ID"/>
        </w:rPr>
        <w:fldChar w:fldCharType="separate"/>
      </w:r>
      <w:r w:rsidR="0068023E" w:rsidRPr="0068023E">
        <w:rPr>
          <w:rFonts w:ascii="Garamond" w:hAnsi="Garamond"/>
          <w:noProof/>
          <w:lang w:val="id-ID"/>
        </w:rPr>
        <w:t xml:space="preserve">Fred R David and Forest R David, </w:t>
      </w:r>
      <w:r w:rsidR="0068023E" w:rsidRPr="0068023E">
        <w:rPr>
          <w:rFonts w:ascii="Garamond" w:hAnsi="Garamond"/>
          <w:i/>
          <w:noProof/>
          <w:lang w:val="id-ID"/>
        </w:rPr>
        <w:t>Manajemen Strategik</w:t>
      </w:r>
      <w:r w:rsidR="0068023E" w:rsidRPr="0068023E">
        <w:rPr>
          <w:rFonts w:ascii="Garamond" w:hAnsi="Garamond"/>
          <w:noProof/>
          <w:lang w:val="id-ID"/>
        </w:rPr>
        <w:t xml:space="preserve"> (Jakarta: Salemba Empat, 2017).</w:t>
      </w:r>
      <w:r w:rsidR="0068023E">
        <w:rPr>
          <w:rFonts w:ascii="Garamond" w:hAnsi="Garamond"/>
          <w:lang w:val="id-ID"/>
        </w:rPr>
        <w:fldChar w:fldCharType="end"/>
      </w:r>
    </w:p>
  </w:footnote>
  <w:footnote w:id="9">
    <w:p w14:paraId="36B6DC01" w14:textId="5DDC85E4" w:rsidR="00E67C44" w:rsidRPr="005661F0" w:rsidRDefault="003E091C" w:rsidP="009E5E03">
      <w:pPr>
        <w:pStyle w:val="FootnoteText"/>
        <w:ind w:firstLine="567"/>
        <w:jc w:val="both"/>
        <w:rPr>
          <w:rFonts w:ascii="Garamond" w:hAnsi="Garamond"/>
        </w:rPr>
      </w:pPr>
      <w:r w:rsidRPr="00DF0675">
        <w:rPr>
          <w:rStyle w:val="FootnoteReference"/>
          <w:rFonts w:ascii="Garamond" w:hAnsi="Garamond" w:cs="Arial"/>
          <w:lang w:val="id-ID"/>
        </w:rPr>
        <w:footnoteRef/>
      </w:r>
      <w:r w:rsidR="0068023E" w:rsidRPr="005661F0">
        <w:rPr>
          <w:rFonts w:ascii="Garamond" w:hAnsi="Garamond"/>
        </w:rPr>
        <w:fldChar w:fldCharType="begin" w:fldLock="1"/>
      </w:r>
      <w:r w:rsidR="0068023E" w:rsidRPr="005661F0">
        <w:rPr>
          <w:rFonts w:ascii="Garamond" w:hAnsi="Garamond"/>
        </w:rPr>
        <w:instrText>ADDIN CSL_CITATION {"citationItems":[{"id":"ITEM-1","itemData":{"author":[{"dropping-particle":"","family":"Afandi","given":"Irham","non-dropping-particle":"","parse-names":false,"suffix":""}],"id":"ITEM-1","issued":{"date-parts":[["2018"]]},"publisher":"Alfabeta","publisher-place":"Bandung","title":"manajemen risiko","type":"book"},"uris":["http://www.mendeley.com/documents/?uuid=7c86fe47-c1c2-4839-af0d-453157091c4d"]}],"mendeley":{"formattedCitation":"Irham Afandi, &lt;i&gt;Manajemen Risiko&lt;/i&gt; (Bandung: Alfabeta, 2018).","plainTextFormattedCitation":"Irham Afandi, Manajemen Risiko (Bandung: Alfabeta, 2018).","previouslyFormattedCitation":"Irham Afandi, &lt;i&gt;Manajemen Risiko&lt;/i&gt; (Bandung: Alfabeta, 2018)."},"properties":{"noteIndex":9},"schema":"https://github.com/citation-style-language/schema/raw/master/csl-citation.json"}</w:instrText>
      </w:r>
      <w:r w:rsidR="0068023E" w:rsidRPr="005661F0">
        <w:rPr>
          <w:rFonts w:ascii="Garamond" w:hAnsi="Garamond"/>
        </w:rPr>
        <w:fldChar w:fldCharType="separate"/>
      </w:r>
      <w:r w:rsidR="0068023E" w:rsidRPr="005661F0">
        <w:rPr>
          <w:rFonts w:ascii="Garamond" w:hAnsi="Garamond"/>
          <w:noProof/>
        </w:rPr>
        <w:t xml:space="preserve">Irham Afandi, </w:t>
      </w:r>
      <w:r w:rsidR="0068023E" w:rsidRPr="005661F0">
        <w:rPr>
          <w:rFonts w:ascii="Garamond" w:hAnsi="Garamond"/>
          <w:i/>
          <w:noProof/>
        </w:rPr>
        <w:t>Manajemen Risiko</w:t>
      </w:r>
      <w:r w:rsidR="0068023E" w:rsidRPr="005661F0">
        <w:rPr>
          <w:rFonts w:ascii="Garamond" w:hAnsi="Garamond"/>
          <w:noProof/>
        </w:rPr>
        <w:t xml:space="preserve"> (Bandung: Alfabeta, 2018).</w:t>
      </w:r>
      <w:r w:rsidR="0068023E" w:rsidRPr="005661F0">
        <w:rPr>
          <w:rFonts w:ascii="Garamond" w:hAnsi="Garamond"/>
        </w:rPr>
        <w:fldChar w:fldCharType="end"/>
      </w:r>
    </w:p>
  </w:footnote>
  <w:footnote w:id="10">
    <w:p w14:paraId="2022D786" w14:textId="3E0B86D7" w:rsidR="00E67C44" w:rsidRPr="00882718" w:rsidRDefault="00931D65"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68023E">
        <w:rPr>
          <w:rFonts w:ascii="Garamond" w:hAnsi="Garamond"/>
          <w:lang w:val="id-ID"/>
        </w:rPr>
        <w:fldChar w:fldCharType="begin" w:fldLock="1"/>
      </w:r>
      <w:r w:rsidR="00882718">
        <w:rPr>
          <w:rFonts w:ascii="Garamond" w:hAnsi="Garamond"/>
          <w:lang w:val="id-ID"/>
        </w:rPr>
        <w:instrText>ADDIN CSL_CITATION {"citationItems":[{"id":"ITEM-1","itemData":{"ISBN":"9783642253874","ISSN":"2301-928X","PMID":"25246403","abstract":"Predicting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approach.","author":[{"dropping-particle":"","family":"Arlina","given":"Lubis Nurbaity","non-dropping-particle":"","parse-names":false,"suffix":""}],"container-title":"Persepsi Masyarakat Terhadap Perawatan Ortodontik Yang Dilakukan Oleh Pihak Non Profesional","id":"ITEM-1","issued":{"date-parts":[["2004"]]},"page":"1-14","title":"Strategi Pemasaran Dalam Persaingan Bisnis","type":"article-journal"},"uris":["http://www.mendeley.com/documents/?uuid=52b3834e-e526-4c6f-8cb5-50e1bd41fa73"]}],"mendeley":{"formattedCitation":"Lubis Nurbaity Arlina, “Strategi Pemasaran Dalam Persaingan Bisnis,” &lt;i&gt;Persepsi Masyarakat Terhadap Perawatan Ortodontik Yang Dilakukan Oleh Pihak Non Profesional&lt;/i&gt;, 2004, 1–14, http://repositorio.unan.edu.ni/2986/1/5624.pdf%0Ahttp://fiskal.kemenkeu.go.id/ejournal%0Ahttp://dx.doi.org/10.1016/j.cirp.2016.06.001%0Ahttp://dx.doi.org/10.1016/j.powtec.2016.12.055%0Ahttps://doi.org/10.1016/j.ijfatigue.2019.02.006%0Ahttps://doi.org/10.1.","manualFormatting":"Lubis Nurbaity Arlina, “Strategi Pemasaran Dalam Persaingan Bisnis,” Persepsi Masyarakat Terhadap Perawatan Ortodontik Yang Dilakukan Oleh Pihak Non Profesional, 2004.","plainTextFormattedCitation":"Lubis Nurbaity Arlina, “Strategi Pemasaran Dalam Persaingan Bisnis,” Persepsi Masyarakat Terhadap Perawatan Ortodontik Yang Dilakukan Oleh Pihak Non Profesional, 2004, 1–14, http://repositorio.unan.edu.ni/2986/1/5624.pdf%0Ahttp://fiskal.kemenkeu.go.id/ejournal%0Ahttp://dx.doi.org/10.1016/j.cirp.2016.06.001%0Ahttp://dx.doi.org/10.1016/j.powtec.2016.12.055%0Ahttps://doi.org/10.1016/j.ijfatigue.2019.02.006%0Ahttps://doi.org/10.1.","previouslyFormattedCitation":"Lubis Nurbaity Arlina, “Strategi Pemasaran Dalam Persaingan Bisnis,” &lt;i&gt;Persepsi Masyarakat Terhadap Perawatan Ortodontik Yang Dilakukan Oleh Pihak Non Profesional&lt;/i&gt;, 2004, 1–14, http://repositorio.unan.edu.ni/2986/1/5624.pdf%0Ahttp://fiskal.kemenkeu.go.id/ejournal%0Ahttp://dx.doi.org/10.1016/j.cirp.2016.06.001%0Ahttp://dx.doi.org/10.1016/j.powtec.2016.12.055%0Ahttps://doi.org/10.1016/j.ijfatigue.2019.02.006%0Ahttps://doi.org/10.1."},"properties":{"noteIndex":10},"schema":"https://github.com/citation-style-language/schema/raw/master/csl-citation.json"}</w:instrText>
      </w:r>
      <w:r w:rsidR="0068023E">
        <w:rPr>
          <w:rFonts w:ascii="Garamond" w:hAnsi="Garamond"/>
          <w:lang w:val="id-ID"/>
        </w:rPr>
        <w:fldChar w:fldCharType="separate"/>
      </w:r>
      <w:r w:rsidR="0068023E" w:rsidRPr="0068023E">
        <w:rPr>
          <w:rFonts w:ascii="Garamond" w:hAnsi="Garamond"/>
          <w:noProof/>
          <w:lang w:val="id-ID"/>
        </w:rPr>
        <w:t xml:space="preserve">Lubis Nurbaity Arlina, “Strategi Pemasaran Dalam Persaingan Bisnis,” </w:t>
      </w:r>
      <w:r w:rsidR="0068023E" w:rsidRPr="0068023E">
        <w:rPr>
          <w:rFonts w:ascii="Garamond" w:hAnsi="Garamond"/>
          <w:i/>
          <w:noProof/>
          <w:lang w:val="id-ID"/>
        </w:rPr>
        <w:t>Persepsi Masyarakat Terhadap Perawatan Ortodontik Yang Dilakukan Oleh Pihak Non Profesional</w:t>
      </w:r>
      <w:r w:rsidR="0068023E">
        <w:rPr>
          <w:rFonts w:ascii="Garamond" w:hAnsi="Garamond"/>
          <w:noProof/>
          <w:lang w:val="id-ID"/>
        </w:rPr>
        <w:t>, 2004.</w:t>
      </w:r>
      <w:r w:rsidR="0068023E">
        <w:rPr>
          <w:rFonts w:ascii="Garamond" w:hAnsi="Garamond"/>
          <w:lang w:val="id-ID"/>
        </w:rPr>
        <w:fldChar w:fldCharType="end"/>
      </w:r>
    </w:p>
  </w:footnote>
  <w:footnote w:id="11">
    <w:p w14:paraId="73B2FC41" w14:textId="04413488" w:rsidR="00E67C44" w:rsidRPr="00882718" w:rsidRDefault="008E0213"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82718">
        <w:rPr>
          <w:rFonts w:ascii="Garamond" w:hAnsi="Garamond"/>
          <w:lang w:val="id-ID"/>
        </w:rPr>
        <w:fldChar w:fldCharType="begin" w:fldLock="1"/>
      </w:r>
      <w:r w:rsidR="00A46424">
        <w:rPr>
          <w:rFonts w:ascii="Garamond" w:hAnsi="Garamond"/>
          <w:lang w:val="id-ID"/>
        </w:rPr>
        <w:instrText>ADDIN CSL_CITATION {"citationItems":[{"id":"ITEM-1","itemData":{"author":[{"dropping-particle":"","family":"Khasanah, Fata Nidaul","given":"Dkk","non-dropping-particle":"","parse-names":false,"suffix":""}],"container-title":"https://ejurnal.ubharajaya.ac.id/index.php/JSTPM/article/%20view/255","id":"ITEM-1","issued":{"date-parts":[["2020"]]},"title":"Pemanfaatan Media Sosial dan Ecommerce Sebagai Media Pemasaran Dalam Mendukung Peluang Usaha Mandiri Pada Masa Pandemi Covid 19","type":"article-journal","volume":"vol 1 no 1"},"uris":["http://www.mendeley.com/documents/?uuid=f4e9ef80-62f0-4634-8838-f84c1d8f95e9"]}],"mendeley":{"formattedCitation":"Dkk Khasanah, Fata Nidaul, “Pemanfaatan Media Sosial Dan Ecommerce Sebagai Media Pemasaran Dalam Mendukung Peluang Usaha Mandiri Pada Masa Pandemi Covid 19,” &lt;i&gt;Https://Ejurnal.Ubharajaya.Ac.Id/Index.Php/JSTPM/Article/%20view/255&lt;/i&gt; vol 1 no 1 (2020).","plainTextFormattedCitation":"Dkk Khasanah, Fata Nidaul, “Pemanfaatan Media Sosial Dan Ecommerce Sebagai Media Pemasaran Dalam Mendukung Peluang Usaha Mandiri Pada Masa Pandemi Covid 19,” Https://Ejurnal.Ubharajaya.Ac.Id/Index.Php/JSTPM/Article/%20view/255 vol 1 no 1 (2020).","previouslyFormattedCitation":"Dkk Khasanah, Fata Nidaul, “Pemanfaatan Media Sosial Dan Ecommerce Sebagai Media Pemasaran Dalam Mendukung Peluang Usaha Mandiri Pada Masa Pandemi Covid 19,” &lt;i&gt;Https://Ejurnal.Ubharajaya.Ac.Id/Index.Php/JSTPM/Article/%20view/255&lt;/i&gt; vol 1 no 1 (2020)."},"properties":{"noteIndex":11},"schema":"https://github.com/citation-style-language/schema/raw/master/csl-citation.json"}</w:instrText>
      </w:r>
      <w:r w:rsidR="00882718">
        <w:rPr>
          <w:rFonts w:ascii="Garamond" w:hAnsi="Garamond"/>
          <w:lang w:val="id-ID"/>
        </w:rPr>
        <w:fldChar w:fldCharType="separate"/>
      </w:r>
      <w:r w:rsidR="00882718" w:rsidRPr="00882718">
        <w:rPr>
          <w:rFonts w:ascii="Garamond" w:hAnsi="Garamond"/>
          <w:noProof/>
          <w:lang w:val="id-ID"/>
        </w:rPr>
        <w:t xml:space="preserve">Dkk Khasanah, Fata Nidaul, “Pemanfaatan Media Sosial Dan Ecommerce Sebagai Media Pemasaran Dalam Mendukung Peluang Usaha Mandiri Pada Masa Pandemi Covid 19,” </w:t>
      </w:r>
      <w:r w:rsidR="00882718" w:rsidRPr="00882718">
        <w:rPr>
          <w:rFonts w:ascii="Garamond" w:hAnsi="Garamond"/>
          <w:i/>
          <w:noProof/>
          <w:lang w:val="id-ID"/>
        </w:rPr>
        <w:t>Https://Ejurnal.Ubharajaya.Ac.Id/Index.Php/JSTPM/Article/%20view/255</w:t>
      </w:r>
      <w:r w:rsidR="005661F0">
        <w:rPr>
          <w:rFonts w:ascii="Garamond" w:hAnsi="Garamond"/>
          <w:noProof/>
          <w:lang w:val="id-ID"/>
        </w:rPr>
        <w:t xml:space="preserve"> vol 1 no 1. 2020</w:t>
      </w:r>
      <w:r w:rsidR="00882718" w:rsidRPr="00882718">
        <w:rPr>
          <w:rFonts w:ascii="Garamond" w:hAnsi="Garamond"/>
          <w:noProof/>
          <w:lang w:val="id-ID"/>
        </w:rPr>
        <w:t>.</w:t>
      </w:r>
      <w:r w:rsidR="00882718">
        <w:rPr>
          <w:rFonts w:ascii="Garamond" w:hAnsi="Garamond"/>
          <w:lang w:val="id-ID"/>
        </w:rPr>
        <w:fldChar w:fldCharType="end"/>
      </w:r>
      <w:r w:rsidR="006F6F7D" w:rsidRPr="00882718">
        <w:rPr>
          <w:rFonts w:ascii="Garamond" w:hAnsi="Garamond"/>
          <w:lang w:val="id-ID"/>
        </w:rPr>
        <w:t xml:space="preserve"> </w:t>
      </w:r>
    </w:p>
  </w:footnote>
  <w:footnote w:id="12">
    <w:p w14:paraId="34843BE1" w14:textId="4E5B844D" w:rsidR="00E67C44" w:rsidRPr="00882718" w:rsidRDefault="00D53415"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882718">
        <w:rPr>
          <w:rFonts w:ascii="Garamond" w:hAnsi="Garamond"/>
          <w:lang w:val="id-ID"/>
        </w:rPr>
        <w:fldChar w:fldCharType="begin" w:fldLock="1"/>
      </w:r>
      <w:r w:rsidR="00882718">
        <w:rPr>
          <w:rFonts w:ascii="Garamond" w:hAnsi="Garamond"/>
          <w:lang w:val="id-ID"/>
        </w:rPr>
        <w:instrText>ADDIN CSL_CITATION {"citationItems":[{"id":"ITEM-1","itemData":{"ISSN":"1450202X","abstract":"Usaha Mikro Kecil dan Menengah (UMKM) memanfaatkan media internet sebagai sarana pemasaran online untuk memperoleh pangsa pasar yang memuaskan. Saat ini internet sudah sangat mudah diakses oleh siapapun diseluruh dunia, termasuk para pebisnis UMKM yang menggunakan internet sebagai sarana pemberi dan berbagi informasi tentang produk yang ditawarkan kepada konsumen secara online. Penelitian ini bertujuan untuk mengetahui bagaimana Pengaruh Startegi Pemasaran online terhadap Peningkatan Laba UMKM. Responden dalam penelitan ini adalah para Owner / Manajer pemasaran / staff dari beberapa UMKM di Jawa Tengah. Hasil penelitian ini berusaha menjawab hipotesis, H1 diterima sedangkan Ho ditolak, yang menyatakan bahwa Strategi pemasaran online berpengaruh positif terhadap Peningkatan Laba UMKM.","author":[{"dropping-particle":"","family":"Setiawati","given":"Ira","non-dropping-particle":"","parse-names":false,"suffix":""}],"container-title":"Strategi Komunikasi pemasaran","id":"ITEM-1","issue":"20","issued":{"date-parts":[["2017"]]},"page":"1-5","title":"Pengaruh Strategi Pemasaran Online Terhadap Peningkatan Laba Umkm","type":"article-journal"},"uris":["http://www.mendeley.com/documents/?uuid=5e955056-7754-4c31-8e41-42d275231bd3"]}],"mendeley":{"formattedCitation":"Ira Setiawati, “Pengaruh Strategi Pemasaran Online Terhadap Peningkatan Laba Umkm,” &lt;i&gt;Strategi Komunikasi Pemasaran&lt;/i&gt;, no. 20 (2017): 1–5, file:///C:/Users/BAYU/Downloads/Documents/263-760-1-PB.pdf.","manualFormatting":"Ira Setiawati, “Pengaruh Strategi Pemasaran Online Terhadap Peningkatan Laba Umkm,” Strategi Komunikasi Pemasaran, no. 20 (2017).","plainTextFormattedCitation":"Ira Setiawati, “Pengaruh Strategi Pemasaran Online Terhadap Peningkatan Laba Umkm,” Strategi Komunikasi Pemasaran, no. 20 (2017): 1–5, file:///C:/Users/BAYU/Downloads/Documents/263-760-1-PB.pdf.","previouslyFormattedCitation":"Ira Setiawati, “Pengaruh Strategi Pemasaran Online Terhadap Peningkatan Laba Umkm,” &lt;i&gt;Strategi Komunikasi Pemasaran&lt;/i&gt;, no. 20 (2017): 1–5, file:///C:/Users/BAYU/Downloads/Documents/263-760-1-PB.pdf."},"properties":{"noteIndex":12},"schema":"https://github.com/citation-style-language/schema/raw/master/csl-citation.json"}</w:instrText>
      </w:r>
      <w:r w:rsidR="00882718">
        <w:rPr>
          <w:rFonts w:ascii="Garamond" w:hAnsi="Garamond"/>
          <w:lang w:val="id-ID"/>
        </w:rPr>
        <w:fldChar w:fldCharType="separate"/>
      </w:r>
      <w:r w:rsidR="00882718" w:rsidRPr="00882718">
        <w:rPr>
          <w:rFonts w:ascii="Garamond" w:hAnsi="Garamond"/>
          <w:noProof/>
          <w:lang w:val="id-ID"/>
        </w:rPr>
        <w:t xml:space="preserve">Ira Setiawati, “Pengaruh Strategi Pemasaran Online Terhadap Peningkatan Laba Umkm,” </w:t>
      </w:r>
      <w:r w:rsidR="00882718" w:rsidRPr="00882718">
        <w:rPr>
          <w:rFonts w:ascii="Garamond" w:hAnsi="Garamond"/>
          <w:i/>
          <w:noProof/>
          <w:lang w:val="id-ID"/>
        </w:rPr>
        <w:t>Strategi Komunikasi Pemasaran</w:t>
      </w:r>
      <w:r w:rsidR="005661F0">
        <w:rPr>
          <w:rFonts w:ascii="Garamond" w:hAnsi="Garamond"/>
          <w:noProof/>
          <w:lang w:val="id-ID"/>
        </w:rPr>
        <w:t>, no. 202017</w:t>
      </w:r>
      <w:r w:rsidR="00882718">
        <w:rPr>
          <w:rFonts w:ascii="Garamond" w:hAnsi="Garamond"/>
          <w:noProof/>
          <w:lang w:val="id-ID"/>
        </w:rPr>
        <w:t>.</w:t>
      </w:r>
      <w:r w:rsidR="00882718">
        <w:rPr>
          <w:rFonts w:ascii="Garamond" w:hAnsi="Garamond"/>
          <w:lang w:val="id-ID"/>
        </w:rPr>
        <w:fldChar w:fldCharType="end"/>
      </w:r>
    </w:p>
  </w:footnote>
  <w:footnote w:id="13">
    <w:p w14:paraId="4FFA00BA" w14:textId="49936471" w:rsidR="00E67C44" w:rsidRPr="00361D9E" w:rsidRDefault="001223DE" w:rsidP="00361D9E">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882718">
        <w:rPr>
          <w:rFonts w:ascii="Garamond" w:hAnsi="Garamond" w:cs="Times New Roman"/>
          <w:noProof/>
          <w:lang w:val="id-ID"/>
        </w:rPr>
        <w:fldChar w:fldCharType="begin" w:fldLock="1"/>
      </w:r>
      <w:r w:rsidR="00882718" w:rsidRPr="009E5E03">
        <w:rPr>
          <w:rFonts w:ascii="Garamond" w:hAnsi="Garamond" w:cs="Times New Roman"/>
          <w:noProof/>
          <w:lang w:val="id-ID"/>
        </w:rPr>
        <w:instrText>ADDIN CSL_CITATION {"citationItems":[{"id":"ITEM-1","itemData":{"author":[{"dropping-particle":"","family":"Ahmadi, hakim Arif Rahman","given":"dkk","non-dropping-particle":"","parse-names":false,"suffix":""}],"id":"ITEM-1","issued":{"date-parts":[["2021"]]},"publisher":"LPPM IAIN PONOROGO","publisher-place":"Ponorogo","title":"Pedoman Kuliah Pengabdian Masyarakat","type":"book"},"uris":["http://www.mendeley.com/documents/?uuid=d564f231-440f-43e2-829f-0c1e8d32d024"]}],"mendeley":{"formattedCitation":"dkk Ahmadi, hakim Arif Rahman, &lt;i&gt;Pedoman Kuliah Pengabdian Masyarakat&lt;/i&gt; (Ponorogo: LPPM IAIN PONOROGO, 2021).","plainTextFormattedCitation":"dkk Ahmadi, hakim Arif Rahman, Pedoman Kuliah Pengabdian Masyarakat (Ponorogo: LPPM IAIN PONOROGO, 2021).","previouslyFormattedCitation":"dkk Ahmadi, hakim Arif Rahman, &lt;i&gt;Pedoman Kuliah Pengabdian Masyarakat&lt;/i&gt; (Ponorogo: LPPM IAIN PONOROGO, 2021)."},"properties":{"noteIndex":13},"schema":"https://github.com/citation-style-language/schema/raw/master/csl-citation.json"}</w:instrText>
      </w:r>
      <w:r w:rsidR="00882718">
        <w:rPr>
          <w:rFonts w:ascii="Garamond" w:hAnsi="Garamond" w:cs="Times New Roman"/>
          <w:noProof/>
          <w:lang w:val="id-ID"/>
        </w:rPr>
        <w:fldChar w:fldCharType="separate"/>
      </w:r>
      <w:r w:rsidR="009E5E03">
        <w:rPr>
          <w:rFonts w:ascii="Garamond" w:hAnsi="Garamond" w:cs="Times New Roman"/>
          <w:noProof/>
          <w:lang w:val="id-ID"/>
        </w:rPr>
        <w:t>D</w:t>
      </w:r>
      <w:r w:rsidR="00882718" w:rsidRPr="009E5E03">
        <w:rPr>
          <w:rFonts w:ascii="Garamond" w:hAnsi="Garamond" w:cs="Times New Roman"/>
          <w:noProof/>
          <w:lang w:val="id-ID"/>
        </w:rPr>
        <w:t>kk</w:t>
      </w:r>
      <w:r w:rsidR="00882718" w:rsidRPr="00882718">
        <w:rPr>
          <w:rFonts w:ascii="Garamond" w:hAnsi="Garamond"/>
          <w:noProof/>
          <w:lang w:val="id-ID"/>
        </w:rPr>
        <w:t xml:space="preserve"> Ahmadi, hakim Arif Rahman, </w:t>
      </w:r>
      <w:r w:rsidR="00882718" w:rsidRPr="00882718">
        <w:rPr>
          <w:rFonts w:ascii="Garamond" w:hAnsi="Garamond"/>
          <w:i/>
          <w:noProof/>
          <w:lang w:val="id-ID"/>
        </w:rPr>
        <w:t>Pedoman Kuliah Pengabdian Masyarakat</w:t>
      </w:r>
      <w:r w:rsidR="00882718" w:rsidRPr="00882718">
        <w:rPr>
          <w:rFonts w:ascii="Garamond" w:hAnsi="Garamond"/>
          <w:noProof/>
          <w:lang w:val="id-ID"/>
        </w:rPr>
        <w:t xml:space="preserve"> (Ponorogo: LPPM IAIN PONOROGO, 2021).</w:t>
      </w:r>
      <w:r w:rsidR="00882718">
        <w:rPr>
          <w:rFonts w:ascii="Garamond" w:hAnsi="Garamond"/>
          <w:lang w:val="id-ID"/>
        </w:rPr>
        <w:fldChar w:fldCharType="end"/>
      </w:r>
    </w:p>
  </w:footnote>
  <w:footnote w:id="14">
    <w:p w14:paraId="44FABF2E" w14:textId="1CC9FD52" w:rsidR="00E67C44" w:rsidRPr="00A46424" w:rsidRDefault="00852F11"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A46424">
        <w:rPr>
          <w:rFonts w:ascii="Garamond" w:hAnsi="Garamond"/>
          <w:lang w:val="id-ID"/>
        </w:rPr>
        <w:fldChar w:fldCharType="begin" w:fldLock="1"/>
      </w:r>
      <w:r w:rsidR="00A46424">
        <w:rPr>
          <w:rFonts w:ascii="Garamond" w:hAnsi="Garamond"/>
          <w:lang w:val="id-ID"/>
        </w:rPr>
        <w:instrText>ADDIN CSL_CITATION {"citationItems":[{"id":"ITEM-1","itemData":{"author":[{"dropping-particle":"","family":"Rangkuti","given":"Freddy","non-dropping-particle":"","parse-names":false,"suffix":""}],"id":"ITEM-1","issued":{"date-parts":[["2000"]]},"publisher":"PT Gramedia Pustaka Utama","publisher-place":"Jakarta","title":"Business Plan","type":"book"},"uris":["http://www.mendeley.com/documents/?uuid=6caeed96-011f-4c90-9e88-06e0442f2c31"]}],"mendeley":{"formattedCitation":"Freddy Rangkuti, &lt;i&gt;Business Plan&lt;/i&gt; (Jakarta: PT Gramedia Pustaka Utama, 2000).","plainTextFormattedCitation":"Freddy Rangkuti, Business Plan (Jakarta: PT Gramedia Pustaka Utama, 2000).","previouslyFormattedCitation":"Freddy Rangkuti, &lt;i&gt;Business Plan&lt;/i&gt; (Jakarta: PT Gramedia Pustaka Utama, 2000)."},"properties":{"noteIndex":14},"schema":"https://github.com/citation-style-language/schema/raw/master/csl-citation.json"}</w:instrText>
      </w:r>
      <w:r w:rsidR="00A46424">
        <w:rPr>
          <w:rFonts w:ascii="Garamond" w:hAnsi="Garamond"/>
          <w:lang w:val="id-ID"/>
        </w:rPr>
        <w:fldChar w:fldCharType="separate"/>
      </w:r>
      <w:r w:rsidR="00A46424" w:rsidRPr="00A46424">
        <w:rPr>
          <w:rFonts w:ascii="Garamond" w:hAnsi="Garamond"/>
          <w:noProof/>
          <w:lang w:val="id-ID"/>
        </w:rPr>
        <w:t xml:space="preserve">Freddy Rangkuti, </w:t>
      </w:r>
      <w:r w:rsidR="00A46424" w:rsidRPr="009E5E03">
        <w:rPr>
          <w:rFonts w:ascii="Garamond" w:hAnsi="Garamond" w:cs="Times New Roman"/>
          <w:noProof/>
          <w:lang w:val="id-ID"/>
        </w:rPr>
        <w:t>Business</w:t>
      </w:r>
      <w:r w:rsidR="00A46424" w:rsidRPr="00A46424">
        <w:rPr>
          <w:rFonts w:ascii="Garamond" w:hAnsi="Garamond"/>
          <w:i/>
          <w:noProof/>
          <w:lang w:val="id-ID"/>
        </w:rPr>
        <w:t xml:space="preserve"> Plan</w:t>
      </w:r>
      <w:r w:rsidR="00A46424" w:rsidRPr="00A46424">
        <w:rPr>
          <w:rFonts w:ascii="Garamond" w:hAnsi="Garamond"/>
          <w:noProof/>
          <w:lang w:val="id-ID"/>
        </w:rPr>
        <w:t xml:space="preserve"> (Jakarta: PT Gramedia Pustaka Utama, 2000).</w:t>
      </w:r>
      <w:r w:rsidR="00A46424">
        <w:rPr>
          <w:rFonts w:ascii="Garamond" w:hAnsi="Garamond"/>
          <w:lang w:val="id-ID"/>
        </w:rPr>
        <w:fldChar w:fldCharType="end"/>
      </w:r>
    </w:p>
  </w:footnote>
  <w:footnote w:id="15">
    <w:p w14:paraId="628518DB" w14:textId="5DF653A8" w:rsidR="00E67C44" w:rsidRPr="00A46424" w:rsidRDefault="006D62D2"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A46424">
        <w:rPr>
          <w:rFonts w:ascii="Garamond" w:hAnsi="Garamond"/>
          <w:lang w:val="id-ID"/>
        </w:rPr>
        <w:fldChar w:fldCharType="begin" w:fldLock="1"/>
      </w:r>
      <w:r w:rsidR="00A46424">
        <w:rPr>
          <w:rFonts w:ascii="Garamond" w:hAnsi="Garamond"/>
          <w:lang w:val="id-ID"/>
        </w:rPr>
        <w:instrText>ADDIN CSL_CITATION {"citationItems":[{"id":"ITEM-1","itemData":{"author":[{"dropping-particle":"","family":"Tjiptono","given":"Fandi","non-dropping-particle":"","parse-names":false,"suffix":""}],"edition":"buku edisi","id":"ITEM-1","issued":{"date-parts":[["2006"]]},"publisher-place":"Yogyakarta","title":"manajemen jasa","type":"book"},"uris":["http://www.mendeley.com/documents/?uuid=1b0107b5-f089-416f-9118-7f0dd80f9592"]}],"mendeley":{"formattedCitation":"Fandi Tjiptono, &lt;i&gt;Manajemen Jasa&lt;/i&gt;, buku edisi (Yogyakarta, 2006).","manualFormatting":"Fandi Tjiptono, Manajemen Jasa, buku edisi pertama (Yogyakarta, 2006).","plainTextFormattedCitation":"Fandi Tjiptono, Manajemen Jasa, buku edisi (Yogyakarta, 2006).","previouslyFormattedCitation":"Fandi Tjiptono, &lt;i&gt;Manajemen Jasa&lt;/i&gt;, buku edisi (Yogyakarta, 2006)."},"properties":{"noteIndex":15},"schema":"https://github.com/citation-style-language/schema/raw/master/csl-citation.json"}</w:instrText>
      </w:r>
      <w:r w:rsidR="00A46424">
        <w:rPr>
          <w:rFonts w:ascii="Garamond" w:hAnsi="Garamond"/>
          <w:lang w:val="id-ID"/>
        </w:rPr>
        <w:fldChar w:fldCharType="separate"/>
      </w:r>
      <w:r w:rsidR="00A46424" w:rsidRPr="00A46424">
        <w:rPr>
          <w:rFonts w:ascii="Garamond" w:hAnsi="Garamond"/>
          <w:noProof/>
          <w:lang w:val="id-ID"/>
        </w:rPr>
        <w:t xml:space="preserve">Fandi Tjiptono, </w:t>
      </w:r>
      <w:r w:rsidR="00A46424" w:rsidRPr="00A46424">
        <w:rPr>
          <w:rFonts w:ascii="Garamond" w:hAnsi="Garamond"/>
          <w:i/>
          <w:noProof/>
          <w:lang w:val="id-ID"/>
        </w:rPr>
        <w:t>Manajemen Jasa</w:t>
      </w:r>
      <w:r w:rsidR="00A46424" w:rsidRPr="00A46424">
        <w:rPr>
          <w:rFonts w:ascii="Garamond" w:hAnsi="Garamond"/>
          <w:noProof/>
          <w:lang w:val="id-ID"/>
        </w:rPr>
        <w:t xml:space="preserve">, buku edisi </w:t>
      </w:r>
      <w:r w:rsidR="00A46424">
        <w:rPr>
          <w:rFonts w:ascii="Garamond" w:hAnsi="Garamond"/>
          <w:noProof/>
          <w:lang w:val="id-ID"/>
        </w:rPr>
        <w:t xml:space="preserve">pertama </w:t>
      </w:r>
      <w:r w:rsidR="00A46424" w:rsidRPr="00A46424">
        <w:rPr>
          <w:rFonts w:ascii="Garamond" w:hAnsi="Garamond"/>
          <w:noProof/>
          <w:lang w:val="id-ID"/>
        </w:rPr>
        <w:t>(Yogyakarta, 2006).</w:t>
      </w:r>
      <w:r w:rsidR="00A46424">
        <w:rPr>
          <w:rFonts w:ascii="Garamond" w:hAnsi="Garamond"/>
          <w:lang w:val="id-ID"/>
        </w:rPr>
        <w:fldChar w:fldCharType="end"/>
      </w:r>
    </w:p>
  </w:footnote>
  <w:footnote w:id="16">
    <w:p w14:paraId="099FB3D6" w14:textId="0CBDB40F" w:rsidR="00E67C44" w:rsidRPr="00A46424" w:rsidRDefault="00340E4C"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A46424">
        <w:rPr>
          <w:rFonts w:ascii="Garamond" w:hAnsi="Garamond" w:cs="Times New Roman"/>
          <w:noProof/>
          <w:lang w:val="id-ID"/>
        </w:rPr>
        <w:fldChar w:fldCharType="begin" w:fldLock="1"/>
      </w:r>
      <w:r w:rsidR="00A46424" w:rsidRPr="009E5E03">
        <w:rPr>
          <w:rFonts w:ascii="Garamond" w:hAnsi="Garamond" w:cs="Times New Roman"/>
          <w:noProof/>
          <w:lang w:val="id-ID"/>
        </w:rPr>
        <w:instrText>ADDIN CSL_CITATION {"citationItems":[{"id":"ITEM-1","itemData":{"author":[{"dropping-particle":"","family":"Angipora","given":"","non-dropping-particle":"","parse-names":false,"suffix":""},{"dropping-particle":"","family":"Marinus","given":"","non-dropping-particle":"","parse-names":false,"suffix":""}],"id":"ITEM-1","issued":{"date-parts":[["2020"]]},"publisher":"PT Raja Grafindo Persada","publisher-place":"Jakarta","title":"Dasar-Dasar Pemasaran","type":"book"},"uris":["http://www.mendeley.com/documents/?uuid=af1a8f75-39a9-4f5b-8ab7-2ac3e3fe1c07"]}],"mendeley":{"formattedCitation":"Angipora and Marinus, &lt;i&gt;Dasar-Dasar Pemasaran&lt;/i&gt; (Jakarta: PT Raja Grafindo Persada, 2020).","plainTextFormattedCitation":"Angipora and Marinus, Dasar-Dasar Pemasaran (Jakarta: PT Raja Grafindo Persada, 2020).","previouslyFormattedCitation":"Angipora and Marinus, &lt;i&gt;Dasar-Dasar Pemasaran&lt;/i&gt; (Jakarta: PT Raja Grafindo Persada, 2020)."},"properties":{"noteIndex":16},"schema":"https://github.com/citation-style-language/schema/raw/master/csl-citation.json"}</w:instrText>
      </w:r>
      <w:r w:rsidR="00A46424">
        <w:rPr>
          <w:rFonts w:ascii="Garamond" w:hAnsi="Garamond" w:cs="Times New Roman"/>
          <w:noProof/>
          <w:lang w:val="id-ID"/>
        </w:rPr>
        <w:fldChar w:fldCharType="separate"/>
      </w:r>
      <w:r w:rsidR="009E5E03" w:rsidRPr="009E5E03">
        <w:rPr>
          <w:rFonts w:ascii="Garamond" w:hAnsi="Garamond" w:cs="Times New Roman"/>
          <w:noProof/>
          <w:lang w:val="id-ID"/>
        </w:rPr>
        <w:t>Angipora</w:t>
      </w:r>
      <w:r w:rsidR="009E5E03">
        <w:rPr>
          <w:rFonts w:ascii="Garamond" w:hAnsi="Garamond"/>
          <w:noProof/>
          <w:lang w:val="id-ID"/>
        </w:rPr>
        <w:t xml:space="preserve"> dan </w:t>
      </w:r>
      <w:r w:rsidR="00A46424" w:rsidRPr="00A46424">
        <w:rPr>
          <w:rFonts w:ascii="Garamond" w:hAnsi="Garamond"/>
          <w:noProof/>
          <w:lang w:val="id-ID"/>
        </w:rPr>
        <w:t xml:space="preserve">Marinus, </w:t>
      </w:r>
      <w:r w:rsidR="00A46424" w:rsidRPr="00A46424">
        <w:rPr>
          <w:rFonts w:ascii="Garamond" w:hAnsi="Garamond"/>
          <w:i/>
          <w:noProof/>
          <w:lang w:val="id-ID"/>
        </w:rPr>
        <w:t>Dasar-Dasar Pemasaran</w:t>
      </w:r>
      <w:r w:rsidR="00A46424" w:rsidRPr="00A46424">
        <w:rPr>
          <w:rFonts w:ascii="Garamond" w:hAnsi="Garamond"/>
          <w:noProof/>
          <w:lang w:val="id-ID"/>
        </w:rPr>
        <w:t xml:space="preserve"> (Jakarta: PT Raja Grafindo Persada, 2020).</w:t>
      </w:r>
      <w:r w:rsidR="00A46424">
        <w:rPr>
          <w:rFonts w:ascii="Garamond" w:hAnsi="Garamond"/>
          <w:lang w:val="id-ID"/>
        </w:rPr>
        <w:fldChar w:fldCharType="end"/>
      </w:r>
    </w:p>
  </w:footnote>
  <w:footnote w:id="17">
    <w:p w14:paraId="4EC2D702" w14:textId="7D380E5C" w:rsidR="00E67C44" w:rsidRPr="00A46424" w:rsidRDefault="004122AB"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A46424">
        <w:rPr>
          <w:rFonts w:ascii="Garamond" w:hAnsi="Garamond"/>
          <w:lang w:val="id-ID"/>
        </w:rPr>
        <w:fldChar w:fldCharType="begin" w:fldLock="1"/>
      </w:r>
      <w:r w:rsidR="00A46424">
        <w:rPr>
          <w:rFonts w:ascii="Garamond" w:hAnsi="Garamond"/>
          <w:lang w:val="id-ID"/>
        </w:rPr>
        <w:instrText>ADDIN CSL_CITATION {"citationItems":[{"id":"ITEM-1","itemData":{"author":[{"dropping-particle":"","family":"Simamora","given":"Henry","non-dropping-particle":"","parse-names":false,"suffix":""}],"id":"ITEM-1","issued":{"date-parts":[["2007"]]},"publisher":"Rhineka Cipta","publisher-place":"Jakarta","title":"Manajemen Pemasaran Internasional","type":"book"},"uris":["http://www.mendeley.com/documents/?uuid=f4e87057-99a0-482d-80e9-a2538d0c8964"]}],"mendeley":{"formattedCitation":"Henry Simamora, &lt;i&gt;Manajemen Pemasaran Internasional&lt;/i&gt; (Jakarta: Rhineka Cipta, 2007).","plainTextFormattedCitation":"Henry Simamora, Manajemen Pemasaran Internasional (Jakarta: Rhineka Cipta, 2007).","previouslyFormattedCitation":"Henry Simamora, &lt;i&gt;Manajemen Pemasaran Internasional&lt;/i&gt; (Jakarta: Rhineka Cipta, 2007)."},"properties":{"noteIndex":17},"schema":"https://github.com/citation-style-language/schema/raw/master/csl-citation.json"}</w:instrText>
      </w:r>
      <w:r w:rsidR="00A46424">
        <w:rPr>
          <w:rFonts w:ascii="Garamond" w:hAnsi="Garamond"/>
          <w:lang w:val="id-ID"/>
        </w:rPr>
        <w:fldChar w:fldCharType="separate"/>
      </w:r>
      <w:r w:rsidR="00A46424" w:rsidRPr="00A46424">
        <w:rPr>
          <w:rFonts w:ascii="Garamond" w:hAnsi="Garamond"/>
          <w:noProof/>
          <w:lang w:val="id-ID"/>
        </w:rPr>
        <w:t xml:space="preserve">Henry </w:t>
      </w:r>
      <w:r w:rsidR="00A46424" w:rsidRPr="009E5E03">
        <w:rPr>
          <w:rFonts w:ascii="Garamond" w:hAnsi="Garamond" w:cs="Times New Roman"/>
          <w:noProof/>
          <w:lang w:val="id-ID"/>
        </w:rPr>
        <w:t>Simamora</w:t>
      </w:r>
      <w:r w:rsidR="00A46424" w:rsidRPr="00A46424">
        <w:rPr>
          <w:rFonts w:ascii="Garamond" w:hAnsi="Garamond"/>
          <w:noProof/>
          <w:lang w:val="id-ID"/>
        </w:rPr>
        <w:t xml:space="preserve">, </w:t>
      </w:r>
      <w:r w:rsidR="00A46424" w:rsidRPr="00A46424">
        <w:rPr>
          <w:rFonts w:ascii="Garamond" w:hAnsi="Garamond"/>
          <w:i/>
          <w:noProof/>
          <w:lang w:val="id-ID"/>
        </w:rPr>
        <w:t>Manajemen Pemasaran Internasional</w:t>
      </w:r>
      <w:r w:rsidR="00A46424" w:rsidRPr="00A46424">
        <w:rPr>
          <w:rFonts w:ascii="Garamond" w:hAnsi="Garamond"/>
          <w:noProof/>
          <w:lang w:val="id-ID"/>
        </w:rPr>
        <w:t xml:space="preserve"> (Jakarta: Rhineka Cipta, 2007).</w:t>
      </w:r>
      <w:r w:rsidR="00A46424">
        <w:rPr>
          <w:rFonts w:ascii="Garamond" w:hAnsi="Garamond"/>
          <w:lang w:val="id-ID"/>
        </w:rPr>
        <w:fldChar w:fldCharType="end"/>
      </w:r>
    </w:p>
  </w:footnote>
  <w:footnote w:id="18">
    <w:p w14:paraId="23BF3F65" w14:textId="36812BE0" w:rsidR="00E67C44" w:rsidRPr="00361D9E" w:rsidRDefault="000F7EC6" w:rsidP="00361D9E">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E66CF4">
        <w:rPr>
          <w:rFonts w:ascii="Garamond" w:hAnsi="Garamond"/>
          <w:lang w:val="id-ID"/>
        </w:rPr>
        <w:fldChar w:fldCharType="begin" w:fldLock="1"/>
      </w:r>
      <w:r w:rsidR="00E66CF4">
        <w:rPr>
          <w:rFonts w:ascii="Garamond" w:hAnsi="Garamond"/>
          <w:lang w:val="id-ID"/>
        </w:rPr>
        <w:instrText>ADDIN CSL_CITATION {"citationItems":[{"id":"ITEM-1","itemData":{"container-title":"http://repository.uin-suska.ac.id/15537/8/8.%20BAB%20III__2018435EI.pdf","id":"ITEM-1","issued":{"date-parts":[["0"]]},"title":"No Title","type":"entry-encyclopedia"},"uris":["http://www.mendeley.com/documents/?uuid=dc050cff-8e90-4aab-af49-ab916c29860d"]}],"mendeley":{"formattedCitation":"“No Title,” in &lt;i&gt;Http://Repository.Uin-Suska.Ac.Id/15537/8/8.%20BAB%20III__2018435EI.Pdf&lt;/i&gt;, n.d.","manualFormatting":"Http://Repository.Uin-Suska.Ac.Id/15537/8/8.%20BAB%20III__2018435EI.Pdf, n.d.","plainTextFormattedCitation":"“No Title,” in Http://Repository.Uin-Suska.Ac.Id/15537/8/8.%20BAB%20III__2018435EI.Pdf, n.d.","previouslyFormattedCitation":"“No Title,” in &lt;i&gt;Http://Repository.Uin-Suska.Ac.Id/15537/8/8.%20BAB%20III__2018435EI.Pdf&lt;/i&gt;, n.d."},"properties":{"noteIndex":18},"schema":"https://github.com/citation-style-language/schema/raw/master/csl-citation.json"}</w:instrText>
      </w:r>
      <w:r w:rsidR="00E66CF4">
        <w:rPr>
          <w:rFonts w:ascii="Garamond" w:hAnsi="Garamond"/>
          <w:lang w:val="id-ID"/>
        </w:rPr>
        <w:fldChar w:fldCharType="separate"/>
      </w:r>
      <w:r w:rsidR="00E66CF4" w:rsidRPr="00E66CF4">
        <w:rPr>
          <w:rFonts w:ascii="Garamond" w:hAnsi="Garamond"/>
          <w:i/>
          <w:noProof/>
          <w:lang w:val="id-ID"/>
        </w:rPr>
        <w:t>Http://Repository.Uin-Suska.Ac.Id/15537/8/8.%20BAB%20III__2018435EI.Pdf</w:t>
      </w:r>
      <w:r w:rsidR="00E66CF4" w:rsidRPr="00E66CF4">
        <w:rPr>
          <w:rFonts w:ascii="Garamond" w:hAnsi="Garamond"/>
          <w:noProof/>
          <w:lang w:val="id-ID"/>
        </w:rPr>
        <w:t>.</w:t>
      </w:r>
      <w:r w:rsidR="00E66CF4">
        <w:rPr>
          <w:rFonts w:ascii="Garamond" w:hAnsi="Garamond"/>
          <w:lang w:val="id-ID"/>
        </w:rPr>
        <w:fldChar w:fldCharType="end"/>
      </w:r>
    </w:p>
  </w:footnote>
  <w:footnote w:id="19">
    <w:p w14:paraId="5C9C15E4" w14:textId="0C525068" w:rsidR="00E67C44" w:rsidRPr="00E66CF4" w:rsidRDefault="004451E8"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E66CF4">
        <w:rPr>
          <w:rFonts w:ascii="Garamond" w:hAnsi="Garamond"/>
          <w:lang w:val="id-ID"/>
        </w:rPr>
        <w:fldChar w:fldCharType="begin" w:fldLock="1"/>
      </w:r>
      <w:r w:rsidR="00E66CF4">
        <w:rPr>
          <w:rFonts w:ascii="Garamond" w:hAnsi="Garamond"/>
          <w:lang w:val="id-ID"/>
        </w:rPr>
        <w:instrText>ADDIN CSL_CITATION {"citationItems":[{"id":"ITEM-1","itemData":{"author":[{"dropping-particle":"","family":"Armelia, Gita Rosalita dan Damayantie","given":"Anita","non-dropping-particle":"","parse-names":false,"suffix":""}],"container-title":"Jurnal Sociollogic","id":"ITEM-1","issued":{"date-parts":[["0"]]},"title":"Peran PTPN VII dalam Pemberdayaan Home Industri Keripik Pisang","type":"article-journal","volume":"vol 1"},"uris":["http://www.mendeley.com/documents/?uuid=08d96621-4baa-4037-8522-35e3dcaea9ed"]}],"mendeley":{"formattedCitation":"Anita Armelia, Gita Rosalita dan Damayantie, “Peran PTPN VII Dalam Pemberdayaan Home Industri Keripik Pisang,” &lt;i&gt;Jurnal Sociollogic&lt;/i&gt; vol 1 (n.d.).","manualFormatting":"Anita Armelia, Gita Rosalita dan Damayantie, “Peran PTPN VII Dalam Pemberdayaan Home Industri Keripik Pisang,” Jurnal Sociollogic vol 1.","plainTextFormattedCitation":"Anita Armelia, Gita Rosalita dan Damayantie, “Peran PTPN VII Dalam Pemberdayaan Home Industri Keripik Pisang,” Jurnal Sociollogic vol 1 (n.d.).","previouslyFormattedCitation":"Anita Armelia, Gita Rosalita dan Damayantie, “Peran PTPN VII Dalam Pemberdayaan Home Industri Keripik Pisang,” &lt;i&gt;Jurnal Sociollogic&lt;/i&gt; vol 1 (n.d.)."},"properties":{"noteIndex":19},"schema":"https://github.com/citation-style-language/schema/raw/master/csl-citation.json"}</w:instrText>
      </w:r>
      <w:r w:rsidR="00E66CF4">
        <w:rPr>
          <w:rFonts w:ascii="Garamond" w:hAnsi="Garamond"/>
          <w:lang w:val="id-ID"/>
        </w:rPr>
        <w:fldChar w:fldCharType="separate"/>
      </w:r>
      <w:r w:rsidR="00E66CF4" w:rsidRPr="00E66CF4">
        <w:rPr>
          <w:rFonts w:ascii="Garamond" w:hAnsi="Garamond"/>
          <w:noProof/>
          <w:lang w:val="id-ID"/>
        </w:rPr>
        <w:t xml:space="preserve">Anita Armelia, Gita Rosalita dan Damayantie, “Peran PTPN VII Dalam Pemberdayaan Home Industri Keripik Pisang,” </w:t>
      </w:r>
      <w:r w:rsidR="00E66CF4" w:rsidRPr="00E66CF4">
        <w:rPr>
          <w:rFonts w:ascii="Garamond" w:hAnsi="Garamond"/>
          <w:i/>
          <w:noProof/>
          <w:lang w:val="id-ID"/>
        </w:rPr>
        <w:t>Jurnal Sociollogic</w:t>
      </w:r>
      <w:r w:rsidR="00E66CF4">
        <w:rPr>
          <w:rFonts w:ascii="Garamond" w:hAnsi="Garamond"/>
          <w:noProof/>
          <w:lang w:val="id-ID"/>
        </w:rPr>
        <w:t xml:space="preserve"> vol 1</w:t>
      </w:r>
      <w:r w:rsidR="00E66CF4" w:rsidRPr="00E66CF4">
        <w:rPr>
          <w:rFonts w:ascii="Garamond" w:hAnsi="Garamond"/>
          <w:noProof/>
          <w:lang w:val="id-ID"/>
        </w:rPr>
        <w:t>.</w:t>
      </w:r>
      <w:r w:rsidR="00E66CF4">
        <w:rPr>
          <w:rFonts w:ascii="Garamond" w:hAnsi="Garamond"/>
          <w:lang w:val="id-ID"/>
        </w:rPr>
        <w:fldChar w:fldCharType="end"/>
      </w:r>
    </w:p>
  </w:footnote>
  <w:footnote w:id="20">
    <w:p w14:paraId="6B00B58D" w14:textId="5AF900E1" w:rsidR="00E67C44" w:rsidRPr="00E66CF4" w:rsidRDefault="00C2459C"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8154FC" w:rsidRPr="00DF0675">
        <w:rPr>
          <w:rFonts w:ascii="Garamond" w:hAnsi="Garamond"/>
          <w:lang w:val="id-ID"/>
        </w:rPr>
        <w:t xml:space="preserve"> </w:t>
      </w:r>
      <w:r w:rsidR="00E66CF4">
        <w:rPr>
          <w:rFonts w:ascii="Garamond" w:hAnsi="Garamond"/>
          <w:lang w:val="id-ID"/>
        </w:rPr>
        <w:fldChar w:fldCharType="begin" w:fldLock="1"/>
      </w:r>
      <w:r w:rsidR="00E66CF4">
        <w:rPr>
          <w:rFonts w:ascii="Garamond" w:hAnsi="Garamond"/>
          <w:lang w:val="id-ID"/>
        </w:rPr>
        <w:instrText>ADDIN CSL_CITATION {"citationItems":[{"id":"ITEM-1","itemData":{"author":[{"dropping-particle":"","family":"Mamik","given":"","non-dropping-particle":"","parse-names":false,"suffix":""}],"id":"ITEM-1","issued":{"date-parts":[["2015"]]},"publisher":"Zifatama Publisher","publisher-place":"Sidoarjo","title":"Metode Kualitatif","type":"book"},"uris":["http://www.mendeley.com/documents/?uuid=717049e7-18a3-4992-ab6e-e6887856c6b7"]}],"mendeley":{"formattedCitation":"Mamik, &lt;i&gt;Metode Kualitatif&lt;/i&gt; (Sidoarjo: Zifatama Publisher, 2015).","plainTextFormattedCitation":"Mamik, Metode Kualitatif (Sidoarjo: Zifatama Publisher, 2015).","previouslyFormattedCitation":"Mamik, &lt;i&gt;Metode Kualitatif&lt;/i&gt; (Sidoarjo: Zifatama Publisher, 2015)."},"properties":{"noteIndex":20},"schema":"https://github.com/citation-style-language/schema/raw/master/csl-citation.json"}</w:instrText>
      </w:r>
      <w:r w:rsidR="00E66CF4">
        <w:rPr>
          <w:rFonts w:ascii="Garamond" w:hAnsi="Garamond"/>
          <w:lang w:val="id-ID"/>
        </w:rPr>
        <w:fldChar w:fldCharType="separate"/>
      </w:r>
      <w:r w:rsidR="00E66CF4" w:rsidRPr="00E66CF4">
        <w:rPr>
          <w:rFonts w:ascii="Garamond" w:hAnsi="Garamond"/>
          <w:noProof/>
          <w:lang w:val="id-ID"/>
        </w:rPr>
        <w:t xml:space="preserve">Mamik, </w:t>
      </w:r>
      <w:r w:rsidR="00E66CF4" w:rsidRPr="00E66CF4">
        <w:rPr>
          <w:rFonts w:ascii="Garamond" w:hAnsi="Garamond"/>
          <w:i/>
          <w:noProof/>
          <w:lang w:val="id-ID"/>
        </w:rPr>
        <w:t>Metode Kualitatif</w:t>
      </w:r>
      <w:r w:rsidR="00E66CF4" w:rsidRPr="00E66CF4">
        <w:rPr>
          <w:rFonts w:ascii="Garamond" w:hAnsi="Garamond"/>
          <w:noProof/>
          <w:lang w:val="id-ID"/>
        </w:rPr>
        <w:t xml:space="preserve"> (Sidoarjo: Zifatama Publisher, 2015).</w:t>
      </w:r>
      <w:r w:rsidR="00E66CF4">
        <w:rPr>
          <w:rFonts w:ascii="Garamond" w:hAnsi="Garamond"/>
          <w:lang w:val="id-ID"/>
        </w:rPr>
        <w:fldChar w:fldCharType="end"/>
      </w:r>
    </w:p>
  </w:footnote>
  <w:footnote w:id="21">
    <w:p w14:paraId="1541C761" w14:textId="03BA0773" w:rsidR="00E67C44" w:rsidRPr="00E66CF4" w:rsidRDefault="00555694" w:rsidP="009E5E03">
      <w:pPr>
        <w:pStyle w:val="FootnoteText"/>
        <w:ind w:firstLine="567"/>
        <w:jc w:val="both"/>
        <w:rPr>
          <w:rFonts w:ascii="Garamond" w:hAnsi="Garamond"/>
          <w:lang w:val="id-ID"/>
        </w:rPr>
      </w:pPr>
      <w:r w:rsidRPr="00DF0675">
        <w:rPr>
          <w:rStyle w:val="FootnoteReference"/>
          <w:rFonts w:ascii="Garamond" w:hAnsi="Garamond" w:cs="Arial"/>
          <w:lang w:val="id-ID"/>
        </w:rPr>
        <w:footnoteRef/>
      </w:r>
      <w:r w:rsidR="00E66CF4">
        <w:rPr>
          <w:rFonts w:ascii="Garamond" w:hAnsi="Garamond"/>
          <w:lang w:val="id-ID"/>
        </w:rPr>
        <w:fldChar w:fldCharType="begin" w:fldLock="1"/>
      </w:r>
      <w:r w:rsidR="00E66CF4">
        <w:rPr>
          <w:rFonts w:ascii="Garamond" w:hAnsi="Garamond"/>
          <w:lang w:val="id-ID"/>
        </w:rPr>
        <w:instrText>ADDIN CSL_CITATION {"citationItems":[{"id":"ITEM-1","itemData":{"author":[{"dropping-particle":"","family":"Anggito, Albi dan Setiawan","given":"Johan","non-dropping-particle":"","parse-names":false,"suffix":""}],"id":"ITEM-1","issued":{"date-parts":[["2018"]]},"publisher":"CV jejak","publisher-place":"Jawa Barat","title":"Metodologi Penelitian Kualitatif","type":"book"},"uris":["http://www.mendeley.com/documents/?uuid=282e4c29-2850-418b-80b5-2d11f499f165"]}],"mendeley":{"formattedCitation":"Johan Anggito, Albi dan Setiawan, &lt;i&gt;Metodologi Penelitian Kualitatif&lt;/i&gt; (Jawa Barat: CV jejak, 2018).","plainTextFormattedCitation":"Johan Anggito, Albi dan Setiawan, Metodologi Penelitian Kualitatif (Jawa Barat: CV jejak, 2018).","previouslyFormattedCitation":"Johan Anggito, Albi dan Setiawan, &lt;i&gt;Metodologi Penelitian Kualitatif&lt;/i&gt; (Jawa Barat: CV jejak, 2018)."},"properties":{"noteIndex":21},"schema":"https://github.com/citation-style-language/schema/raw/master/csl-citation.json"}</w:instrText>
      </w:r>
      <w:r w:rsidR="00E66CF4">
        <w:rPr>
          <w:rFonts w:ascii="Garamond" w:hAnsi="Garamond"/>
          <w:lang w:val="id-ID"/>
        </w:rPr>
        <w:fldChar w:fldCharType="separate"/>
      </w:r>
      <w:r w:rsidR="00E66CF4" w:rsidRPr="00E66CF4">
        <w:rPr>
          <w:rFonts w:ascii="Garamond" w:hAnsi="Garamond"/>
          <w:noProof/>
          <w:lang w:val="id-ID"/>
        </w:rPr>
        <w:t xml:space="preserve">Johan Anggito, Albi dan Setiawan, </w:t>
      </w:r>
      <w:r w:rsidR="00E66CF4" w:rsidRPr="00E66CF4">
        <w:rPr>
          <w:rFonts w:ascii="Garamond" w:hAnsi="Garamond"/>
          <w:i/>
          <w:noProof/>
          <w:lang w:val="id-ID"/>
        </w:rPr>
        <w:t>Metodologi Penelitian Kualitatif</w:t>
      </w:r>
      <w:r w:rsidR="00E66CF4" w:rsidRPr="00E66CF4">
        <w:rPr>
          <w:rFonts w:ascii="Garamond" w:hAnsi="Garamond"/>
          <w:noProof/>
          <w:lang w:val="id-ID"/>
        </w:rPr>
        <w:t xml:space="preserve"> (Jawa Barat: CV jejak, 2018).</w:t>
      </w:r>
      <w:r w:rsidR="00E66CF4">
        <w:rPr>
          <w:rFonts w:ascii="Garamond" w:hAnsi="Garamond"/>
          <w:lang w:val="id-ID"/>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C20"/>
    <w:multiLevelType w:val="hybridMultilevel"/>
    <w:tmpl w:val="5114F7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AE3E84"/>
    <w:multiLevelType w:val="hybridMultilevel"/>
    <w:tmpl w:val="A6242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C143C4"/>
    <w:multiLevelType w:val="hybridMultilevel"/>
    <w:tmpl w:val="3B963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5B7DD3"/>
    <w:multiLevelType w:val="hybridMultilevel"/>
    <w:tmpl w:val="9ECC78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EF7D8B"/>
    <w:multiLevelType w:val="hybridMultilevel"/>
    <w:tmpl w:val="15B649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15B5946"/>
    <w:multiLevelType w:val="hybridMultilevel"/>
    <w:tmpl w:val="224642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23B39BD"/>
    <w:multiLevelType w:val="hybridMultilevel"/>
    <w:tmpl w:val="7BB6507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AE5644D"/>
    <w:multiLevelType w:val="hybridMultilevel"/>
    <w:tmpl w:val="5DDE824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6"/>
  </w:num>
  <w:num w:numId="4">
    <w:abstractNumId w:val="3"/>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64"/>
    <w:rsid w:val="000109FD"/>
    <w:rsid w:val="00011E60"/>
    <w:rsid w:val="0002600F"/>
    <w:rsid w:val="00036459"/>
    <w:rsid w:val="000425A8"/>
    <w:rsid w:val="000575EF"/>
    <w:rsid w:val="000616D6"/>
    <w:rsid w:val="00061BB8"/>
    <w:rsid w:val="000963A4"/>
    <w:rsid w:val="000A6CFF"/>
    <w:rsid w:val="000B0681"/>
    <w:rsid w:val="000B0708"/>
    <w:rsid w:val="000B0CD4"/>
    <w:rsid w:val="000B5BFB"/>
    <w:rsid w:val="000B7D72"/>
    <w:rsid w:val="000C3A79"/>
    <w:rsid w:val="000D743B"/>
    <w:rsid w:val="000E21AC"/>
    <w:rsid w:val="000E3B5D"/>
    <w:rsid w:val="000F094A"/>
    <w:rsid w:val="000F0F88"/>
    <w:rsid w:val="000F7EC6"/>
    <w:rsid w:val="00106DB4"/>
    <w:rsid w:val="00110FA6"/>
    <w:rsid w:val="00112C11"/>
    <w:rsid w:val="001223DE"/>
    <w:rsid w:val="0012370B"/>
    <w:rsid w:val="00126F1D"/>
    <w:rsid w:val="00135134"/>
    <w:rsid w:val="00146FE6"/>
    <w:rsid w:val="00157519"/>
    <w:rsid w:val="001575C8"/>
    <w:rsid w:val="00160D8B"/>
    <w:rsid w:val="0017643B"/>
    <w:rsid w:val="00181FA0"/>
    <w:rsid w:val="001B07C3"/>
    <w:rsid w:val="001B2D97"/>
    <w:rsid w:val="001C416E"/>
    <w:rsid w:val="001C5E3D"/>
    <w:rsid w:val="001E3C4C"/>
    <w:rsid w:val="00201F80"/>
    <w:rsid w:val="0021631B"/>
    <w:rsid w:val="00226489"/>
    <w:rsid w:val="00230792"/>
    <w:rsid w:val="002314B0"/>
    <w:rsid w:val="00235550"/>
    <w:rsid w:val="00235D0A"/>
    <w:rsid w:val="002506FA"/>
    <w:rsid w:val="00250D95"/>
    <w:rsid w:val="0025134E"/>
    <w:rsid w:val="0025331F"/>
    <w:rsid w:val="002837DD"/>
    <w:rsid w:val="002A37AF"/>
    <w:rsid w:val="002B4E81"/>
    <w:rsid w:val="002C09AD"/>
    <w:rsid w:val="002C2743"/>
    <w:rsid w:val="002C4B76"/>
    <w:rsid w:val="002C750A"/>
    <w:rsid w:val="002D53F3"/>
    <w:rsid w:val="002D7575"/>
    <w:rsid w:val="002E02FB"/>
    <w:rsid w:val="002E0461"/>
    <w:rsid w:val="002F16B3"/>
    <w:rsid w:val="00310595"/>
    <w:rsid w:val="00327DD5"/>
    <w:rsid w:val="00340E4C"/>
    <w:rsid w:val="00343B96"/>
    <w:rsid w:val="00354E3B"/>
    <w:rsid w:val="00361D9E"/>
    <w:rsid w:val="003965EE"/>
    <w:rsid w:val="003A7571"/>
    <w:rsid w:val="003B0260"/>
    <w:rsid w:val="003B10D8"/>
    <w:rsid w:val="003C32C8"/>
    <w:rsid w:val="003E091C"/>
    <w:rsid w:val="003E5366"/>
    <w:rsid w:val="003F2B90"/>
    <w:rsid w:val="004026E4"/>
    <w:rsid w:val="00405498"/>
    <w:rsid w:val="004122AB"/>
    <w:rsid w:val="00426643"/>
    <w:rsid w:val="0043071E"/>
    <w:rsid w:val="004451E8"/>
    <w:rsid w:val="0044624C"/>
    <w:rsid w:val="004463E2"/>
    <w:rsid w:val="00455E80"/>
    <w:rsid w:val="00462176"/>
    <w:rsid w:val="00482F72"/>
    <w:rsid w:val="0048604D"/>
    <w:rsid w:val="004B44F6"/>
    <w:rsid w:val="004B584B"/>
    <w:rsid w:val="004B7E26"/>
    <w:rsid w:val="004D2760"/>
    <w:rsid w:val="004D31DC"/>
    <w:rsid w:val="004E61CA"/>
    <w:rsid w:val="004F278F"/>
    <w:rsid w:val="004F7549"/>
    <w:rsid w:val="005076A3"/>
    <w:rsid w:val="005077A2"/>
    <w:rsid w:val="005149B8"/>
    <w:rsid w:val="005149F0"/>
    <w:rsid w:val="00515F1E"/>
    <w:rsid w:val="005273C8"/>
    <w:rsid w:val="00537071"/>
    <w:rsid w:val="005419C4"/>
    <w:rsid w:val="005446B2"/>
    <w:rsid w:val="00546C65"/>
    <w:rsid w:val="00550A1E"/>
    <w:rsid w:val="00555694"/>
    <w:rsid w:val="005616D0"/>
    <w:rsid w:val="005626EE"/>
    <w:rsid w:val="005661F0"/>
    <w:rsid w:val="00581E6F"/>
    <w:rsid w:val="00587627"/>
    <w:rsid w:val="005A2A38"/>
    <w:rsid w:val="005A48F4"/>
    <w:rsid w:val="005D509E"/>
    <w:rsid w:val="005D6F71"/>
    <w:rsid w:val="006006F7"/>
    <w:rsid w:val="00610D84"/>
    <w:rsid w:val="00617DDD"/>
    <w:rsid w:val="00620A3D"/>
    <w:rsid w:val="0063775E"/>
    <w:rsid w:val="00643057"/>
    <w:rsid w:val="0064348A"/>
    <w:rsid w:val="0064512E"/>
    <w:rsid w:val="00653BE3"/>
    <w:rsid w:val="00662F66"/>
    <w:rsid w:val="00670BE3"/>
    <w:rsid w:val="0068023E"/>
    <w:rsid w:val="0068103B"/>
    <w:rsid w:val="006908C6"/>
    <w:rsid w:val="006972E9"/>
    <w:rsid w:val="006B3971"/>
    <w:rsid w:val="006B4864"/>
    <w:rsid w:val="006D3B2B"/>
    <w:rsid w:val="006D62D2"/>
    <w:rsid w:val="006E6BD9"/>
    <w:rsid w:val="006F3179"/>
    <w:rsid w:val="006F64C3"/>
    <w:rsid w:val="006F6F7D"/>
    <w:rsid w:val="00705379"/>
    <w:rsid w:val="00712626"/>
    <w:rsid w:val="00727E38"/>
    <w:rsid w:val="00736D66"/>
    <w:rsid w:val="007456A6"/>
    <w:rsid w:val="007467A8"/>
    <w:rsid w:val="00776FAA"/>
    <w:rsid w:val="0078129F"/>
    <w:rsid w:val="00781B4F"/>
    <w:rsid w:val="007829C2"/>
    <w:rsid w:val="0078560D"/>
    <w:rsid w:val="00790715"/>
    <w:rsid w:val="00791B6E"/>
    <w:rsid w:val="007949B6"/>
    <w:rsid w:val="007D28D2"/>
    <w:rsid w:val="007D66B7"/>
    <w:rsid w:val="007E0363"/>
    <w:rsid w:val="007E049E"/>
    <w:rsid w:val="007E0751"/>
    <w:rsid w:val="008154FC"/>
    <w:rsid w:val="00816CD1"/>
    <w:rsid w:val="0082162A"/>
    <w:rsid w:val="008468FE"/>
    <w:rsid w:val="00852795"/>
    <w:rsid w:val="00852F11"/>
    <w:rsid w:val="00860961"/>
    <w:rsid w:val="00882718"/>
    <w:rsid w:val="00882B6F"/>
    <w:rsid w:val="00892FC7"/>
    <w:rsid w:val="00896CE5"/>
    <w:rsid w:val="008A105C"/>
    <w:rsid w:val="008A1AEC"/>
    <w:rsid w:val="008A217C"/>
    <w:rsid w:val="008A5A1C"/>
    <w:rsid w:val="008A6DCE"/>
    <w:rsid w:val="008C02F8"/>
    <w:rsid w:val="008C46E7"/>
    <w:rsid w:val="008E0213"/>
    <w:rsid w:val="008E12C2"/>
    <w:rsid w:val="008E17D9"/>
    <w:rsid w:val="008E2687"/>
    <w:rsid w:val="008E28D1"/>
    <w:rsid w:val="00917078"/>
    <w:rsid w:val="00921FAE"/>
    <w:rsid w:val="00922E56"/>
    <w:rsid w:val="00931D65"/>
    <w:rsid w:val="00935246"/>
    <w:rsid w:val="00942C37"/>
    <w:rsid w:val="009502E2"/>
    <w:rsid w:val="00951262"/>
    <w:rsid w:val="00961DC3"/>
    <w:rsid w:val="0096549C"/>
    <w:rsid w:val="0097036C"/>
    <w:rsid w:val="00974E57"/>
    <w:rsid w:val="00977CE1"/>
    <w:rsid w:val="00983476"/>
    <w:rsid w:val="00985D84"/>
    <w:rsid w:val="009901B9"/>
    <w:rsid w:val="009921A3"/>
    <w:rsid w:val="009921C2"/>
    <w:rsid w:val="009951EF"/>
    <w:rsid w:val="00996280"/>
    <w:rsid w:val="009968DE"/>
    <w:rsid w:val="009A2906"/>
    <w:rsid w:val="009A3E51"/>
    <w:rsid w:val="009A4F6C"/>
    <w:rsid w:val="009B0511"/>
    <w:rsid w:val="009C5B7A"/>
    <w:rsid w:val="009E21F1"/>
    <w:rsid w:val="009E5E03"/>
    <w:rsid w:val="009F3D22"/>
    <w:rsid w:val="00A05681"/>
    <w:rsid w:val="00A243DE"/>
    <w:rsid w:val="00A2528F"/>
    <w:rsid w:val="00A33E65"/>
    <w:rsid w:val="00A41CB4"/>
    <w:rsid w:val="00A42C6F"/>
    <w:rsid w:val="00A46424"/>
    <w:rsid w:val="00A60415"/>
    <w:rsid w:val="00A651E0"/>
    <w:rsid w:val="00A717C2"/>
    <w:rsid w:val="00A83D2F"/>
    <w:rsid w:val="00A90A71"/>
    <w:rsid w:val="00AB1DA1"/>
    <w:rsid w:val="00AC0872"/>
    <w:rsid w:val="00AC709E"/>
    <w:rsid w:val="00AD3534"/>
    <w:rsid w:val="00AD392E"/>
    <w:rsid w:val="00AD5A65"/>
    <w:rsid w:val="00AD7D16"/>
    <w:rsid w:val="00AE130A"/>
    <w:rsid w:val="00AE3FB6"/>
    <w:rsid w:val="00AE70E5"/>
    <w:rsid w:val="00AE7B86"/>
    <w:rsid w:val="00AF10A9"/>
    <w:rsid w:val="00B03D09"/>
    <w:rsid w:val="00B17706"/>
    <w:rsid w:val="00B248B7"/>
    <w:rsid w:val="00B3582C"/>
    <w:rsid w:val="00B51A52"/>
    <w:rsid w:val="00B74BA9"/>
    <w:rsid w:val="00B756A0"/>
    <w:rsid w:val="00B7655B"/>
    <w:rsid w:val="00B910E8"/>
    <w:rsid w:val="00BB7109"/>
    <w:rsid w:val="00BD0174"/>
    <w:rsid w:val="00BE2C51"/>
    <w:rsid w:val="00BF5461"/>
    <w:rsid w:val="00BF671C"/>
    <w:rsid w:val="00C04131"/>
    <w:rsid w:val="00C042DA"/>
    <w:rsid w:val="00C05DD0"/>
    <w:rsid w:val="00C136E4"/>
    <w:rsid w:val="00C14A5C"/>
    <w:rsid w:val="00C20512"/>
    <w:rsid w:val="00C2459C"/>
    <w:rsid w:val="00C345F6"/>
    <w:rsid w:val="00C450B6"/>
    <w:rsid w:val="00C56BF9"/>
    <w:rsid w:val="00C63949"/>
    <w:rsid w:val="00C63B25"/>
    <w:rsid w:val="00C6496E"/>
    <w:rsid w:val="00C77596"/>
    <w:rsid w:val="00C8539F"/>
    <w:rsid w:val="00C93392"/>
    <w:rsid w:val="00CA2592"/>
    <w:rsid w:val="00CB3AE6"/>
    <w:rsid w:val="00CB6134"/>
    <w:rsid w:val="00CC2E17"/>
    <w:rsid w:val="00CC3E3E"/>
    <w:rsid w:val="00CD4212"/>
    <w:rsid w:val="00CD4458"/>
    <w:rsid w:val="00CE2625"/>
    <w:rsid w:val="00CE472F"/>
    <w:rsid w:val="00CF1783"/>
    <w:rsid w:val="00CF743A"/>
    <w:rsid w:val="00D043F9"/>
    <w:rsid w:val="00D20F23"/>
    <w:rsid w:val="00D23434"/>
    <w:rsid w:val="00D25AA6"/>
    <w:rsid w:val="00D25B05"/>
    <w:rsid w:val="00D26EE7"/>
    <w:rsid w:val="00D52BC1"/>
    <w:rsid w:val="00D53415"/>
    <w:rsid w:val="00D56E29"/>
    <w:rsid w:val="00D6219B"/>
    <w:rsid w:val="00D64AE8"/>
    <w:rsid w:val="00D70852"/>
    <w:rsid w:val="00D764EF"/>
    <w:rsid w:val="00D83BCD"/>
    <w:rsid w:val="00D94301"/>
    <w:rsid w:val="00D96CB4"/>
    <w:rsid w:val="00DA618E"/>
    <w:rsid w:val="00DA6394"/>
    <w:rsid w:val="00DC1209"/>
    <w:rsid w:val="00DC2320"/>
    <w:rsid w:val="00DC5511"/>
    <w:rsid w:val="00DE299C"/>
    <w:rsid w:val="00DE3211"/>
    <w:rsid w:val="00DE60AA"/>
    <w:rsid w:val="00DE7117"/>
    <w:rsid w:val="00DF0675"/>
    <w:rsid w:val="00DF39CA"/>
    <w:rsid w:val="00DF41DD"/>
    <w:rsid w:val="00E01587"/>
    <w:rsid w:val="00E100B5"/>
    <w:rsid w:val="00E14F35"/>
    <w:rsid w:val="00E20632"/>
    <w:rsid w:val="00E20B87"/>
    <w:rsid w:val="00E232E0"/>
    <w:rsid w:val="00E23429"/>
    <w:rsid w:val="00E251B1"/>
    <w:rsid w:val="00E31143"/>
    <w:rsid w:val="00E314ED"/>
    <w:rsid w:val="00E37F98"/>
    <w:rsid w:val="00E43F7E"/>
    <w:rsid w:val="00E469BB"/>
    <w:rsid w:val="00E66CF4"/>
    <w:rsid w:val="00E679E3"/>
    <w:rsid w:val="00E67C44"/>
    <w:rsid w:val="00E9514F"/>
    <w:rsid w:val="00E95D26"/>
    <w:rsid w:val="00EB7481"/>
    <w:rsid w:val="00EC514A"/>
    <w:rsid w:val="00ED70B9"/>
    <w:rsid w:val="00EE17D7"/>
    <w:rsid w:val="00EE1B71"/>
    <w:rsid w:val="00EE5A32"/>
    <w:rsid w:val="00EF708A"/>
    <w:rsid w:val="00EF7AD8"/>
    <w:rsid w:val="00F0037F"/>
    <w:rsid w:val="00F118C2"/>
    <w:rsid w:val="00F171FE"/>
    <w:rsid w:val="00F3279C"/>
    <w:rsid w:val="00F34085"/>
    <w:rsid w:val="00F6244D"/>
    <w:rsid w:val="00F64091"/>
    <w:rsid w:val="00F71824"/>
    <w:rsid w:val="00F73991"/>
    <w:rsid w:val="00F851DF"/>
    <w:rsid w:val="00F8598C"/>
    <w:rsid w:val="00FA2419"/>
    <w:rsid w:val="00FA37AC"/>
    <w:rsid w:val="00FB4DEA"/>
    <w:rsid w:val="00FD00AB"/>
    <w:rsid w:val="00FE479A"/>
    <w:rsid w:val="00FE6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1AF25"/>
  <w14:defaultImageDpi w14:val="0"/>
  <w15:docId w15:val="{E215F0DD-E7D9-40D5-841F-63A5A4DF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379"/>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705379"/>
    <w:rPr>
      <w:rFonts w:cs="Times New Roman"/>
      <w:color w:val="605E5C"/>
      <w:shd w:val="clear" w:color="auto" w:fill="E1DFDD"/>
    </w:rPr>
  </w:style>
  <w:style w:type="paragraph" w:styleId="FootnoteText">
    <w:name w:val="footnote text"/>
    <w:basedOn w:val="Normal"/>
    <w:link w:val="FootnoteTextChar"/>
    <w:uiPriority w:val="99"/>
    <w:unhideWhenUsed/>
    <w:rsid w:val="00EE1B71"/>
    <w:pPr>
      <w:spacing w:after="0" w:line="240" w:lineRule="auto"/>
    </w:pPr>
    <w:rPr>
      <w:sz w:val="20"/>
      <w:szCs w:val="20"/>
    </w:rPr>
  </w:style>
  <w:style w:type="character" w:customStyle="1" w:styleId="FootnoteTextChar">
    <w:name w:val="Footnote Text Char"/>
    <w:basedOn w:val="DefaultParagraphFont"/>
    <w:link w:val="FootnoteText"/>
    <w:uiPriority w:val="99"/>
    <w:locked/>
    <w:rsid w:val="00EE1B71"/>
    <w:rPr>
      <w:rFonts w:cs="Times New Roman"/>
      <w:sz w:val="20"/>
      <w:szCs w:val="20"/>
    </w:rPr>
  </w:style>
  <w:style w:type="character" w:styleId="FootnoteReference">
    <w:name w:val="footnote reference"/>
    <w:basedOn w:val="DefaultParagraphFont"/>
    <w:uiPriority w:val="99"/>
    <w:semiHidden/>
    <w:unhideWhenUsed/>
    <w:rsid w:val="00EE1B71"/>
    <w:rPr>
      <w:rFonts w:cs="Times New Roman"/>
      <w:vertAlign w:val="superscript"/>
    </w:rPr>
  </w:style>
  <w:style w:type="paragraph" w:styleId="ListParagraph">
    <w:name w:val="List Paragraph"/>
    <w:basedOn w:val="Normal"/>
    <w:link w:val="ListParagraphChar"/>
    <w:uiPriority w:val="34"/>
    <w:qFormat/>
    <w:rsid w:val="00A83D2F"/>
    <w:pPr>
      <w:ind w:left="720"/>
      <w:contextualSpacing/>
    </w:pPr>
  </w:style>
  <w:style w:type="table" w:styleId="TableGrid">
    <w:name w:val="Table Grid"/>
    <w:basedOn w:val="TableNormal"/>
    <w:uiPriority w:val="39"/>
    <w:rsid w:val="000E3B5D"/>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6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5681"/>
    <w:rPr>
      <w:rFonts w:cs="Times New Roman"/>
    </w:rPr>
  </w:style>
  <w:style w:type="paragraph" w:styleId="Footer">
    <w:name w:val="footer"/>
    <w:basedOn w:val="Normal"/>
    <w:link w:val="FooterChar"/>
    <w:uiPriority w:val="99"/>
    <w:unhideWhenUsed/>
    <w:rsid w:val="00A056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5681"/>
    <w:rPr>
      <w:rFonts w:cs="Times New Roman"/>
    </w:rPr>
  </w:style>
  <w:style w:type="character" w:customStyle="1" w:styleId="ListParagraphChar">
    <w:name w:val="List Paragraph Char"/>
    <w:link w:val="ListParagraph"/>
    <w:uiPriority w:val="34"/>
    <w:locked/>
    <w:rsid w:val="0020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93533">
      <w:marLeft w:val="0"/>
      <w:marRight w:val="0"/>
      <w:marTop w:val="0"/>
      <w:marBottom w:val="0"/>
      <w:divBdr>
        <w:top w:val="none" w:sz="0" w:space="0" w:color="auto"/>
        <w:left w:val="none" w:sz="0" w:space="0" w:color="auto"/>
        <w:bottom w:val="none" w:sz="0" w:space="0" w:color="auto"/>
        <w:right w:val="none" w:sz="0" w:space="0" w:color="auto"/>
      </w:divBdr>
    </w:div>
    <w:div w:id="2021393539">
      <w:marLeft w:val="0"/>
      <w:marRight w:val="0"/>
      <w:marTop w:val="0"/>
      <w:marBottom w:val="0"/>
      <w:divBdr>
        <w:top w:val="none" w:sz="0" w:space="0" w:color="auto"/>
        <w:left w:val="none" w:sz="0" w:space="0" w:color="auto"/>
        <w:bottom w:val="none" w:sz="0" w:space="0" w:color="auto"/>
        <w:right w:val="none" w:sz="0" w:space="0" w:color="auto"/>
      </w:divBdr>
      <w:divsChild>
        <w:div w:id="2021393531">
          <w:marLeft w:val="0"/>
          <w:marRight w:val="0"/>
          <w:marTop w:val="0"/>
          <w:marBottom w:val="0"/>
          <w:divBdr>
            <w:top w:val="none" w:sz="0" w:space="0" w:color="auto"/>
            <w:left w:val="none" w:sz="0" w:space="0" w:color="auto"/>
            <w:bottom w:val="none" w:sz="0" w:space="0" w:color="auto"/>
            <w:right w:val="none" w:sz="0" w:space="0" w:color="auto"/>
          </w:divBdr>
        </w:div>
        <w:div w:id="2021393532">
          <w:marLeft w:val="0"/>
          <w:marRight w:val="0"/>
          <w:marTop w:val="0"/>
          <w:marBottom w:val="0"/>
          <w:divBdr>
            <w:top w:val="none" w:sz="0" w:space="0" w:color="auto"/>
            <w:left w:val="none" w:sz="0" w:space="0" w:color="auto"/>
            <w:bottom w:val="none" w:sz="0" w:space="0" w:color="auto"/>
            <w:right w:val="none" w:sz="0" w:space="0" w:color="auto"/>
          </w:divBdr>
        </w:div>
        <w:div w:id="2021393534">
          <w:marLeft w:val="0"/>
          <w:marRight w:val="0"/>
          <w:marTop w:val="0"/>
          <w:marBottom w:val="0"/>
          <w:divBdr>
            <w:top w:val="none" w:sz="0" w:space="0" w:color="auto"/>
            <w:left w:val="none" w:sz="0" w:space="0" w:color="auto"/>
            <w:bottom w:val="none" w:sz="0" w:space="0" w:color="auto"/>
            <w:right w:val="none" w:sz="0" w:space="0" w:color="auto"/>
          </w:divBdr>
        </w:div>
        <w:div w:id="2021393535">
          <w:marLeft w:val="0"/>
          <w:marRight w:val="0"/>
          <w:marTop w:val="0"/>
          <w:marBottom w:val="0"/>
          <w:divBdr>
            <w:top w:val="none" w:sz="0" w:space="0" w:color="auto"/>
            <w:left w:val="none" w:sz="0" w:space="0" w:color="auto"/>
            <w:bottom w:val="none" w:sz="0" w:space="0" w:color="auto"/>
            <w:right w:val="none" w:sz="0" w:space="0" w:color="auto"/>
          </w:divBdr>
        </w:div>
        <w:div w:id="2021393536">
          <w:marLeft w:val="0"/>
          <w:marRight w:val="0"/>
          <w:marTop w:val="0"/>
          <w:marBottom w:val="0"/>
          <w:divBdr>
            <w:top w:val="none" w:sz="0" w:space="0" w:color="auto"/>
            <w:left w:val="none" w:sz="0" w:space="0" w:color="auto"/>
            <w:bottom w:val="none" w:sz="0" w:space="0" w:color="auto"/>
            <w:right w:val="none" w:sz="0" w:space="0" w:color="auto"/>
          </w:divBdr>
        </w:div>
        <w:div w:id="2021393537">
          <w:marLeft w:val="0"/>
          <w:marRight w:val="0"/>
          <w:marTop w:val="0"/>
          <w:marBottom w:val="0"/>
          <w:divBdr>
            <w:top w:val="none" w:sz="0" w:space="0" w:color="auto"/>
            <w:left w:val="none" w:sz="0" w:space="0" w:color="auto"/>
            <w:bottom w:val="none" w:sz="0" w:space="0" w:color="auto"/>
            <w:right w:val="none" w:sz="0" w:space="0" w:color="auto"/>
          </w:divBdr>
        </w:div>
        <w:div w:id="2021393538">
          <w:marLeft w:val="0"/>
          <w:marRight w:val="0"/>
          <w:marTop w:val="0"/>
          <w:marBottom w:val="0"/>
          <w:divBdr>
            <w:top w:val="none" w:sz="0" w:space="0" w:color="auto"/>
            <w:left w:val="none" w:sz="0" w:space="0" w:color="auto"/>
            <w:bottom w:val="none" w:sz="0" w:space="0" w:color="auto"/>
            <w:right w:val="none" w:sz="0" w:space="0" w:color="auto"/>
          </w:divBdr>
        </w:div>
        <w:div w:id="2021393541">
          <w:marLeft w:val="0"/>
          <w:marRight w:val="0"/>
          <w:marTop w:val="0"/>
          <w:marBottom w:val="0"/>
          <w:divBdr>
            <w:top w:val="none" w:sz="0" w:space="0" w:color="auto"/>
            <w:left w:val="none" w:sz="0" w:space="0" w:color="auto"/>
            <w:bottom w:val="none" w:sz="0" w:space="0" w:color="auto"/>
            <w:right w:val="none" w:sz="0" w:space="0" w:color="auto"/>
          </w:divBdr>
        </w:div>
        <w:div w:id="2021393542">
          <w:marLeft w:val="0"/>
          <w:marRight w:val="0"/>
          <w:marTop w:val="0"/>
          <w:marBottom w:val="0"/>
          <w:divBdr>
            <w:top w:val="none" w:sz="0" w:space="0" w:color="auto"/>
            <w:left w:val="none" w:sz="0" w:space="0" w:color="auto"/>
            <w:bottom w:val="none" w:sz="0" w:space="0" w:color="auto"/>
            <w:right w:val="none" w:sz="0" w:space="0" w:color="auto"/>
          </w:divBdr>
        </w:div>
      </w:divsChild>
    </w:div>
    <w:div w:id="2021393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wikwida33@gmail.com"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izahanifuddin@iainponorogo.ac.id"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B9BD6C-86FA-464C-8103-5DE4A5D5EF6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FEE9688-20C4-43C0-ABE7-29408AE95372}">
      <dgm:prSet phldrT="[Text]" custT="1">
        <dgm:style>
          <a:lnRef idx="2">
            <a:schemeClr val="dk1"/>
          </a:lnRef>
          <a:fillRef idx="1">
            <a:schemeClr val="lt1"/>
          </a:fillRef>
          <a:effectRef idx="0">
            <a:schemeClr val="dk1"/>
          </a:effectRef>
          <a:fontRef idx="minor">
            <a:schemeClr val="dk1"/>
          </a:fontRef>
        </dgm:style>
      </dgm:prSet>
      <dgm:spPr>
        <a:xfrm>
          <a:off x="1053917" y="788"/>
          <a:ext cx="1292589" cy="546377"/>
        </a:xfrm>
        <a:solidFill>
          <a:sysClr val="window" lastClr="FFFFFF"/>
        </a:solidFill>
        <a:ln w="28575" cap="flat" cmpd="sng" algn="ctr">
          <a:solidFill>
            <a:sysClr val="windowText" lastClr="000000"/>
          </a:solidFill>
          <a:prstDash val="solid"/>
          <a:miter lim="800000"/>
        </a:ln>
        <a:effectLst/>
      </dgm:spPr>
      <dgm:t>
        <a:bodyPr/>
        <a:lstStyle/>
        <a:p>
          <a:pPr>
            <a:buNone/>
          </a:pPr>
          <a:r>
            <a:rPr lang="en-US" sz="1600">
              <a:solidFill>
                <a:sysClr val="windowText" lastClr="000000"/>
              </a:solidFill>
              <a:latin typeface="Garamond" panose="02020404030301010803" pitchFamily="18" charset="0"/>
              <a:ea typeface="+mn-ea"/>
              <a:cs typeface="+mn-cs"/>
            </a:rPr>
            <a:t>Pemilik</a:t>
          </a:r>
        </a:p>
      </dgm:t>
    </dgm:pt>
    <dgm:pt modelId="{0DCF2CD2-660C-49C0-85B3-331779787C5E}" type="parTrans" cxnId="{3BACEB31-96D3-41DF-88E7-FFE5BCC6317F}">
      <dgm:prSet/>
      <dgm:spPr/>
      <dgm:t>
        <a:bodyPr/>
        <a:lstStyle/>
        <a:p>
          <a:endParaRPr lang="en-US"/>
        </a:p>
      </dgm:t>
    </dgm:pt>
    <dgm:pt modelId="{90766663-DBCD-4034-B3E7-5E9C617BC123}" type="sibTrans" cxnId="{3BACEB31-96D3-41DF-88E7-FFE5BCC6317F}">
      <dgm:prSet/>
      <dgm:spPr/>
      <dgm:t>
        <a:bodyPr/>
        <a:lstStyle/>
        <a:p>
          <a:endParaRPr lang="en-US"/>
        </a:p>
      </dgm:t>
    </dgm:pt>
    <dgm:pt modelId="{B65C38DC-B672-4808-8BD0-C58381729DB9}">
      <dgm:prSet phldrT="[Text]" custT="1">
        <dgm:style>
          <a:lnRef idx="2">
            <a:schemeClr val="dk1"/>
          </a:lnRef>
          <a:fillRef idx="1">
            <a:schemeClr val="lt1"/>
          </a:fillRef>
          <a:effectRef idx="0">
            <a:schemeClr val="dk1"/>
          </a:effectRef>
          <a:fontRef idx="minor">
            <a:schemeClr val="dk1"/>
          </a:fontRef>
        </dgm:style>
      </dgm:prSet>
      <dgm:spPr>
        <a:xfrm>
          <a:off x="277114" y="904559"/>
          <a:ext cx="1285781" cy="460679"/>
        </a:xfrm>
        <a:solidFill>
          <a:sysClr val="window" lastClr="FFFFFF"/>
        </a:solidFill>
        <a:ln w="28575" cap="flat" cmpd="sng" algn="ctr">
          <a:solidFill>
            <a:sysClr val="windowText" lastClr="000000"/>
          </a:solidFill>
          <a:prstDash val="solid"/>
          <a:miter lim="800000"/>
        </a:ln>
        <a:effectLst/>
      </dgm:spPr>
      <dgm:t>
        <a:bodyPr/>
        <a:lstStyle/>
        <a:p>
          <a:pPr rtl="0">
            <a:buNone/>
          </a:pPr>
          <a:r>
            <a:rPr lang="en-US" sz="1600">
              <a:solidFill>
                <a:sysClr val="windowText" lastClr="000000"/>
              </a:solidFill>
              <a:latin typeface="Garamond" panose="02020404030301010803" pitchFamily="18" charset="0"/>
              <a:ea typeface="+mn-ea"/>
              <a:cs typeface="+mn-cs"/>
            </a:rPr>
            <a:t>karyawan 1</a:t>
          </a:r>
        </a:p>
      </dgm:t>
    </dgm:pt>
    <dgm:pt modelId="{6578D2AF-A652-49B4-A63A-75898ED5F512}" type="parTrans" cxnId="{123579BF-66DD-4C6F-A04E-F9393A337E1C}">
      <dgm:prSet>
        <dgm:style>
          <a:lnRef idx="2">
            <a:schemeClr val="dk1"/>
          </a:lnRef>
          <a:fillRef idx="1">
            <a:schemeClr val="lt1"/>
          </a:fillRef>
          <a:effectRef idx="0">
            <a:schemeClr val="dk1"/>
          </a:effectRef>
          <a:fontRef idx="minor">
            <a:schemeClr val="dk1"/>
          </a:fontRef>
        </dgm:style>
      </dgm:prSet>
      <dgm:spPr>
        <a:xfrm>
          <a:off x="920005" y="547165"/>
          <a:ext cx="780206" cy="357393"/>
        </a:xfrm>
        <a:noFill/>
        <a:ln w="28575" cap="flat" cmpd="sng" algn="ctr">
          <a:solidFill>
            <a:sysClr val="windowText" lastClr="000000"/>
          </a:solidFill>
          <a:prstDash val="solid"/>
          <a:miter lim="800000"/>
        </a:ln>
        <a:effectLst/>
      </dgm:spPr>
      <dgm:t>
        <a:bodyPr/>
        <a:lstStyle/>
        <a:p>
          <a:endParaRPr lang="en-US"/>
        </a:p>
      </dgm:t>
    </dgm:pt>
    <dgm:pt modelId="{F587B723-D8AE-48B6-A40B-B399BCD3B173}" type="sibTrans" cxnId="{123579BF-66DD-4C6F-A04E-F9393A337E1C}">
      <dgm:prSet/>
      <dgm:spPr/>
      <dgm:t>
        <a:bodyPr/>
        <a:lstStyle/>
        <a:p>
          <a:endParaRPr lang="en-US"/>
        </a:p>
      </dgm:t>
    </dgm:pt>
    <dgm:pt modelId="{BD748535-3894-4B5C-AEDE-881CCA1985DD}">
      <dgm:prSet phldrT="[Text]" custT="1">
        <dgm:style>
          <a:lnRef idx="2">
            <a:schemeClr val="dk1"/>
          </a:lnRef>
          <a:fillRef idx="1">
            <a:schemeClr val="lt1"/>
          </a:fillRef>
          <a:effectRef idx="0">
            <a:schemeClr val="dk1"/>
          </a:effectRef>
          <a:fontRef idx="minor">
            <a:schemeClr val="dk1"/>
          </a:fontRef>
        </dgm:style>
      </dgm:prSet>
      <dgm:spPr>
        <a:xfrm>
          <a:off x="1920290" y="904559"/>
          <a:ext cx="1203019" cy="464347"/>
        </a:xfrm>
        <a:solidFill>
          <a:sysClr val="window" lastClr="FFFFFF"/>
        </a:solidFill>
        <a:ln w="28575" cap="flat" cmpd="sng" algn="ctr">
          <a:solidFill>
            <a:sysClr val="windowText" lastClr="000000"/>
          </a:solidFill>
          <a:prstDash val="solid"/>
          <a:miter lim="800000"/>
        </a:ln>
        <a:effectLst/>
      </dgm:spPr>
      <dgm:t>
        <a:bodyPr/>
        <a:lstStyle/>
        <a:p>
          <a:pPr>
            <a:buNone/>
          </a:pPr>
          <a:r>
            <a:rPr lang="en-US" sz="1600">
              <a:solidFill>
                <a:sysClr val="windowText" lastClr="000000"/>
              </a:solidFill>
              <a:latin typeface="Garamond" panose="02020404030301010803" pitchFamily="18" charset="0"/>
              <a:ea typeface="+mn-ea"/>
              <a:cs typeface="+mn-cs"/>
            </a:rPr>
            <a:t>karyawan 2</a:t>
          </a:r>
        </a:p>
      </dgm:t>
    </dgm:pt>
    <dgm:pt modelId="{53152482-73E6-4854-847F-7A521FFC5EC5}" type="parTrans" cxnId="{72022D1F-B32D-4155-A05F-B69076C97176}">
      <dgm:prSet>
        <dgm:style>
          <a:lnRef idx="2">
            <a:schemeClr val="dk1"/>
          </a:lnRef>
          <a:fillRef idx="1">
            <a:schemeClr val="lt1"/>
          </a:fillRef>
          <a:effectRef idx="0">
            <a:schemeClr val="dk1"/>
          </a:effectRef>
          <a:fontRef idx="minor">
            <a:schemeClr val="dk1"/>
          </a:fontRef>
        </dgm:style>
      </dgm:prSet>
      <dgm:spPr>
        <a:xfrm>
          <a:off x="1700212" y="547165"/>
          <a:ext cx="821587" cy="357393"/>
        </a:xfrm>
        <a:noFill/>
        <a:ln w="28575" cap="flat" cmpd="sng" algn="ctr">
          <a:solidFill>
            <a:sysClr val="windowText" lastClr="000000"/>
          </a:solidFill>
          <a:prstDash val="solid"/>
          <a:miter lim="800000"/>
        </a:ln>
        <a:effectLst/>
      </dgm:spPr>
      <dgm:t>
        <a:bodyPr/>
        <a:lstStyle/>
        <a:p>
          <a:endParaRPr lang="en-US"/>
        </a:p>
      </dgm:t>
    </dgm:pt>
    <dgm:pt modelId="{69EADEA0-D126-4FE1-B04D-4883B1F8B4AE}" type="sibTrans" cxnId="{72022D1F-B32D-4155-A05F-B69076C97176}">
      <dgm:prSet/>
      <dgm:spPr/>
      <dgm:t>
        <a:bodyPr/>
        <a:lstStyle/>
        <a:p>
          <a:endParaRPr lang="en-US"/>
        </a:p>
      </dgm:t>
    </dgm:pt>
    <dgm:pt modelId="{94304CD8-5F8A-4494-A0EE-36F42690A546}" type="pres">
      <dgm:prSet presAssocID="{57B9BD6C-86FA-464C-8103-5DE4A5D5EF69}" presName="hierChild1" presStyleCnt="0">
        <dgm:presLayoutVars>
          <dgm:orgChart val="1"/>
          <dgm:chPref val="1"/>
          <dgm:dir/>
          <dgm:animOne val="branch"/>
          <dgm:animLvl val="lvl"/>
          <dgm:resizeHandles/>
        </dgm:presLayoutVars>
      </dgm:prSet>
      <dgm:spPr/>
    </dgm:pt>
    <dgm:pt modelId="{AF5F2365-C548-40DE-AA03-CD80A220C63C}" type="pres">
      <dgm:prSet presAssocID="{1FEE9688-20C4-43C0-ABE7-29408AE95372}" presName="hierRoot1" presStyleCnt="0">
        <dgm:presLayoutVars>
          <dgm:hierBranch val="init"/>
        </dgm:presLayoutVars>
      </dgm:prSet>
      <dgm:spPr/>
    </dgm:pt>
    <dgm:pt modelId="{FD028772-37EF-4FA4-A348-E93B34CBA2E8}" type="pres">
      <dgm:prSet presAssocID="{1FEE9688-20C4-43C0-ABE7-29408AE95372}" presName="rootComposite1" presStyleCnt="0"/>
      <dgm:spPr/>
    </dgm:pt>
    <dgm:pt modelId="{6B0EA51E-6585-463D-BCA7-9F3E9B4B3301}" type="pres">
      <dgm:prSet presAssocID="{1FEE9688-20C4-43C0-ABE7-29408AE95372}" presName="rootText1" presStyleLbl="node0" presStyleIdx="0" presStyleCnt="1" custScaleX="75951" custScaleY="64209">
        <dgm:presLayoutVars>
          <dgm:chPref val="3"/>
        </dgm:presLayoutVars>
      </dgm:prSet>
      <dgm:spPr>
        <a:prstGeom prst="rect">
          <a:avLst/>
        </a:prstGeom>
      </dgm:spPr>
    </dgm:pt>
    <dgm:pt modelId="{D866FD7E-5204-4BE2-8022-A733309A8780}" type="pres">
      <dgm:prSet presAssocID="{1FEE9688-20C4-43C0-ABE7-29408AE95372}" presName="rootConnector1" presStyleLbl="node1" presStyleIdx="0" presStyleCnt="0"/>
      <dgm:spPr/>
    </dgm:pt>
    <dgm:pt modelId="{8764C6F7-67E0-4E8B-8FAB-E8D2573A3607}" type="pres">
      <dgm:prSet presAssocID="{1FEE9688-20C4-43C0-ABE7-29408AE95372}" presName="hierChild2" presStyleCnt="0"/>
      <dgm:spPr/>
    </dgm:pt>
    <dgm:pt modelId="{74ADEF3A-2F58-45B2-BCC0-AC47FAF28F79}" type="pres">
      <dgm:prSet presAssocID="{6578D2AF-A652-49B4-A63A-75898ED5F512}" presName="Name37" presStyleLbl="parChTrans1D2" presStyleIdx="0" presStyleCnt="2"/>
      <dgm:spPr>
        <a:custGeom>
          <a:avLst/>
          <a:gdLst/>
          <a:ahLst/>
          <a:cxnLst/>
          <a:rect l="0" t="0" r="0" b="0"/>
          <a:pathLst>
            <a:path>
              <a:moveTo>
                <a:pt x="776955" y="0"/>
              </a:moveTo>
              <a:lnTo>
                <a:pt x="776955" y="177951"/>
              </a:lnTo>
              <a:lnTo>
                <a:pt x="0" y="177951"/>
              </a:lnTo>
              <a:lnTo>
                <a:pt x="0" y="355903"/>
              </a:lnTo>
            </a:path>
          </a:pathLst>
        </a:custGeom>
      </dgm:spPr>
    </dgm:pt>
    <dgm:pt modelId="{75997C9C-F585-4894-90E9-FE8720CA3C42}" type="pres">
      <dgm:prSet presAssocID="{B65C38DC-B672-4808-8BD0-C58381729DB9}" presName="hierRoot2" presStyleCnt="0">
        <dgm:presLayoutVars>
          <dgm:hierBranch val="init"/>
        </dgm:presLayoutVars>
      </dgm:prSet>
      <dgm:spPr/>
    </dgm:pt>
    <dgm:pt modelId="{CDC3207E-9C80-494A-9A11-649D213247F5}" type="pres">
      <dgm:prSet presAssocID="{B65C38DC-B672-4808-8BD0-C58381729DB9}" presName="rootComposite" presStyleCnt="0"/>
      <dgm:spPr/>
    </dgm:pt>
    <dgm:pt modelId="{CE6BA9E5-E381-468F-80BB-584807B5D27E}" type="pres">
      <dgm:prSet presAssocID="{B65C38DC-B672-4808-8BD0-C58381729DB9}" presName="rootText" presStyleLbl="node2" presStyleIdx="0" presStyleCnt="2" custScaleX="75551" custScaleY="54138">
        <dgm:presLayoutVars>
          <dgm:chPref val="3"/>
        </dgm:presLayoutVars>
      </dgm:prSet>
      <dgm:spPr>
        <a:prstGeom prst="rect">
          <a:avLst/>
        </a:prstGeom>
      </dgm:spPr>
    </dgm:pt>
    <dgm:pt modelId="{DDC2206C-EE26-4F0D-AF28-E8EF15198D3F}" type="pres">
      <dgm:prSet presAssocID="{B65C38DC-B672-4808-8BD0-C58381729DB9}" presName="rootConnector" presStyleLbl="node2" presStyleIdx="0" presStyleCnt="2"/>
      <dgm:spPr/>
    </dgm:pt>
    <dgm:pt modelId="{11C8056B-8A75-435D-84D9-796344BB24B3}" type="pres">
      <dgm:prSet presAssocID="{B65C38DC-B672-4808-8BD0-C58381729DB9}" presName="hierChild4" presStyleCnt="0"/>
      <dgm:spPr/>
    </dgm:pt>
    <dgm:pt modelId="{5B3E0E9F-20F7-4AE0-B84E-5D9537EEB51C}" type="pres">
      <dgm:prSet presAssocID="{B65C38DC-B672-4808-8BD0-C58381729DB9}" presName="hierChild5" presStyleCnt="0"/>
      <dgm:spPr/>
    </dgm:pt>
    <dgm:pt modelId="{B46BD54E-E865-4827-81AF-FAA839DE2C44}" type="pres">
      <dgm:prSet presAssocID="{53152482-73E6-4854-847F-7A521FFC5EC5}" presName="Name37" presStyleLbl="parChTrans1D2" presStyleIdx="1" presStyleCnt="2"/>
      <dgm:spPr>
        <a:custGeom>
          <a:avLst/>
          <a:gdLst/>
          <a:ahLst/>
          <a:cxnLst/>
          <a:rect l="0" t="0" r="0" b="0"/>
          <a:pathLst>
            <a:path>
              <a:moveTo>
                <a:pt x="0" y="0"/>
              </a:moveTo>
              <a:lnTo>
                <a:pt x="0" y="177951"/>
              </a:lnTo>
              <a:lnTo>
                <a:pt x="818163" y="177951"/>
              </a:lnTo>
              <a:lnTo>
                <a:pt x="818163" y="355903"/>
              </a:lnTo>
            </a:path>
          </a:pathLst>
        </a:custGeom>
      </dgm:spPr>
    </dgm:pt>
    <dgm:pt modelId="{C65D4D55-410B-468F-A3BC-73ADD3CA60AA}" type="pres">
      <dgm:prSet presAssocID="{BD748535-3894-4B5C-AEDE-881CCA1985DD}" presName="hierRoot2" presStyleCnt="0">
        <dgm:presLayoutVars>
          <dgm:hierBranch val="init"/>
        </dgm:presLayoutVars>
      </dgm:prSet>
      <dgm:spPr/>
    </dgm:pt>
    <dgm:pt modelId="{A3BF8D6F-F3C3-4631-AF10-1A8F167A8E38}" type="pres">
      <dgm:prSet presAssocID="{BD748535-3894-4B5C-AEDE-881CCA1985DD}" presName="rootComposite" presStyleCnt="0"/>
      <dgm:spPr/>
    </dgm:pt>
    <dgm:pt modelId="{1A066E9E-0745-4A4E-8701-FD89B049743B}" type="pres">
      <dgm:prSet presAssocID="{BD748535-3894-4B5C-AEDE-881CCA1985DD}" presName="rootText" presStyleLbl="node2" presStyleIdx="1" presStyleCnt="2" custScaleX="70688" custScaleY="54569">
        <dgm:presLayoutVars>
          <dgm:chPref val="3"/>
        </dgm:presLayoutVars>
      </dgm:prSet>
      <dgm:spPr>
        <a:prstGeom prst="rect">
          <a:avLst/>
        </a:prstGeom>
      </dgm:spPr>
    </dgm:pt>
    <dgm:pt modelId="{E5552446-7CFF-4C72-A920-FA9F6531FEC0}" type="pres">
      <dgm:prSet presAssocID="{BD748535-3894-4B5C-AEDE-881CCA1985DD}" presName="rootConnector" presStyleLbl="node2" presStyleIdx="1" presStyleCnt="2"/>
      <dgm:spPr/>
    </dgm:pt>
    <dgm:pt modelId="{5A68B86F-214C-4208-A9DC-1F87E42B26CF}" type="pres">
      <dgm:prSet presAssocID="{BD748535-3894-4B5C-AEDE-881CCA1985DD}" presName="hierChild4" presStyleCnt="0"/>
      <dgm:spPr/>
    </dgm:pt>
    <dgm:pt modelId="{81752708-98B2-4677-BD61-D5666B32DD1C}" type="pres">
      <dgm:prSet presAssocID="{BD748535-3894-4B5C-AEDE-881CCA1985DD}" presName="hierChild5" presStyleCnt="0"/>
      <dgm:spPr/>
    </dgm:pt>
    <dgm:pt modelId="{CDD05CE1-BCAC-4937-9ED5-86AB490C3924}" type="pres">
      <dgm:prSet presAssocID="{1FEE9688-20C4-43C0-ABE7-29408AE95372}" presName="hierChild3" presStyleCnt="0"/>
      <dgm:spPr/>
    </dgm:pt>
  </dgm:ptLst>
  <dgm:cxnLst>
    <dgm:cxn modelId="{0BA74F11-8E71-45FB-83FA-63DDA280ACDF}" type="presOf" srcId="{53152482-73E6-4854-847F-7A521FFC5EC5}" destId="{B46BD54E-E865-4827-81AF-FAA839DE2C44}" srcOrd="0" destOrd="0" presId="urn:microsoft.com/office/officeart/2005/8/layout/orgChart1"/>
    <dgm:cxn modelId="{72022D1F-B32D-4155-A05F-B69076C97176}" srcId="{1FEE9688-20C4-43C0-ABE7-29408AE95372}" destId="{BD748535-3894-4B5C-AEDE-881CCA1985DD}" srcOrd="1" destOrd="0" parTransId="{53152482-73E6-4854-847F-7A521FFC5EC5}" sibTransId="{69EADEA0-D126-4FE1-B04D-4883B1F8B4AE}"/>
    <dgm:cxn modelId="{AA5DA11F-EC73-44A3-8FD8-43FD08ED0BD8}" type="presOf" srcId="{B65C38DC-B672-4808-8BD0-C58381729DB9}" destId="{CE6BA9E5-E381-468F-80BB-584807B5D27E}" srcOrd="0" destOrd="0" presId="urn:microsoft.com/office/officeart/2005/8/layout/orgChart1"/>
    <dgm:cxn modelId="{B7838C29-6520-481E-AD27-2D4E2597ED9A}" type="presOf" srcId="{6578D2AF-A652-49B4-A63A-75898ED5F512}" destId="{74ADEF3A-2F58-45B2-BCC0-AC47FAF28F79}" srcOrd="0" destOrd="0" presId="urn:microsoft.com/office/officeart/2005/8/layout/orgChart1"/>
    <dgm:cxn modelId="{3BACEB31-96D3-41DF-88E7-FFE5BCC6317F}" srcId="{57B9BD6C-86FA-464C-8103-5DE4A5D5EF69}" destId="{1FEE9688-20C4-43C0-ABE7-29408AE95372}" srcOrd="0" destOrd="0" parTransId="{0DCF2CD2-660C-49C0-85B3-331779787C5E}" sibTransId="{90766663-DBCD-4034-B3E7-5E9C617BC123}"/>
    <dgm:cxn modelId="{2A81ED3A-644F-4B29-94B5-735E29064E49}" type="presOf" srcId="{BD748535-3894-4B5C-AEDE-881CCA1985DD}" destId="{E5552446-7CFF-4C72-A920-FA9F6531FEC0}" srcOrd="1" destOrd="0" presId="urn:microsoft.com/office/officeart/2005/8/layout/orgChart1"/>
    <dgm:cxn modelId="{B7473B5B-8D12-4609-B72B-714583844128}" type="presOf" srcId="{1FEE9688-20C4-43C0-ABE7-29408AE95372}" destId="{D866FD7E-5204-4BE2-8022-A733309A8780}" srcOrd="1" destOrd="0" presId="urn:microsoft.com/office/officeart/2005/8/layout/orgChart1"/>
    <dgm:cxn modelId="{33ABAA45-C5FF-4612-8D1A-4058D56B8A54}" type="presOf" srcId="{B65C38DC-B672-4808-8BD0-C58381729DB9}" destId="{DDC2206C-EE26-4F0D-AF28-E8EF15198D3F}" srcOrd="1" destOrd="0" presId="urn:microsoft.com/office/officeart/2005/8/layout/orgChart1"/>
    <dgm:cxn modelId="{0FD98189-F084-414D-812F-ED3B4F14FDCB}" type="presOf" srcId="{BD748535-3894-4B5C-AEDE-881CCA1985DD}" destId="{1A066E9E-0745-4A4E-8701-FD89B049743B}" srcOrd="0" destOrd="0" presId="urn:microsoft.com/office/officeart/2005/8/layout/orgChart1"/>
    <dgm:cxn modelId="{123579BF-66DD-4C6F-A04E-F9393A337E1C}" srcId="{1FEE9688-20C4-43C0-ABE7-29408AE95372}" destId="{B65C38DC-B672-4808-8BD0-C58381729DB9}" srcOrd="0" destOrd="0" parTransId="{6578D2AF-A652-49B4-A63A-75898ED5F512}" sibTransId="{F587B723-D8AE-48B6-A40B-B399BCD3B173}"/>
    <dgm:cxn modelId="{B9D099C2-99E6-4B42-83AC-94A8C4A40B55}" type="presOf" srcId="{1FEE9688-20C4-43C0-ABE7-29408AE95372}" destId="{6B0EA51E-6585-463D-BCA7-9F3E9B4B3301}" srcOrd="0" destOrd="0" presId="urn:microsoft.com/office/officeart/2005/8/layout/orgChart1"/>
    <dgm:cxn modelId="{EC174FE9-2D3A-4545-BD5F-2B3402100CA5}" type="presOf" srcId="{57B9BD6C-86FA-464C-8103-5DE4A5D5EF69}" destId="{94304CD8-5F8A-4494-A0EE-36F42690A546}" srcOrd="0" destOrd="0" presId="urn:microsoft.com/office/officeart/2005/8/layout/orgChart1"/>
    <dgm:cxn modelId="{86EF167F-C865-4624-A522-C673CE6E071F}" type="presParOf" srcId="{94304CD8-5F8A-4494-A0EE-36F42690A546}" destId="{AF5F2365-C548-40DE-AA03-CD80A220C63C}" srcOrd="0" destOrd="0" presId="urn:microsoft.com/office/officeart/2005/8/layout/orgChart1"/>
    <dgm:cxn modelId="{662A48D7-7A3F-4E59-8316-670A40A342EB}" type="presParOf" srcId="{AF5F2365-C548-40DE-AA03-CD80A220C63C}" destId="{FD028772-37EF-4FA4-A348-E93B34CBA2E8}" srcOrd="0" destOrd="0" presId="urn:microsoft.com/office/officeart/2005/8/layout/orgChart1"/>
    <dgm:cxn modelId="{F2C09B13-8108-47A4-8470-8406C2EA03E4}" type="presParOf" srcId="{FD028772-37EF-4FA4-A348-E93B34CBA2E8}" destId="{6B0EA51E-6585-463D-BCA7-9F3E9B4B3301}" srcOrd="0" destOrd="0" presId="urn:microsoft.com/office/officeart/2005/8/layout/orgChart1"/>
    <dgm:cxn modelId="{62776320-BE15-422D-90B4-CA97B7FA6F22}" type="presParOf" srcId="{FD028772-37EF-4FA4-A348-E93B34CBA2E8}" destId="{D866FD7E-5204-4BE2-8022-A733309A8780}" srcOrd="1" destOrd="0" presId="urn:microsoft.com/office/officeart/2005/8/layout/orgChart1"/>
    <dgm:cxn modelId="{C28C36E4-7487-4A67-9A2C-743133024FEF}" type="presParOf" srcId="{AF5F2365-C548-40DE-AA03-CD80A220C63C}" destId="{8764C6F7-67E0-4E8B-8FAB-E8D2573A3607}" srcOrd="1" destOrd="0" presId="urn:microsoft.com/office/officeart/2005/8/layout/orgChart1"/>
    <dgm:cxn modelId="{37CC054C-F7D8-418E-BD71-10FCA8651CAD}" type="presParOf" srcId="{8764C6F7-67E0-4E8B-8FAB-E8D2573A3607}" destId="{74ADEF3A-2F58-45B2-BCC0-AC47FAF28F79}" srcOrd="0" destOrd="0" presId="urn:microsoft.com/office/officeart/2005/8/layout/orgChart1"/>
    <dgm:cxn modelId="{7D26FAD7-0352-47D3-881F-A59D70BEF810}" type="presParOf" srcId="{8764C6F7-67E0-4E8B-8FAB-E8D2573A3607}" destId="{75997C9C-F585-4894-90E9-FE8720CA3C42}" srcOrd="1" destOrd="0" presId="urn:microsoft.com/office/officeart/2005/8/layout/orgChart1"/>
    <dgm:cxn modelId="{49AC0366-E07F-407E-A80F-08D4C143B369}" type="presParOf" srcId="{75997C9C-F585-4894-90E9-FE8720CA3C42}" destId="{CDC3207E-9C80-494A-9A11-649D213247F5}" srcOrd="0" destOrd="0" presId="urn:microsoft.com/office/officeart/2005/8/layout/orgChart1"/>
    <dgm:cxn modelId="{D025F106-8C97-4EAD-BD63-879D960EBD55}" type="presParOf" srcId="{CDC3207E-9C80-494A-9A11-649D213247F5}" destId="{CE6BA9E5-E381-468F-80BB-584807B5D27E}" srcOrd="0" destOrd="0" presId="urn:microsoft.com/office/officeart/2005/8/layout/orgChart1"/>
    <dgm:cxn modelId="{EE2B3125-9ADB-414C-8333-4A059C8B05F1}" type="presParOf" srcId="{CDC3207E-9C80-494A-9A11-649D213247F5}" destId="{DDC2206C-EE26-4F0D-AF28-E8EF15198D3F}" srcOrd="1" destOrd="0" presId="urn:microsoft.com/office/officeart/2005/8/layout/orgChart1"/>
    <dgm:cxn modelId="{F9FC4858-AB95-4CAC-814E-8EA8A133867B}" type="presParOf" srcId="{75997C9C-F585-4894-90E9-FE8720CA3C42}" destId="{11C8056B-8A75-435D-84D9-796344BB24B3}" srcOrd="1" destOrd="0" presId="urn:microsoft.com/office/officeart/2005/8/layout/orgChart1"/>
    <dgm:cxn modelId="{320D53AA-3E54-4265-AE4B-068A548DBE28}" type="presParOf" srcId="{75997C9C-F585-4894-90E9-FE8720CA3C42}" destId="{5B3E0E9F-20F7-4AE0-B84E-5D9537EEB51C}" srcOrd="2" destOrd="0" presId="urn:microsoft.com/office/officeart/2005/8/layout/orgChart1"/>
    <dgm:cxn modelId="{E3CFE5C2-6F2C-427C-8485-85059A6D0BA2}" type="presParOf" srcId="{8764C6F7-67E0-4E8B-8FAB-E8D2573A3607}" destId="{B46BD54E-E865-4827-81AF-FAA839DE2C44}" srcOrd="2" destOrd="0" presId="urn:microsoft.com/office/officeart/2005/8/layout/orgChart1"/>
    <dgm:cxn modelId="{3F0F0F5E-80E7-45EE-B08B-D6F4DD2C89B8}" type="presParOf" srcId="{8764C6F7-67E0-4E8B-8FAB-E8D2573A3607}" destId="{C65D4D55-410B-468F-A3BC-73ADD3CA60AA}" srcOrd="3" destOrd="0" presId="urn:microsoft.com/office/officeart/2005/8/layout/orgChart1"/>
    <dgm:cxn modelId="{7589BB9D-DEE8-4D49-A9F4-FF759FC2E92C}" type="presParOf" srcId="{C65D4D55-410B-468F-A3BC-73ADD3CA60AA}" destId="{A3BF8D6F-F3C3-4631-AF10-1A8F167A8E38}" srcOrd="0" destOrd="0" presId="urn:microsoft.com/office/officeart/2005/8/layout/orgChart1"/>
    <dgm:cxn modelId="{402446BA-D10E-4223-856A-D69E9F385FCC}" type="presParOf" srcId="{A3BF8D6F-F3C3-4631-AF10-1A8F167A8E38}" destId="{1A066E9E-0745-4A4E-8701-FD89B049743B}" srcOrd="0" destOrd="0" presId="urn:microsoft.com/office/officeart/2005/8/layout/orgChart1"/>
    <dgm:cxn modelId="{0D686568-6C42-4031-A395-947A88486DD5}" type="presParOf" srcId="{A3BF8D6F-F3C3-4631-AF10-1A8F167A8E38}" destId="{E5552446-7CFF-4C72-A920-FA9F6531FEC0}" srcOrd="1" destOrd="0" presId="urn:microsoft.com/office/officeart/2005/8/layout/orgChart1"/>
    <dgm:cxn modelId="{AD1C4A3A-BB9B-424D-A1CF-F2ADC1FA51DA}" type="presParOf" srcId="{C65D4D55-410B-468F-A3BC-73ADD3CA60AA}" destId="{5A68B86F-214C-4208-A9DC-1F87E42B26CF}" srcOrd="1" destOrd="0" presId="urn:microsoft.com/office/officeart/2005/8/layout/orgChart1"/>
    <dgm:cxn modelId="{86206E25-4EAC-4D87-8AA2-E23FCB8DB442}" type="presParOf" srcId="{C65D4D55-410B-468F-A3BC-73ADD3CA60AA}" destId="{81752708-98B2-4677-BD61-D5666B32DD1C}" srcOrd="2" destOrd="0" presId="urn:microsoft.com/office/officeart/2005/8/layout/orgChart1"/>
    <dgm:cxn modelId="{1B7A4142-254F-4E1E-BCA6-62E4E279FAF6}" type="presParOf" srcId="{AF5F2365-C548-40DE-AA03-CD80A220C63C}" destId="{CDD05CE1-BCAC-4937-9ED5-86AB490C392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6BD54E-E865-4827-81AF-FAA839DE2C44}">
      <dsp:nvSpPr>
        <dsp:cNvPr id="0" name=""/>
        <dsp:cNvSpPr/>
      </dsp:nvSpPr>
      <dsp:spPr>
        <a:xfrm>
          <a:off x="1681162" y="546261"/>
          <a:ext cx="821298" cy="357267"/>
        </a:xfrm>
        <a:custGeom>
          <a:avLst/>
          <a:gdLst/>
          <a:ahLst/>
          <a:cxnLst/>
          <a:rect l="0" t="0" r="0" b="0"/>
          <a:pathLst>
            <a:path>
              <a:moveTo>
                <a:pt x="0" y="0"/>
              </a:moveTo>
              <a:lnTo>
                <a:pt x="0" y="177951"/>
              </a:lnTo>
              <a:lnTo>
                <a:pt x="818163" y="177951"/>
              </a:lnTo>
              <a:lnTo>
                <a:pt x="818163" y="355903"/>
              </a:lnTo>
            </a:path>
          </a:pathLst>
        </a:custGeom>
        <a:noFill/>
        <a:ln w="28575"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74ADEF3A-2F58-45B2-BCC0-AC47FAF28F79}">
      <dsp:nvSpPr>
        <dsp:cNvPr id="0" name=""/>
        <dsp:cNvSpPr/>
      </dsp:nvSpPr>
      <dsp:spPr>
        <a:xfrm>
          <a:off x="901230" y="546261"/>
          <a:ext cx="779932" cy="357267"/>
        </a:xfrm>
        <a:custGeom>
          <a:avLst/>
          <a:gdLst/>
          <a:ahLst/>
          <a:cxnLst/>
          <a:rect l="0" t="0" r="0" b="0"/>
          <a:pathLst>
            <a:path>
              <a:moveTo>
                <a:pt x="776955" y="0"/>
              </a:moveTo>
              <a:lnTo>
                <a:pt x="776955" y="177951"/>
              </a:lnTo>
              <a:lnTo>
                <a:pt x="0" y="177951"/>
              </a:lnTo>
              <a:lnTo>
                <a:pt x="0" y="355903"/>
              </a:lnTo>
            </a:path>
          </a:pathLst>
        </a:custGeom>
        <a:noFill/>
        <a:ln w="28575"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sp>
    <dsp:sp modelId="{6B0EA51E-6585-463D-BCA7-9F3E9B4B3301}">
      <dsp:nvSpPr>
        <dsp:cNvPr id="0" name=""/>
        <dsp:cNvSpPr/>
      </dsp:nvSpPr>
      <dsp:spPr>
        <a:xfrm>
          <a:off x="1035095" y="76"/>
          <a:ext cx="1292134" cy="546185"/>
        </a:xfrm>
        <a:prstGeom prst="rect">
          <a:avLst/>
        </a:prstGeom>
        <a:solidFill>
          <a:sysClr val="window" lastClr="FFFFFF"/>
        </a:solidFill>
        <a:ln w="28575"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solidFill>
              <a:latin typeface="Garamond" panose="02020404030301010803" pitchFamily="18" charset="0"/>
              <a:ea typeface="+mn-ea"/>
              <a:cs typeface="+mn-cs"/>
            </a:rPr>
            <a:t>Pemilik</a:t>
          </a:r>
        </a:p>
      </dsp:txBody>
      <dsp:txXfrm>
        <a:off x="1035095" y="76"/>
        <a:ext cx="1292134" cy="546185"/>
      </dsp:txXfrm>
    </dsp:sp>
    <dsp:sp modelId="{CE6BA9E5-E381-468F-80BB-584807B5D27E}">
      <dsp:nvSpPr>
        <dsp:cNvPr id="0" name=""/>
        <dsp:cNvSpPr/>
      </dsp:nvSpPr>
      <dsp:spPr>
        <a:xfrm>
          <a:off x="258565" y="903529"/>
          <a:ext cx="1285329" cy="460517"/>
        </a:xfrm>
        <a:prstGeom prst="rect">
          <a:avLst/>
        </a:prstGeom>
        <a:solidFill>
          <a:sysClr val="window" lastClr="FFFFFF"/>
        </a:solidFill>
        <a:ln w="28575"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rtl="0">
            <a:lnSpc>
              <a:spcPct val="90000"/>
            </a:lnSpc>
            <a:spcBef>
              <a:spcPct val="0"/>
            </a:spcBef>
            <a:spcAft>
              <a:spcPct val="35000"/>
            </a:spcAft>
            <a:buNone/>
          </a:pPr>
          <a:r>
            <a:rPr lang="en-US" sz="1600" kern="1200">
              <a:solidFill>
                <a:sysClr val="windowText" lastClr="000000"/>
              </a:solidFill>
              <a:latin typeface="Garamond" panose="02020404030301010803" pitchFamily="18" charset="0"/>
              <a:ea typeface="+mn-ea"/>
              <a:cs typeface="+mn-cs"/>
            </a:rPr>
            <a:t>karyawan 1</a:t>
          </a:r>
        </a:p>
      </dsp:txBody>
      <dsp:txXfrm>
        <a:off x="258565" y="903529"/>
        <a:ext cx="1285329" cy="460517"/>
      </dsp:txXfrm>
    </dsp:sp>
    <dsp:sp modelId="{1A066E9E-0745-4A4E-8701-FD89B049743B}">
      <dsp:nvSpPr>
        <dsp:cNvPr id="0" name=""/>
        <dsp:cNvSpPr/>
      </dsp:nvSpPr>
      <dsp:spPr>
        <a:xfrm>
          <a:off x="1901162" y="903529"/>
          <a:ext cx="1202596" cy="464184"/>
        </a:xfrm>
        <a:prstGeom prst="rect">
          <a:avLst/>
        </a:prstGeom>
        <a:solidFill>
          <a:sysClr val="window" lastClr="FFFFFF"/>
        </a:solidFill>
        <a:ln w="28575"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solidFill>
              <a:latin typeface="Garamond" panose="02020404030301010803" pitchFamily="18" charset="0"/>
              <a:ea typeface="+mn-ea"/>
              <a:cs typeface="+mn-cs"/>
            </a:rPr>
            <a:t>karyawan 2</a:t>
          </a:r>
        </a:p>
      </dsp:txBody>
      <dsp:txXfrm>
        <a:off x="1901162" y="903529"/>
        <a:ext cx="1202596" cy="4641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219C-AE26-4691-B6BB-00BF5542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5274</Words>
  <Characters>30067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wiwik wida</dc:creator>
  <cp:keywords/>
  <dc:description/>
  <cp:lastModifiedBy>wiwik wida</cp:lastModifiedBy>
  <cp:revision>3</cp:revision>
  <cp:lastPrinted>2021-08-23T02:49:00Z</cp:lastPrinted>
  <dcterms:created xsi:type="dcterms:W3CDTF">2021-09-05T15:31:00Z</dcterms:created>
  <dcterms:modified xsi:type="dcterms:W3CDTF">2021-09-05T15:33:00Z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4da91791-3cb2-3fa6-885d-38c1d868f3f4</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